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123BF" w14:textId="3198E26A" w:rsidR="001F37B3" w:rsidRDefault="005F5CA3">
      <w:pPr>
        <w:rPr>
          <w:rFonts w:ascii="Arial" w:eastAsia="Arial" w:hAnsi="Arial" w:cs="Arial"/>
        </w:rPr>
      </w:pPr>
      <w:bookmarkStart w:id="0" w:name="_gjdgxs" w:colFirst="0" w:colLast="0"/>
      <w:bookmarkEnd w:id="0"/>
      <w:r>
        <w:rPr>
          <w:noProof/>
        </w:rPr>
        <w:drawing>
          <wp:anchor distT="0" distB="0" distL="0" distR="0" simplePos="0" relativeHeight="251658240" behindDoc="0" locked="0" layoutInCell="1" hidden="0" allowOverlap="1" wp14:anchorId="73558D8E" wp14:editId="342476F9">
            <wp:simplePos x="0" y="0"/>
            <wp:positionH relativeFrom="column">
              <wp:posOffset>-906774</wp:posOffset>
            </wp:positionH>
            <wp:positionV relativeFrom="paragraph">
              <wp:posOffset>3810</wp:posOffset>
            </wp:positionV>
            <wp:extent cx="2051050" cy="241617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1"/>
                    <a:srcRect/>
                    <a:stretch>
                      <a:fillRect/>
                    </a:stretch>
                  </pic:blipFill>
                  <pic:spPr>
                    <a:xfrm>
                      <a:off x="0" y="0"/>
                      <a:ext cx="2051050" cy="2416175"/>
                    </a:xfrm>
                    <a:prstGeom prst="rect">
                      <a:avLst/>
                    </a:prstGeom>
                    <a:ln/>
                  </pic:spPr>
                </pic:pic>
              </a:graphicData>
            </a:graphic>
          </wp:anchor>
        </w:drawing>
      </w:r>
    </w:p>
    <w:p w14:paraId="7E450B0F" w14:textId="77777777" w:rsidR="001F37B3" w:rsidRDefault="005F5CA3">
      <w:pPr>
        <w:jc w:val="center"/>
        <w:rPr>
          <w:rFonts w:ascii="Arial" w:eastAsia="Arial" w:hAnsi="Arial" w:cs="Arial"/>
          <w:sz w:val="72"/>
          <w:szCs w:val="72"/>
        </w:rPr>
      </w:pPr>
      <w:r>
        <w:rPr>
          <w:rFonts w:ascii="Arial" w:eastAsia="Arial" w:hAnsi="Arial" w:cs="Arial"/>
          <w:sz w:val="72"/>
          <w:szCs w:val="72"/>
        </w:rPr>
        <w:t>Supplemental Guide:</w:t>
      </w:r>
    </w:p>
    <w:p w14:paraId="39C632E3" w14:textId="1DE09D7A" w:rsidR="001F37B3" w:rsidRDefault="005F5CA3">
      <w:pPr>
        <w:jc w:val="center"/>
        <w:rPr>
          <w:rFonts w:ascii="Arial" w:eastAsia="Arial" w:hAnsi="Arial" w:cs="Arial"/>
          <w:sz w:val="72"/>
          <w:szCs w:val="72"/>
        </w:rPr>
      </w:pPr>
      <w:r>
        <w:rPr>
          <w:noProof/>
        </w:rPr>
        <w:drawing>
          <wp:anchor distT="0" distB="0" distL="114300" distR="114300" simplePos="0" relativeHeight="251658241" behindDoc="0" locked="0" layoutInCell="1" hidden="0" allowOverlap="1" wp14:anchorId="75F507FE" wp14:editId="54409DCC">
            <wp:simplePos x="0" y="0"/>
            <wp:positionH relativeFrom="column">
              <wp:posOffset>2665730</wp:posOffset>
            </wp:positionH>
            <wp:positionV relativeFrom="paragraph">
              <wp:posOffset>561340</wp:posOffset>
            </wp:positionV>
            <wp:extent cx="3179445" cy="4114800"/>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3179445" cy="4114800"/>
                    </a:xfrm>
                    <a:prstGeom prst="rect">
                      <a:avLst/>
                    </a:prstGeom>
                    <a:ln/>
                  </pic:spPr>
                </pic:pic>
              </a:graphicData>
            </a:graphic>
          </wp:anchor>
        </w:drawing>
      </w:r>
      <w:r w:rsidR="003D3FDA">
        <w:rPr>
          <w:rFonts w:ascii="Arial" w:eastAsia="Arial" w:hAnsi="Arial" w:cs="Arial"/>
          <w:sz w:val="72"/>
          <w:szCs w:val="72"/>
        </w:rPr>
        <w:t xml:space="preserve">Pediatric Cardiac </w:t>
      </w:r>
      <w:r>
        <w:rPr>
          <w:rFonts w:ascii="Arial" w:eastAsia="Arial" w:hAnsi="Arial" w:cs="Arial"/>
          <w:sz w:val="72"/>
          <w:szCs w:val="72"/>
        </w:rPr>
        <w:t>Anesthesiology</w:t>
      </w:r>
    </w:p>
    <w:p w14:paraId="039B12CC" w14:textId="77777777" w:rsidR="001F37B3" w:rsidRDefault="001F37B3">
      <w:pPr>
        <w:rPr>
          <w:rFonts w:ascii="Arial" w:eastAsia="Arial" w:hAnsi="Arial" w:cs="Arial"/>
        </w:rPr>
      </w:pPr>
    </w:p>
    <w:p w14:paraId="6F2CD7E6" w14:textId="77777777" w:rsidR="001F37B3" w:rsidRDefault="001F37B3">
      <w:pPr>
        <w:rPr>
          <w:rFonts w:ascii="Arial" w:eastAsia="Arial" w:hAnsi="Arial" w:cs="Arial"/>
        </w:rPr>
      </w:pPr>
    </w:p>
    <w:p w14:paraId="266390D0" w14:textId="77777777" w:rsidR="001F37B3" w:rsidRDefault="001F37B3">
      <w:pPr>
        <w:rPr>
          <w:rFonts w:ascii="Arial" w:eastAsia="Arial" w:hAnsi="Arial" w:cs="Arial"/>
        </w:rPr>
      </w:pPr>
    </w:p>
    <w:p w14:paraId="54B73196" w14:textId="77777777" w:rsidR="001F37B3" w:rsidRDefault="001F37B3">
      <w:pPr>
        <w:rPr>
          <w:rFonts w:ascii="Arial" w:eastAsia="Arial" w:hAnsi="Arial" w:cs="Arial"/>
        </w:rPr>
      </w:pPr>
    </w:p>
    <w:p w14:paraId="12F61FE9" w14:textId="77777777" w:rsidR="001F37B3" w:rsidRDefault="001F37B3">
      <w:pPr>
        <w:rPr>
          <w:rFonts w:ascii="Arial" w:eastAsia="Arial" w:hAnsi="Arial" w:cs="Arial"/>
        </w:rPr>
      </w:pPr>
    </w:p>
    <w:p w14:paraId="0732EE03" w14:textId="77777777" w:rsidR="001F37B3" w:rsidRDefault="001F37B3">
      <w:pPr>
        <w:rPr>
          <w:rFonts w:ascii="Arial" w:eastAsia="Arial" w:hAnsi="Arial" w:cs="Arial"/>
        </w:rPr>
      </w:pPr>
    </w:p>
    <w:p w14:paraId="47E19DB0" w14:textId="77777777" w:rsidR="001F37B3" w:rsidRDefault="001F37B3">
      <w:pPr>
        <w:rPr>
          <w:rFonts w:ascii="Arial" w:eastAsia="Arial" w:hAnsi="Arial" w:cs="Arial"/>
        </w:rPr>
      </w:pPr>
    </w:p>
    <w:p w14:paraId="356B5669" w14:textId="77777777" w:rsidR="001F37B3" w:rsidRDefault="001F37B3">
      <w:pPr>
        <w:rPr>
          <w:rFonts w:ascii="Arial" w:eastAsia="Arial" w:hAnsi="Arial" w:cs="Arial"/>
        </w:rPr>
      </w:pPr>
    </w:p>
    <w:p w14:paraId="71DEBC14" w14:textId="77777777" w:rsidR="001F37B3" w:rsidRDefault="001F37B3">
      <w:pPr>
        <w:rPr>
          <w:rFonts w:ascii="Arial" w:eastAsia="Arial" w:hAnsi="Arial" w:cs="Arial"/>
        </w:rPr>
      </w:pPr>
    </w:p>
    <w:p w14:paraId="08E2457A" w14:textId="77777777" w:rsidR="001F37B3" w:rsidRDefault="001F37B3">
      <w:pPr>
        <w:rPr>
          <w:rFonts w:ascii="Arial" w:eastAsia="Arial" w:hAnsi="Arial" w:cs="Arial"/>
        </w:rPr>
      </w:pPr>
    </w:p>
    <w:p w14:paraId="6B9016AF" w14:textId="77777777" w:rsidR="001F37B3" w:rsidRDefault="001F37B3">
      <w:pPr>
        <w:rPr>
          <w:rFonts w:ascii="Arial" w:eastAsia="Arial" w:hAnsi="Arial" w:cs="Arial"/>
        </w:rPr>
      </w:pPr>
    </w:p>
    <w:p w14:paraId="11C32EB7" w14:textId="77777777" w:rsidR="001F37B3" w:rsidRDefault="001F37B3">
      <w:pPr>
        <w:rPr>
          <w:rFonts w:ascii="Arial" w:eastAsia="Arial" w:hAnsi="Arial" w:cs="Arial"/>
        </w:rPr>
      </w:pPr>
    </w:p>
    <w:p w14:paraId="07E3CEC4" w14:textId="77777777" w:rsidR="001F37B3" w:rsidRDefault="001F37B3">
      <w:pPr>
        <w:rPr>
          <w:rFonts w:ascii="Arial" w:eastAsia="Arial" w:hAnsi="Arial" w:cs="Arial"/>
        </w:rPr>
      </w:pPr>
    </w:p>
    <w:p w14:paraId="497FF617" w14:textId="77777777" w:rsidR="005F5CA3" w:rsidRDefault="005F5CA3">
      <w:pPr>
        <w:jc w:val="center"/>
        <w:rPr>
          <w:rFonts w:ascii="Arial" w:eastAsia="Arial" w:hAnsi="Arial" w:cs="Arial"/>
        </w:rPr>
      </w:pPr>
    </w:p>
    <w:p w14:paraId="4D10B5BC" w14:textId="77777777" w:rsidR="005F5CA3" w:rsidRDefault="005F5CA3">
      <w:pPr>
        <w:jc w:val="center"/>
        <w:rPr>
          <w:rFonts w:ascii="Arial" w:eastAsia="Arial" w:hAnsi="Arial" w:cs="Arial"/>
        </w:rPr>
      </w:pPr>
    </w:p>
    <w:p w14:paraId="1518BDEC" w14:textId="0FA04B56" w:rsidR="001F37B3" w:rsidRDefault="00AA711F">
      <w:pPr>
        <w:jc w:val="center"/>
        <w:rPr>
          <w:rFonts w:ascii="Arial" w:eastAsia="Arial" w:hAnsi="Arial" w:cs="Arial"/>
        </w:rPr>
      </w:pPr>
      <w:r>
        <w:rPr>
          <w:rFonts w:ascii="Arial" w:eastAsia="Arial" w:hAnsi="Arial" w:cs="Arial"/>
        </w:rPr>
        <w:t>May</w:t>
      </w:r>
      <w:r w:rsidR="0055294E">
        <w:rPr>
          <w:rFonts w:ascii="Arial" w:eastAsia="Arial" w:hAnsi="Arial" w:cs="Arial"/>
        </w:rPr>
        <w:t xml:space="preserve"> 2022</w:t>
      </w:r>
    </w:p>
    <w:p w14:paraId="27053B4C" w14:textId="77777777" w:rsidR="00597EC1" w:rsidRPr="002C0206" w:rsidRDefault="005F5CA3" w:rsidP="00597EC1">
      <w:pPr>
        <w:spacing w:after="240" w:line="240" w:lineRule="auto"/>
        <w:jc w:val="center"/>
        <w:rPr>
          <w:rFonts w:ascii="Arial" w:eastAsia="Times New Roman" w:hAnsi="Arial" w:cs="Arial"/>
          <w:b/>
          <w:sz w:val="24"/>
          <w:szCs w:val="24"/>
        </w:rPr>
      </w:pPr>
      <w:r w:rsidRPr="00F62386">
        <w:br w:type="page"/>
      </w:r>
      <w:r w:rsidR="00597EC1" w:rsidRPr="002C0206">
        <w:rPr>
          <w:rFonts w:ascii="Arial" w:eastAsia="Times New Roman" w:hAnsi="Arial" w:cs="Arial"/>
          <w:b/>
          <w:sz w:val="24"/>
          <w:szCs w:val="24"/>
        </w:rPr>
        <w:lastRenderedPageBreak/>
        <w:t>TABLE OF CONTENTS</w:t>
      </w:r>
    </w:p>
    <w:p w14:paraId="0EC09DC4" w14:textId="77777777" w:rsidR="00597EC1" w:rsidRPr="002C0206" w:rsidRDefault="00597EC1" w:rsidP="00597EC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introduction</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w:t>
      </w:r>
    </w:p>
    <w:p w14:paraId="0E7122CD" w14:textId="77777777" w:rsidR="00597EC1" w:rsidRPr="002C0206" w:rsidRDefault="00597EC1" w:rsidP="00597EC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Patient care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w:t>
      </w:r>
    </w:p>
    <w:p w14:paraId="2550C799" w14:textId="77777777" w:rsidR="00597EC1" w:rsidRPr="00F65239" w:rsidRDefault="00597EC1" w:rsidP="00597EC1">
      <w:pPr>
        <w:tabs>
          <w:tab w:val="right" w:leader="dot" w:pos="8630"/>
        </w:tabs>
        <w:spacing w:after="0" w:line="240" w:lineRule="auto"/>
        <w:ind w:left="200"/>
        <w:jc w:val="center"/>
        <w:rPr>
          <w:rFonts w:ascii="Arial" w:eastAsia="Times New Roman" w:hAnsi="Arial" w:cs="Arial"/>
          <w:color w:val="000000"/>
          <w:sz w:val="20"/>
          <w:szCs w:val="20"/>
        </w:rPr>
      </w:pPr>
      <w:r w:rsidRPr="00DE231F">
        <w:rPr>
          <w:rFonts w:ascii="Arial" w:eastAsia="Times New Roman" w:hAnsi="Arial" w:cs="Arial"/>
          <w:color w:val="000000"/>
          <w:sz w:val="20"/>
          <w:szCs w:val="20"/>
        </w:rPr>
        <w:t>Peri-Procedural Assessment and Management</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4</w:t>
      </w:r>
    </w:p>
    <w:p w14:paraId="27060A1B" w14:textId="77777777" w:rsidR="00597EC1" w:rsidRPr="00F65239" w:rsidRDefault="00597EC1" w:rsidP="00597EC1">
      <w:pPr>
        <w:tabs>
          <w:tab w:val="right" w:leader="dot" w:pos="8630"/>
        </w:tabs>
        <w:spacing w:after="0" w:line="240" w:lineRule="auto"/>
        <w:ind w:left="200"/>
        <w:jc w:val="center"/>
        <w:rPr>
          <w:rFonts w:ascii="Arial" w:eastAsia="Times New Roman" w:hAnsi="Arial" w:cs="Arial"/>
          <w:color w:val="000000"/>
          <w:sz w:val="20"/>
          <w:szCs w:val="20"/>
        </w:rPr>
      </w:pPr>
      <w:r w:rsidRPr="00836743">
        <w:rPr>
          <w:rFonts w:ascii="Arial" w:eastAsia="Times New Roman" w:hAnsi="Arial" w:cs="Arial"/>
          <w:color w:val="000000"/>
          <w:sz w:val="20"/>
          <w:szCs w:val="20"/>
        </w:rPr>
        <w:t>Technical/Procedural Skills: Airway Management and Lung Isolation</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6</w:t>
      </w:r>
    </w:p>
    <w:p w14:paraId="2DBE7943" w14:textId="77777777" w:rsidR="00597EC1" w:rsidRPr="00F65239" w:rsidRDefault="00597EC1" w:rsidP="00597EC1">
      <w:pPr>
        <w:tabs>
          <w:tab w:val="right" w:leader="dot" w:pos="8630"/>
        </w:tabs>
        <w:spacing w:after="0" w:line="240" w:lineRule="auto"/>
        <w:ind w:left="200"/>
        <w:jc w:val="center"/>
        <w:rPr>
          <w:rFonts w:ascii="Arial" w:eastAsia="Times New Roman" w:hAnsi="Arial" w:cs="Arial"/>
          <w:webHidden/>
          <w:color w:val="000000"/>
          <w:sz w:val="20"/>
          <w:szCs w:val="20"/>
        </w:rPr>
      </w:pPr>
      <w:r w:rsidRPr="001D23C8">
        <w:rPr>
          <w:rFonts w:ascii="Arial" w:eastAsia="Times New Roman" w:hAnsi="Arial" w:cs="Arial"/>
          <w:color w:val="000000"/>
          <w:sz w:val="20"/>
          <w:szCs w:val="20"/>
        </w:rPr>
        <w:t>Technical/Procedural Skills: Vascular Access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8</w:t>
      </w:r>
    </w:p>
    <w:p w14:paraId="7F3ED5CE" w14:textId="77777777" w:rsidR="00597EC1" w:rsidRPr="00F65239" w:rsidRDefault="00597EC1" w:rsidP="00597EC1">
      <w:pPr>
        <w:tabs>
          <w:tab w:val="right" w:leader="dot" w:pos="8630"/>
        </w:tabs>
        <w:spacing w:after="0" w:line="240" w:lineRule="auto"/>
        <w:ind w:left="200"/>
        <w:jc w:val="center"/>
        <w:rPr>
          <w:rFonts w:ascii="Arial" w:eastAsia="Times New Roman" w:hAnsi="Arial" w:cs="Arial"/>
          <w:color w:val="000000"/>
          <w:sz w:val="20"/>
          <w:szCs w:val="20"/>
        </w:rPr>
      </w:pPr>
      <w:r w:rsidRPr="001B2AF6">
        <w:rPr>
          <w:rFonts w:ascii="Arial" w:eastAsia="Times New Roman" w:hAnsi="Arial" w:cs="Arial"/>
          <w:color w:val="000000"/>
          <w:sz w:val="20"/>
          <w:szCs w:val="20"/>
        </w:rPr>
        <w:t>Anesthetic Management of Interventional Cardiology Procedures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10</w:t>
      </w:r>
    </w:p>
    <w:p w14:paraId="289D3134" w14:textId="77777777" w:rsidR="00597EC1" w:rsidRPr="00F65239" w:rsidRDefault="00597EC1" w:rsidP="00597EC1">
      <w:pPr>
        <w:tabs>
          <w:tab w:val="right" w:leader="dot" w:pos="8630"/>
        </w:tabs>
        <w:spacing w:after="0" w:line="240" w:lineRule="auto"/>
        <w:ind w:left="200"/>
        <w:jc w:val="center"/>
        <w:rPr>
          <w:rFonts w:ascii="Arial" w:eastAsia="Times New Roman" w:hAnsi="Arial" w:cs="Arial"/>
          <w:color w:val="000000"/>
          <w:sz w:val="20"/>
          <w:szCs w:val="20"/>
        </w:rPr>
      </w:pPr>
      <w:r w:rsidRPr="00407A41">
        <w:rPr>
          <w:rFonts w:ascii="Arial" w:eastAsia="Times New Roman" w:hAnsi="Arial" w:cs="Arial"/>
          <w:color w:val="000000"/>
          <w:sz w:val="20"/>
          <w:szCs w:val="20"/>
        </w:rPr>
        <w:t>Anesthetic Management of Surgical Cardiac Procedures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12</w:t>
      </w:r>
    </w:p>
    <w:p w14:paraId="31756AFD" w14:textId="77777777" w:rsidR="00597EC1" w:rsidRPr="00F65239" w:rsidRDefault="00597EC1" w:rsidP="00597EC1">
      <w:pPr>
        <w:tabs>
          <w:tab w:val="right" w:leader="dot" w:pos="8630"/>
        </w:tabs>
        <w:spacing w:after="0" w:line="240" w:lineRule="auto"/>
        <w:ind w:left="200"/>
        <w:jc w:val="center"/>
        <w:rPr>
          <w:rFonts w:ascii="Arial" w:eastAsia="Times New Roman" w:hAnsi="Arial" w:cs="Arial"/>
          <w:color w:val="000000"/>
          <w:sz w:val="20"/>
          <w:szCs w:val="20"/>
        </w:rPr>
      </w:pPr>
      <w:r w:rsidRPr="005801B5">
        <w:rPr>
          <w:rFonts w:ascii="Arial" w:eastAsia="Times New Roman" w:hAnsi="Arial" w:cs="Arial"/>
          <w:color w:val="000000"/>
          <w:sz w:val="20"/>
          <w:szCs w:val="20"/>
        </w:rPr>
        <w:t>Situational Awareness and Crisis Management</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14</w:t>
      </w:r>
    </w:p>
    <w:p w14:paraId="00963040" w14:textId="77777777" w:rsidR="00597EC1" w:rsidRPr="00F65239" w:rsidRDefault="00597EC1" w:rsidP="00597EC1">
      <w:pPr>
        <w:tabs>
          <w:tab w:val="right" w:leader="dot" w:pos="8630"/>
        </w:tabs>
        <w:spacing w:after="0" w:line="240" w:lineRule="auto"/>
        <w:ind w:left="200"/>
        <w:jc w:val="center"/>
        <w:rPr>
          <w:rFonts w:ascii="Arial" w:eastAsia="Times New Roman" w:hAnsi="Arial" w:cs="Arial"/>
          <w:color w:val="000000"/>
          <w:sz w:val="20"/>
          <w:szCs w:val="20"/>
        </w:rPr>
      </w:pPr>
      <w:r w:rsidRPr="003B342B">
        <w:rPr>
          <w:rFonts w:ascii="Arial" w:eastAsia="Times New Roman" w:hAnsi="Arial" w:cs="Arial"/>
          <w:color w:val="000000"/>
          <w:sz w:val="20"/>
          <w:szCs w:val="20"/>
        </w:rPr>
        <w:t>Circulatory Support Transitions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16</w:t>
      </w:r>
    </w:p>
    <w:p w14:paraId="1CC5AD8A" w14:textId="77777777" w:rsidR="00597EC1" w:rsidRPr="002C0206" w:rsidRDefault="00597EC1" w:rsidP="00597EC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Medical Knowledge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18</w:t>
      </w:r>
    </w:p>
    <w:p w14:paraId="669F5A01" w14:textId="77777777" w:rsidR="00597EC1" w:rsidRPr="00F65239" w:rsidRDefault="00597EC1" w:rsidP="00597EC1">
      <w:pPr>
        <w:tabs>
          <w:tab w:val="right" w:leader="dot" w:pos="8630"/>
        </w:tabs>
        <w:spacing w:after="0" w:line="240" w:lineRule="auto"/>
        <w:ind w:left="200"/>
        <w:jc w:val="center"/>
        <w:rPr>
          <w:rFonts w:ascii="Arial" w:eastAsia="Times New Roman" w:hAnsi="Arial" w:cs="Arial"/>
          <w:color w:val="000000"/>
          <w:sz w:val="20"/>
          <w:szCs w:val="20"/>
        </w:rPr>
      </w:pPr>
      <w:r w:rsidRPr="00554548">
        <w:rPr>
          <w:rFonts w:ascii="Arial" w:eastAsia="Times New Roman" w:hAnsi="Arial" w:cs="Arial"/>
          <w:color w:val="000000"/>
          <w:sz w:val="20"/>
          <w:szCs w:val="20"/>
        </w:rPr>
        <w:t>Foundational Knowledge</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18</w:t>
      </w:r>
    </w:p>
    <w:p w14:paraId="0A4CB9A9" w14:textId="77777777" w:rsidR="00597EC1" w:rsidRDefault="00597EC1" w:rsidP="00597EC1">
      <w:pPr>
        <w:tabs>
          <w:tab w:val="right" w:leader="dot" w:pos="8630"/>
        </w:tabs>
        <w:spacing w:after="0" w:line="240" w:lineRule="auto"/>
        <w:ind w:left="200"/>
        <w:jc w:val="center"/>
        <w:rPr>
          <w:rFonts w:ascii="Arial" w:eastAsia="Times New Roman" w:hAnsi="Arial" w:cs="Arial"/>
          <w:webHidden/>
          <w:color w:val="000000"/>
          <w:sz w:val="20"/>
          <w:szCs w:val="20"/>
        </w:rPr>
      </w:pPr>
      <w:r w:rsidRPr="00A37624">
        <w:rPr>
          <w:rFonts w:ascii="Arial" w:eastAsia="Times New Roman" w:hAnsi="Arial" w:cs="Arial"/>
          <w:color w:val="000000"/>
          <w:sz w:val="20"/>
          <w:szCs w:val="20"/>
        </w:rPr>
        <w:t>Pharmacology</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19</w:t>
      </w:r>
    </w:p>
    <w:p w14:paraId="3C7B49BC" w14:textId="37AC3868" w:rsidR="00597EC1" w:rsidRDefault="00597EC1" w:rsidP="00597EC1">
      <w:pPr>
        <w:tabs>
          <w:tab w:val="right" w:leader="dot" w:pos="8630"/>
        </w:tabs>
        <w:spacing w:after="0" w:line="240" w:lineRule="auto"/>
        <w:ind w:left="200"/>
        <w:jc w:val="center"/>
        <w:rPr>
          <w:rFonts w:ascii="Arial" w:eastAsia="Times New Roman" w:hAnsi="Arial" w:cs="Arial"/>
          <w:webHidden/>
          <w:color w:val="000000"/>
          <w:sz w:val="20"/>
          <w:szCs w:val="20"/>
        </w:rPr>
      </w:pPr>
      <w:r w:rsidRPr="00B10DBB">
        <w:rPr>
          <w:rFonts w:ascii="Arial" w:eastAsia="Times New Roman" w:hAnsi="Arial" w:cs="Arial"/>
          <w:color w:val="000000"/>
          <w:sz w:val="20"/>
          <w:szCs w:val="20"/>
        </w:rPr>
        <w:t>Cardiovascular and Monitoring</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21</w:t>
      </w:r>
    </w:p>
    <w:p w14:paraId="60C873C2" w14:textId="77777777" w:rsidR="00597EC1" w:rsidRPr="002C0206" w:rsidRDefault="00597EC1" w:rsidP="00597EC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Systems-based practice</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22</w:t>
      </w:r>
    </w:p>
    <w:p w14:paraId="050DB7BE" w14:textId="77777777" w:rsidR="00597EC1" w:rsidRPr="00F65239" w:rsidRDefault="00597EC1" w:rsidP="00597EC1">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Patient Safety and Quality Improvement</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22</w:t>
      </w:r>
    </w:p>
    <w:p w14:paraId="7A4E9477" w14:textId="77777777" w:rsidR="00597EC1" w:rsidRPr="00F65239" w:rsidRDefault="00597EC1" w:rsidP="00597EC1">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System Navigation for Patient-Centered Care</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24</w:t>
      </w:r>
    </w:p>
    <w:p w14:paraId="33A28C06" w14:textId="77777777" w:rsidR="00597EC1" w:rsidRPr="002C0206" w:rsidRDefault="00597EC1" w:rsidP="00597EC1">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Physician Role 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26</w:t>
      </w:r>
    </w:p>
    <w:p w14:paraId="7DE28024" w14:textId="77777777" w:rsidR="00597EC1" w:rsidRPr="002C0206" w:rsidRDefault="00597EC1" w:rsidP="00597EC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practice-based learning and improvement</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28</w:t>
      </w:r>
    </w:p>
    <w:p w14:paraId="755AED98" w14:textId="77777777" w:rsidR="00597EC1" w:rsidRPr="00F65239" w:rsidRDefault="00597EC1" w:rsidP="00597EC1">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Evidence-Based and Informed Practice</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28</w:t>
      </w:r>
    </w:p>
    <w:p w14:paraId="3C59DEA0" w14:textId="77777777" w:rsidR="00597EC1" w:rsidRPr="002C0206" w:rsidRDefault="00597EC1" w:rsidP="00597EC1">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Reflective Practice and Commitment to Personal Growth</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29</w:t>
      </w:r>
    </w:p>
    <w:p w14:paraId="5EBE6415" w14:textId="77777777" w:rsidR="00597EC1" w:rsidRPr="002C0206" w:rsidRDefault="00597EC1" w:rsidP="00597EC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professionalism</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31</w:t>
      </w:r>
    </w:p>
    <w:p w14:paraId="4912702A" w14:textId="77777777" w:rsidR="00597EC1" w:rsidRPr="00F65239" w:rsidRDefault="00597EC1" w:rsidP="00597EC1">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Professional Behavior</w:t>
      </w:r>
      <w:r>
        <w:rPr>
          <w:rFonts w:ascii="Arial" w:eastAsia="Times New Roman" w:hAnsi="Arial" w:cs="Arial"/>
          <w:color w:val="000000"/>
          <w:sz w:val="20"/>
          <w:szCs w:val="20"/>
        </w:rPr>
        <w:t xml:space="preserve"> and Ethical Principles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31</w:t>
      </w:r>
    </w:p>
    <w:p w14:paraId="6365E2BB" w14:textId="77777777" w:rsidR="00597EC1" w:rsidRPr="00F65239" w:rsidRDefault="00597EC1" w:rsidP="00597EC1">
      <w:pPr>
        <w:tabs>
          <w:tab w:val="right" w:leader="dot" w:pos="8630"/>
        </w:tabs>
        <w:spacing w:after="0" w:line="240" w:lineRule="auto"/>
        <w:ind w:left="200"/>
        <w:jc w:val="center"/>
        <w:rPr>
          <w:rFonts w:ascii="Arial" w:eastAsia="Times New Roman" w:hAnsi="Arial" w:cs="Arial"/>
          <w:webHidden/>
          <w:color w:val="000000"/>
          <w:sz w:val="20"/>
          <w:szCs w:val="20"/>
        </w:rPr>
      </w:pPr>
      <w:r w:rsidRPr="00F65239">
        <w:rPr>
          <w:rFonts w:ascii="Arial" w:eastAsia="Times New Roman" w:hAnsi="Arial" w:cs="Arial"/>
          <w:color w:val="000000"/>
          <w:sz w:val="20"/>
          <w:szCs w:val="20"/>
        </w:rPr>
        <w:t>Accountability/Conscientiousness</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33</w:t>
      </w:r>
    </w:p>
    <w:p w14:paraId="56B81A37" w14:textId="77777777" w:rsidR="00597EC1" w:rsidRPr="002C0206" w:rsidRDefault="00597EC1" w:rsidP="00597EC1">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Well-Being</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35</w:t>
      </w:r>
    </w:p>
    <w:p w14:paraId="6FD29A9A" w14:textId="77777777" w:rsidR="00597EC1" w:rsidRPr="002C0206" w:rsidRDefault="00597EC1" w:rsidP="00597EC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interpersonal and communication skills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37</w:t>
      </w:r>
    </w:p>
    <w:p w14:paraId="7D81F1FD" w14:textId="77777777" w:rsidR="00597EC1" w:rsidRPr="00F65239" w:rsidRDefault="00597EC1" w:rsidP="00597EC1">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Patient- and Family-Centered Communication</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37</w:t>
      </w:r>
    </w:p>
    <w:p w14:paraId="7D2D7469" w14:textId="77777777" w:rsidR="00597EC1" w:rsidRPr="00F65239" w:rsidRDefault="00597EC1" w:rsidP="00597EC1">
      <w:pPr>
        <w:tabs>
          <w:tab w:val="right" w:leader="dot" w:pos="8630"/>
        </w:tabs>
        <w:spacing w:after="0" w:line="240" w:lineRule="auto"/>
        <w:ind w:left="200"/>
        <w:jc w:val="center"/>
        <w:rPr>
          <w:rFonts w:ascii="Arial" w:eastAsia="Times New Roman" w:hAnsi="Arial" w:cs="Arial"/>
          <w:color w:val="000000"/>
          <w:sz w:val="20"/>
          <w:szCs w:val="20"/>
        </w:rPr>
      </w:pPr>
      <w:r w:rsidRPr="00F65239">
        <w:rPr>
          <w:rFonts w:ascii="Arial" w:eastAsia="Times New Roman" w:hAnsi="Arial" w:cs="Arial"/>
          <w:color w:val="000000"/>
          <w:sz w:val="20"/>
          <w:szCs w:val="20"/>
        </w:rPr>
        <w:t>Interprofessional and Team Communication</w:t>
      </w:r>
      <w:r w:rsidRPr="00F65239">
        <w:rPr>
          <w:rFonts w:ascii="Arial" w:eastAsia="Times New Roman" w:hAnsi="Arial" w:cs="Arial"/>
          <w:webHidden/>
          <w:color w:val="000000"/>
          <w:sz w:val="20"/>
          <w:szCs w:val="20"/>
        </w:rPr>
        <w:tab/>
      </w:r>
      <w:r>
        <w:rPr>
          <w:rFonts w:ascii="Arial" w:eastAsia="Times New Roman" w:hAnsi="Arial" w:cs="Arial"/>
          <w:webHidden/>
          <w:color w:val="000000"/>
          <w:sz w:val="20"/>
          <w:szCs w:val="20"/>
        </w:rPr>
        <w:t>39</w:t>
      </w:r>
    </w:p>
    <w:p w14:paraId="53D7E9F0" w14:textId="77777777" w:rsidR="00597EC1" w:rsidRPr="002C0206" w:rsidRDefault="00597EC1" w:rsidP="00597EC1">
      <w:pPr>
        <w:tabs>
          <w:tab w:val="right" w:leader="dot" w:pos="8630"/>
        </w:tabs>
        <w:spacing w:after="0" w:line="240" w:lineRule="auto"/>
        <w:ind w:left="200"/>
        <w:jc w:val="center"/>
        <w:rPr>
          <w:rFonts w:ascii="Arial" w:eastAsia="Times New Roman" w:hAnsi="Arial" w:cs="Arial"/>
          <w:smallCaps/>
          <w:color w:val="000000"/>
          <w:sz w:val="20"/>
          <w:szCs w:val="20"/>
        </w:rPr>
      </w:pPr>
      <w:r w:rsidRPr="00F65239">
        <w:rPr>
          <w:rFonts w:ascii="Arial" w:eastAsia="Times New Roman" w:hAnsi="Arial" w:cs="Arial"/>
          <w:color w:val="000000"/>
          <w:sz w:val="20"/>
          <w:szCs w:val="20"/>
        </w:rPr>
        <w:t>Communication within Health Care Systems</w:t>
      </w:r>
      <w:r w:rsidRPr="002C0206">
        <w:rPr>
          <w:rFonts w:ascii="Arial" w:eastAsia="Times New Roman" w:hAnsi="Arial" w:cs="Arial"/>
          <w:smallCaps/>
          <w:webHidden/>
          <w:color w:val="000000"/>
          <w:sz w:val="20"/>
          <w:szCs w:val="20"/>
        </w:rPr>
        <w:tab/>
      </w:r>
      <w:r>
        <w:rPr>
          <w:rFonts w:ascii="Arial" w:eastAsia="Times New Roman" w:hAnsi="Arial" w:cs="Arial"/>
          <w:smallCaps/>
          <w:webHidden/>
          <w:color w:val="000000"/>
          <w:sz w:val="20"/>
          <w:szCs w:val="20"/>
        </w:rPr>
        <w:t>41</w:t>
      </w:r>
    </w:p>
    <w:p w14:paraId="1D367787" w14:textId="77777777" w:rsidR="00597EC1" w:rsidRPr="002C0206" w:rsidRDefault="00597EC1" w:rsidP="00597EC1">
      <w:pPr>
        <w:tabs>
          <w:tab w:val="right" w:leader="dot" w:pos="8630"/>
        </w:tabs>
        <w:spacing w:before="120" w:after="120" w:line="240" w:lineRule="auto"/>
        <w:jc w:val="center"/>
        <w:rPr>
          <w:rFonts w:ascii="Arial" w:eastAsia="Times New Roman" w:hAnsi="Arial" w:cs="Arial"/>
          <w:b/>
          <w:bCs/>
          <w:caps/>
          <w:sz w:val="20"/>
          <w:szCs w:val="20"/>
        </w:rPr>
      </w:pPr>
      <w:r w:rsidRPr="002C0206">
        <w:rPr>
          <w:rFonts w:ascii="Arial" w:eastAsia="Times New Roman" w:hAnsi="Arial" w:cs="Arial"/>
          <w:b/>
          <w:bCs/>
          <w:caps/>
          <w:webHidden/>
          <w:sz w:val="20"/>
          <w:szCs w:val="20"/>
        </w:rPr>
        <w:t>M</w:t>
      </w:r>
      <w:r>
        <w:rPr>
          <w:rFonts w:ascii="Arial" w:eastAsia="Times New Roman" w:hAnsi="Arial" w:cs="Arial"/>
          <w:b/>
          <w:bCs/>
          <w:caps/>
          <w:webHidden/>
          <w:sz w:val="20"/>
          <w:szCs w:val="20"/>
        </w:rPr>
        <w:t>ilestones resources</w:t>
      </w:r>
      <w:r w:rsidRPr="002C0206">
        <w:rPr>
          <w:rFonts w:ascii="Arial" w:eastAsia="Times New Roman" w:hAnsi="Arial" w:cs="Arial"/>
          <w:b/>
          <w:bCs/>
          <w:caps/>
          <w:webHidden/>
          <w:sz w:val="20"/>
          <w:szCs w:val="20"/>
        </w:rPr>
        <w:tab/>
      </w:r>
      <w:r>
        <w:rPr>
          <w:rFonts w:ascii="Arial" w:eastAsia="Times New Roman" w:hAnsi="Arial" w:cs="Arial"/>
          <w:b/>
          <w:bCs/>
          <w:caps/>
          <w:webHidden/>
          <w:sz w:val="20"/>
          <w:szCs w:val="20"/>
        </w:rPr>
        <w:t>43</w:t>
      </w:r>
    </w:p>
    <w:p w14:paraId="7855F862" w14:textId="4D9439A1" w:rsidR="00CE1A2D" w:rsidRDefault="00CE1A2D" w:rsidP="00597EC1">
      <w:pPr>
        <w:spacing w:after="240" w:line="240" w:lineRule="auto"/>
        <w:jc w:val="center"/>
      </w:pPr>
    </w:p>
    <w:p w14:paraId="50B8DA8B" w14:textId="26F977B0" w:rsidR="00D4232D" w:rsidRPr="002C0206" w:rsidRDefault="00D4232D" w:rsidP="00D4232D">
      <w:pPr>
        <w:tabs>
          <w:tab w:val="right" w:leader="dot" w:pos="8630"/>
        </w:tabs>
        <w:spacing w:before="120" w:after="120" w:line="240" w:lineRule="auto"/>
        <w:jc w:val="center"/>
        <w:rPr>
          <w:rFonts w:ascii="Arial" w:eastAsia="Times New Roman" w:hAnsi="Arial" w:cs="Arial"/>
          <w:b/>
          <w:bCs/>
          <w:caps/>
          <w:sz w:val="20"/>
          <w:szCs w:val="20"/>
        </w:rPr>
      </w:pPr>
    </w:p>
    <w:p w14:paraId="66A133BE" w14:textId="77777777" w:rsidR="008506DF" w:rsidRDefault="008506DF" w:rsidP="00CE7912">
      <w:pPr>
        <w:jc w:val="center"/>
        <w:rPr>
          <w:rFonts w:ascii="Arial" w:eastAsia="Arial" w:hAnsi="Arial" w:cs="Arial"/>
          <w:b/>
        </w:rPr>
      </w:pPr>
    </w:p>
    <w:p w14:paraId="2A7293CB" w14:textId="514AF6B6" w:rsidR="00CE7912" w:rsidRPr="00ED51FB" w:rsidRDefault="00CE7912" w:rsidP="00CE7912">
      <w:pPr>
        <w:jc w:val="center"/>
        <w:rPr>
          <w:rFonts w:ascii="Arial" w:eastAsia="Arial" w:hAnsi="Arial" w:cs="Arial"/>
          <w:b/>
        </w:rPr>
      </w:pPr>
      <w:r w:rsidRPr="00ED51FB">
        <w:rPr>
          <w:rFonts w:ascii="Arial" w:eastAsia="Arial" w:hAnsi="Arial" w:cs="Arial"/>
          <w:b/>
        </w:rPr>
        <w:lastRenderedPageBreak/>
        <w:t>Milestones Supplemental Guide</w:t>
      </w:r>
    </w:p>
    <w:p w14:paraId="089CAE03" w14:textId="77777777" w:rsidR="00CE7912" w:rsidRDefault="00CE7912" w:rsidP="00CE7912">
      <w:pPr>
        <w:ind w:left="-5"/>
        <w:rPr>
          <w:rFonts w:ascii="Arial" w:eastAsia="Arial" w:hAnsi="Arial" w:cs="Arial"/>
        </w:rPr>
      </w:pPr>
    </w:p>
    <w:p w14:paraId="7DCC65B4" w14:textId="3CB3DA61" w:rsidR="00CE7912" w:rsidRDefault="00CE7912" w:rsidP="00CE7912">
      <w:pPr>
        <w:ind w:left="-5"/>
        <w:rPr>
          <w:rFonts w:ascii="Arial" w:eastAsia="Arial" w:hAnsi="Arial" w:cs="Arial"/>
        </w:rPr>
      </w:pPr>
      <w:r>
        <w:rPr>
          <w:rFonts w:ascii="Arial" w:eastAsia="Arial" w:hAnsi="Arial" w:cs="Arial"/>
        </w:rPr>
        <w:t xml:space="preserve">This document provides additional guidance and examples for the </w:t>
      </w:r>
      <w:r w:rsidR="000B3019">
        <w:rPr>
          <w:rFonts w:ascii="Arial" w:eastAsia="Arial" w:hAnsi="Arial" w:cs="Arial"/>
        </w:rPr>
        <w:t xml:space="preserve">Pediatric Cardiac </w:t>
      </w:r>
      <w:r>
        <w:rPr>
          <w:rFonts w:ascii="Arial" w:eastAsia="Arial" w:hAnsi="Arial" w:cs="Arial"/>
        </w:rPr>
        <w:t>Anesthesiology Milestones. This is not designed to indicate any specific requirements for each level, but to provide insight into the thinking of the Milestone Work Group.</w:t>
      </w:r>
    </w:p>
    <w:p w14:paraId="2566A892" w14:textId="77777777" w:rsidR="00CE7912" w:rsidRDefault="00CE7912" w:rsidP="00CE7912">
      <w:pPr>
        <w:ind w:left="-5"/>
        <w:rPr>
          <w:rFonts w:ascii="Arial" w:eastAsia="Arial" w:hAnsi="Arial" w:cs="Arial"/>
        </w:rPr>
      </w:pPr>
    </w:p>
    <w:p w14:paraId="6E5DBE61" w14:textId="77777777" w:rsidR="00CE7912" w:rsidRDefault="00CE7912" w:rsidP="00CE7912">
      <w:pPr>
        <w:ind w:left="-5"/>
        <w:rPr>
          <w:rFonts w:ascii="Arial" w:eastAsia="Arial" w:hAnsi="Arial" w:cs="Arial"/>
        </w:rPr>
      </w:pPr>
      <w:r>
        <w:rPr>
          <w:rFonts w:ascii="Arial" w:eastAsia="Arial" w:hAnsi="Arial" w:cs="Arial"/>
        </w:rPr>
        <w:t xml:space="preserve">Included in this document is the intent of each Milestone and examples of what a Clinical Competency Committee (CCC) might expect to be observed/assessed at each level. Also included are suggested assessment models and tools for each </w:t>
      </w:r>
      <w:proofErr w:type="spellStart"/>
      <w:r>
        <w:rPr>
          <w:rFonts w:ascii="Arial" w:eastAsia="Arial" w:hAnsi="Arial" w:cs="Arial"/>
        </w:rPr>
        <w:t>subcompetency</w:t>
      </w:r>
      <w:proofErr w:type="spellEnd"/>
      <w:r>
        <w:rPr>
          <w:rFonts w:ascii="Arial" w:eastAsia="Arial" w:hAnsi="Arial" w:cs="Arial"/>
        </w:rPr>
        <w:t>, references, and other useful information.</w:t>
      </w:r>
    </w:p>
    <w:p w14:paraId="1D5D8B2C" w14:textId="77777777" w:rsidR="00CE7912" w:rsidRDefault="00CE7912" w:rsidP="00CE7912">
      <w:pPr>
        <w:ind w:left="-5"/>
        <w:rPr>
          <w:rFonts w:ascii="Arial" w:eastAsia="Arial" w:hAnsi="Arial" w:cs="Arial"/>
        </w:rPr>
      </w:pPr>
    </w:p>
    <w:p w14:paraId="28B0DB3F" w14:textId="77777777" w:rsidR="00CE7912" w:rsidRDefault="00CE7912" w:rsidP="00CE7912">
      <w:pPr>
        <w:spacing w:line="256" w:lineRule="auto"/>
        <w:rPr>
          <w:rFonts w:ascii="Arial" w:eastAsia="Arial" w:hAnsi="Arial" w:cs="Arial"/>
        </w:rPr>
      </w:pPr>
      <w:r>
        <w:rPr>
          <w:rFonts w:ascii="Arial" w:eastAsia="Arial" w:hAnsi="Arial" w:cs="Arial"/>
        </w:rPr>
        <w:t>Review this guide with the CCC and faculty members. As the program develops a shared mental model of the Milestones, consider creating an individualized guide (Supplemental Guide Template available) with institution/program-specific examples, assessment tools used by the program, and curricular components.</w:t>
      </w:r>
    </w:p>
    <w:p w14:paraId="23D7C592" w14:textId="77777777" w:rsidR="00CE7912" w:rsidRDefault="00CE7912" w:rsidP="00CE7912">
      <w:pPr>
        <w:spacing w:line="256" w:lineRule="auto"/>
        <w:rPr>
          <w:rFonts w:ascii="Arial" w:eastAsia="Arial" w:hAnsi="Arial" w:cs="Arial"/>
        </w:rPr>
      </w:pPr>
    </w:p>
    <w:p w14:paraId="27C34908" w14:textId="49E18EF6" w:rsidR="00CE7912" w:rsidRPr="00164C7B" w:rsidRDefault="00CE7912" w:rsidP="00CE7912">
      <w:pPr>
        <w:rPr>
          <w:rFonts w:ascii="Arial" w:hAnsi="Arial" w:cs="Arial"/>
        </w:rPr>
      </w:pPr>
      <w:r w:rsidRPr="00164C7B">
        <w:rPr>
          <w:rFonts w:ascii="Arial" w:hAnsi="Arial" w:cs="Arial"/>
        </w:rPr>
        <w:t xml:space="preserve">Additional tools and references, including the Milestones Guidebook, Clinical Competency Committee Guidebook, and Milestones Guidebook for Residents and Fellows, are available on the </w:t>
      </w:r>
      <w:hyperlink r:id="rId13" w:history="1">
        <w:r w:rsidRPr="00164C7B">
          <w:rPr>
            <w:rStyle w:val="Hyperlink"/>
            <w:rFonts w:ascii="Arial" w:hAnsi="Arial" w:cs="Arial"/>
          </w:rPr>
          <w:t>Resources</w:t>
        </w:r>
      </w:hyperlink>
      <w:r w:rsidRPr="00164C7B">
        <w:rPr>
          <w:rFonts w:ascii="Arial" w:hAnsi="Arial" w:cs="Arial"/>
        </w:rPr>
        <w:t xml:space="preserve"> page of the Milestones section of the ACGME website.</w:t>
      </w:r>
    </w:p>
    <w:p w14:paraId="09D58D54" w14:textId="77777777" w:rsidR="00CE7912" w:rsidRDefault="00CE7912" w:rsidP="00CE7912">
      <w:pPr>
        <w:spacing w:line="256" w:lineRule="auto"/>
        <w:rPr>
          <w:rFonts w:ascii="Arial" w:eastAsia="Arial" w:hAnsi="Arial" w:cs="Arial"/>
        </w:rPr>
      </w:pPr>
    </w:p>
    <w:p w14:paraId="609B85B0" w14:textId="77777777" w:rsidR="00CE7912" w:rsidRDefault="00CE7912" w:rsidP="00CE7912"/>
    <w:p w14:paraId="4964974A" w14:textId="77777777" w:rsidR="00CE7912" w:rsidRDefault="00CE7912" w:rsidP="00CE7912"/>
    <w:p w14:paraId="330CD05E" w14:textId="77777777" w:rsidR="00CE7912" w:rsidRDefault="00CE7912" w:rsidP="00CE7912"/>
    <w:p w14:paraId="0DA281DD" w14:textId="77777777" w:rsidR="00CE7912" w:rsidRDefault="00CE7912" w:rsidP="00CE7912"/>
    <w:p w14:paraId="45C306D0" w14:textId="77777777" w:rsidR="00427C2B" w:rsidRDefault="00427C2B" w:rsidP="00CE7912">
      <w:pPr>
        <w:sectPr w:rsidR="00427C2B" w:rsidSect="00DC5EC5">
          <w:footerReference w:type="default" r:id="rId14"/>
          <w:headerReference w:type="first" r:id="rId15"/>
          <w:footerReference w:type="first" r:id="rId16"/>
          <w:pgSz w:w="15840" w:h="12240" w:orient="landscape"/>
          <w:pgMar w:top="810" w:right="1440" w:bottom="1440" w:left="1440" w:header="720" w:footer="288" w:gutter="0"/>
          <w:pgNumType w:fmt="lowerRoman" w:start="1"/>
          <w:cols w:space="720"/>
          <w:titlePg/>
          <w:docGrid w:linePitch="299"/>
        </w:sect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6B7F6C" w14:paraId="1C156AA6" w14:textId="77777777" w:rsidTr="6097660E">
        <w:trPr>
          <w:trHeight w:val="769"/>
        </w:trPr>
        <w:tc>
          <w:tcPr>
            <w:tcW w:w="14125" w:type="dxa"/>
            <w:gridSpan w:val="2"/>
            <w:shd w:val="clear" w:color="auto" w:fill="9CC3E5"/>
          </w:tcPr>
          <w:p w14:paraId="6929DD81" w14:textId="1A2CA2EE" w:rsidR="001F37B3" w:rsidRPr="006B7F6C" w:rsidRDefault="005F5CA3" w:rsidP="006B7F6C">
            <w:pPr>
              <w:keepNext/>
              <w:pBdr>
                <w:top w:val="nil"/>
                <w:left w:val="nil"/>
                <w:bottom w:val="nil"/>
                <w:right w:val="nil"/>
                <w:between w:val="nil"/>
              </w:pBdr>
              <w:spacing w:after="0" w:line="240" w:lineRule="auto"/>
              <w:jc w:val="center"/>
              <w:rPr>
                <w:rFonts w:ascii="Arial" w:eastAsia="Arial" w:hAnsi="Arial" w:cs="Arial"/>
                <w:b/>
                <w:color w:val="000000"/>
              </w:rPr>
            </w:pPr>
            <w:r w:rsidRPr="006B7F6C">
              <w:rPr>
                <w:rFonts w:ascii="Arial" w:eastAsia="Arial" w:hAnsi="Arial" w:cs="Arial"/>
                <w:b/>
              </w:rPr>
              <w:lastRenderedPageBreak/>
              <w:t xml:space="preserve">Patient Care 1: </w:t>
            </w:r>
            <w:r w:rsidR="00307B55" w:rsidRPr="006B7F6C">
              <w:rPr>
                <w:rFonts w:ascii="Arial" w:eastAsia="Arial" w:hAnsi="Arial" w:cs="Arial"/>
                <w:b/>
              </w:rPr>
              <w:t>Peri-</w:t>
            </w:r>
            <w:r w:rsidR="00EA75F7" w:rsidRPr="006B7F6C">
              <w:rPr>
                <w:rFonts w:ascii="Arial" w:eastAsia="Arial" w:hAnsi="Arial" w:cs="Arial"/>
                <w:b/>
              </w:rPr>
              <w:t>P</w:t>
            </w:r>
            <w:r w:rsidR="00307B55" w:rsidRPr="006B7F6C">
              <w:rPr>
                <w:rFonts w:ascii="Arial" w:eastAsia="Arial" w:hAnsi="Arial" w:cs="Arial"/>
                <w:b/>
              </w:rPr>
              <w:t>rocedural Assessment and Management</w:t>
            </w:r>
          </w:p>
          <w:p w14:paraId="06238797" w14:textId="4F36657B" w:rsidR="001F37B3" w:rsidRPr="006B7F6C" w:rsidRDefault="005F5CA3" w:rsidP="006B7F6C">
            <w:pPr>
              <w:spacing w:after="0" w:line="240" w:lineRule="auto"/>
              <w:ind w:left="187"/>
              <w:rPr>
                <w:rFonts w:ascii="Arial" w:eastAsia="Arial" w:hAnsi="Arial" w:cs="Arial"/>
              </w:rPr>
            </w:pPr>
            <w:r w:rsidRPr="006B7F6C">
              <w:rPr>
                <w:rFonts w:ascii="Arial" w:eastAsia="Arial" w:hAnsi="Arial" w:cs="Arial"/>
                <w:b/>
                <w:bCs/>
              </w:rPr>
              <w:t>Overall Intent:</w:t>
            </w:r>
            <w:r w:rsidRPr="006B7F6C">
              <w:rPr>
                <w:rFonts w:ascii="Arial" w:eastAsia="Arial" w:hAnsi="Arial" w:cs="Arial"/>
              </w:rPr>
              <w:t xml:space="preserve"> </w:t>
            </w:r>
            <w:r w:rsidR="15AE6409" w:rsidRPr="006B7F6C">
              <w:rPr>
                <w:rFonts w:ascii="Arial" w:eastAsia="Arial" w:hAnsi="Arial" w:cs="Arial"/>
              </w:rPr>
              <w:t>To evaluate and prepare patients with congenital heart disease for a</w:t>
            </w:r>
            <w:r w:rsidR="05BC38FA" w:rsidRPr="006B7F6C">
              <w:rPr>
                <w:rFonts w:ascii="Arial" w:eastAsia="Arial" w:hAnsi="Arial" w:cs="Arial"/>
              </w:rPr>
              <w:t>n anesthetic</w:t>
            </w:r>
          </w:p>
        </w:tc>
      </w:tr>
      <w:tr w:rsidR="001F37B3" w:rsidRPr="006B7F6C" w14:paraId="1624CEE2" w14:textId="77777777" w:rsidTr="6097660E">
        <w:tc>
          <w:tcPr>
            <w:tcW w:w="4950" w:type="dxa"/>
            <w:shd w:val="clear" w:color="auto" w:fill="FAC090"/>
          </w:tcPr>
          <w:p w14:paraId="7CA91E05" w14:textId="77777777" w:rsidR="001F37B3" w:rsidRPr="006B7F6C" w:rsidRDefault="005F5CA3" w:rsidP="006B7F6C">
            <w:pPr>
              <w:spacing w:after="0" w:line="240" w:lineRule="auto"/>
              <w:jc w:val="center"/>
              <w:rPr>
                <w:rFonts w:ascii="Arial" w:eastAsia="Arial" w:hAnsi="Arial" w:cs="Arial"/>
                <w:b/>
              </w:rPr>
            </w:pPr>
            <w:r w:rsidRPr="006B7F6C">
              <w:rPr>
                <w:rFonts w:ascii="Arial" w:eastAsia="Arial" w:hAnsi="Arial" w:cs="Arial"/>
                <w:b/>
              </w:rPr>
              <w:t>Milestones</w:t>
            </w:r>
          </w:p>
        </w:tc>
        <w:tc>
          <w:tcPr>
            <w:tcW w:w="9175" w:type="dxa"/>
            <w:shd w:val="clear" w:color="auto" w:fill="FAC090"/>
          </w:tcPr>
          <w:p w14:paraId="7EF19D19" w14:textId="77777777" w:rsidR="001F37B3" w:rsidRPr="006B7F6C" w:rsidRDefault="005F5CA3" w:rsidP="006B7F6C">
            <w:pPr>
              <w:spacing w:after="0" w:line="240" w:lineRule="auto"/>
              <w:ind w:hanging="14"/>
              <w:jc w:val="center"/>
              <w:rPr>
                <w:rFonts w:ascii="Arial" w:eastAsia="Arial" w:hAnsi="Arial" w:cs="Arial"/>
                <w:b/>
              </w:rPr>
            </w:pPr>
            <w:r w:rsidRPr="006B7F6C">
              <w:rPr>
                <w:rFonts w:ascii="Arial" w:eastAsia="Arial" w:hAnsi="Arial" w:cs="Arial"/>
                <w:b/>
              </w:rPr>
              <w:t>Examples</w:t>
            </w:r>
          </w:p>
        </w:tc>
      </w:tr>
      <w:tr w:rsidR="001F37B3" w:rsidRPr="006B7F6C" w14:paraId="5DB86E58" w14:textId="77777777" w:rsidTr="00EA75F7">
        <w:tc>
          <w:tcPr>
            <w:tcW w:w="4950" w:type="dxa"/>
            <w:tcBorders>
              <w:top w:val="single" w:sz="4" w:space="0" w:color="000000"/>
              <w:bottom w:val="single" w:sz="4" w:space="0" w:color="000000"/>
            </w:tcBorders>
            <w:shd w:val="clear" w:color="auto" w:fill="C9C9C9"/>
          </w:tcPr>
          <w:p w14:paraId="29B75BB4" w14:textId="77777777" w:rsidR="008916CB" w:rsidRPr="008916CB" w:rsidRDefault="005F5CA3" w:rsidP="008916CB">
            <w:pPr>
              <w:spacing w:after="0" w:line="240" w:lineRule="auto"/>
              <w:rPr>
                <w:rFonts w:ascii="Arial" w:eastAsia="Arial" w:hAnsi="Arial" w:cs="Arial"/>
                <w:i/>
                <w:iCs/>
              </w:rPr>
            </w:pPr>
            <w:r w:rsidRPr="006B7F6C">
              <w:rPr>
                <w:rFonts w:ascii="Arial" w:eastAsia="Arial" w:hAnsi="Arial" w:cs="Arial"/>
                <w:b/>
              </w:rPr>
              <w:t>Level 1</w:t>
            </w:r>
            <w:r w:rsidRPr="006B7F6C">
              <w:rPr>
                <w:rFonts w:ascii="Arial" w:eastAsia="Arial" w:hAnsi="Arial" w:cs="Arial"/>
              </w:rPr>
              <w:t xml:space="preserve"> </w:t>
            </w:r>
            <w:r w:rsidR="008916CB" w:rsidRPr="008916CB">
              <w:rPr>
                <w:rFonts w:ascii="Arial" w:eastAsia="Arial" w:hAnsi="Arial" w:cs="Arial"/>
                <w:i/>
                <w:iCs/>
              </w:rPr>
              <w:t>Obtains medical and surgical history; performs physical examinations for pediatric cardiac patients</w:t>
            </w:r>
          </w:p>
          <w:p w14:paraId="6201F7A8" w14:textId="77777777" w:rsidR="008916CB" w:rsidRPr="008916CB" w:rsidRDefault="008916CB" w:rsidP="008916CB">
            <w:pPr>
              <w:spacing w:after="0" w:line="240" w:lineRule="auto"/>
              <w:rPr>
                <w:rFonts w:ascii="Arial" w:eastAsia="Arial" w:hAnsi="Arial" w:cs="Arial"/>
                <w:i/>
                <w:iCs/>
              </w:rPr>
            </w:pPr>
          </w:p>
          <w:p w14:paraId="1A49C134" w14:textId="0086CE63" w:rsidR="001F37B3" w:rsidRPr="006B7F6C" w:rsidRDefault="008916CB" w:rsidP="008916CB">
            <w:pPr>
              <w:spacing w:after="0" w:line="240" w:lineRule="auto"/>
              <w:rPr>
                <w:rFonts w:ascii="Arial" w:eastAsia="Arial" w:hAnsi="Arial" w:cs="Arial"/>
                <w:i/>
                <w:color w:val="000000"/>
              </w:rPr>
            </w:pPr>
            <w:r w:rsidRPr="008916CB">
              <w:rPr>
                <w:rFonts w:ascii="Arial" w:eastAsia="Arial" w:hAnsi="Arial" w:cs="Arial"/>
                <w:i/>
                <w:iCs/>
              </w:rPr>
              <w:t>Identifies clinical issues relevant to the preparation of pediatric cardiac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B51929D" w14:textId="0527E35B" w:rsidR="001F37B3" w:rsidRPr="006B7F6C" w:rsidRDefault="650B76D1" w:rsidP="006B7F6C">
            <w:pPr>
              <w:numPr>
                <w:ilvl w:val="0"/>
                <w:numId w:val="1"/>
              </w:numPr>
              <w:pBdr>
                <w:top w:val="nil"/>
                <w:left w:val="nil"/>
                <w:bottom w:val="nil"/>
                <w:right w:val="nil"/>
                <w:between w:val="nil"/>
              </w:pBdr>
              <w:spacing w:after="0" w:line="240" w:lineRule="auto"/>
              <w:ind w:left="180" w:hanging="180"/>
              <w:rPr>
                <w:rFonts w:ascii="Arial" w:hAnsi="Arial" w:cs="Arial"/>
              </w:rPr>
            </w:pPr>
            <w:r w:rsidRPr="006B7F6C">
              <w:rPr>
                <w:rFonts w:ascii="Arial" w:hAnsi="Arial" w:cs="Arial"/>
              </w:rPr>
              <w:t>Performs a thorough history and physical on a</w:t>
            </w:r>
            <w:r w:rsidR="52801533" w:rsidRPr="006B7F6C">
              <w:rPr>
                <w:rFonts w:ascii="Arial" w:hAnsi="Arial" w:cs="Arial"/>
              </w:rPr>
              <w:t>n infant with a large ventricular septal defect (VSD)</w:t>
            </w:r>
            <w:r w:rsidR="346CB82A" w:rsidRPr="006B7F6C">
              <w:rPr>
                <w:rFonts w:ascii="Arial" w:hAnsi="Arial" w:cs="Arial"/>
              </w:rPr>
              <w:t xml:space="preserve"> and focuses on the cardiopulmonary exam when discussing case</w:t>
            </w:r>
          </w:p>
          <w:p w14:paraId="42745C22" w14:textId="74355E49" w:rsidR="001F37B3" w:rsidRPr="006B7F6C" w:rsidRDefault="001F37B3" w:rsidP="006B7F6C">
            <w:pPr>
              <w:pBdr>
                <w:top w:val="nil"/>
                <w:left w:val="nil"/>
                <w:bottom w:val="nil"/>
                <w:right w:val="nil"/>
                <w:between w:val="nil"/>
              </w:pBdr>
              <w:spacing w:after="0" w:line="240" w:lineRule="auto"/>
              <w:rPr>
                <w:rFonts w:ascii="Arial" w:hAnsi="Arial" w:cs="Arial"/>
              </w:rPr>
            </w:pPr>
          </w:p>
          <w:p w14:paraId="594FBEEE" w14:textId="77777777" w:rsidR="00870DF6" w:rsidRPr="006B7F6C" w:rsidRDefault="00870DF6" w:rsidP="006B7F6C">
            <w:pPr>
              <w:pBdr>
                <w:top w:val="nil"/>
                <w:left w:val="nil"/>
                <w:bottom w:val="nil"/>
                <w:right w:val="nil"/>
                <w:between w:val="nil"/>
              </w:pBdr>
              <w:spacing w:after="0" w:line="240" w:lineRule="auto"/>
              <w:rPr>
                <w:rFonts w:ascii="Arial" w:hAnsi="Arial" w:cs="Arial"/>
              </w:rPr>
            </w:pPr>
          </w:p>
          <w:p w14:paraId="6769B7AE" w14:textId="6649C31E" w:rsidR="001F37B3" w:rsidRPr="006B7F6C" w:rsidRDefault="49C5F311" w:rsidP="006B7F6C">
            <w:pPr>
              <w:numPr>
                <w:ilvl w:val="0"/>
                <w:numId w:val="1"/>
              </w:numPr>
              <w:pBdr>
                <w:top w:val="nil"/>
                <w:left w:val="nil"/>
                <w:bottom w:val="nil"/>
                <w:right w:val="nil"/>
                <w:between w:val="nil"/>
              </w:pBdr>
              <w:spacing w:after="0" w:line="240" w:lineRule="auto"/>
              <w:ind w:left="180" w:hanging="180"/>
              <w:rPr>
                <w:rFonts w:ascii="Arial" w:hAnsi="Arial" w:cs="Arial"/>
              </w:rPr>
            </w:pPr>
            <w:r w:rsidRPr="006B7F6C">
              <w:rPr>
                <w:rFonts w:ascii="Arial" w:hAnsi="Arial" w:cs="Arial"/>
              </w:rPr>
              <w:t>Recognizes that crackles on pulmonary exam for an infant with a VSD may suggest the need for optimization with cardiology guidance prior to surgery</w:t>
            </w:r>
          </w:p>
        </w:tc>
      </w:tr>
      <w:tr w:rsidR="001F37B3" w:rsidRPr="006B7F6C" w14:paraId="39D3C695" w14:textId="77777777" w:rsidTr="00EA75F7">
        <w:tc>
          <w:tcPr>
            <w:tcW w:w="4950" w:type="dxa"/>
            <w:tcBorders>
              <w:top w:val="single" w:sz="4" w:space="0" w:color="000000"/>
              <w:bottom w:val="single" w:sz="4" w:space="0" w:color="000000"/>
            </w:tcBorders>
            <w:shd w:val="clear" w:color="auto" w:fill="C9C9C9"/>
          </w:tcPr>
          <w:p w14:paraId="0D688375" w14:textId="77777777" w:rsidR="008916CB" w:rsidRPr="008916CB" w:rsidRDefault="005F5CA3" w:rsidP="008916CB">
            <w:pPr>
              <w:spacing w:after="0" w:line="240" w:lineRule="auto"/>
              <w:rPr>
                <w:rFonts w:ascii="Arial" w:eastAsia="Arial" w:hAnsi="Arial" w:cs="Arial"/>
                <w:i/>
                <w:iCs/>
              </w:rPr>
            </w:pPr>
            <w:r w:rsidRPr="006B7F6C">
              <w:rPr>
                <w:rFonts w:ascii="Arial" w:eastAsia="Arial" w:hAnsi="Arial" w:cs="Arial"/>
                <w:b/>
              </w:rPr>
              <w:t>Level 2</w:t>
            </w:r>
            <w:r w:rsidRPr="006B7F6C">
              <w:rPr>
                <w:rFonts w:ascii="Arial" w:eastAsia="Arial" w:hAnsi="Arial" w:cs="Arial"/>
              </w:rPr>
              <w:t xml:space="preserve"> </w:t>
            </w:r>
            <w:r w:rsidR="008916CB" w:rsidRPr="008916CB">
              <w:rPr>
                <w:rFonts w:ascii="Arial" w:eastAsia="Arial" w:hAnsi="Arial" w:cs="Arial"/>
                <w:i/>
                <w:iCs/>
              </w:rPr>
              <w:t xml:space="preserve">With guidance, identifies disease processes and relevant medical or surgical issues and their implications on anesthetic care for pediatric patients with simple cardiac lesion </w:t>
            </w:r>
          </w:p>
          <w:p w14:paraId="7D87CCFB" w14:textId="77777777" w:rsidR="008916CB" w:rsidRPr="008916CB" w:rsidRDefault="008916CB" w:rsidP="008916CB">
            <w:pPr>
              <w:spacing w:after="0" w:line="240" w:lineRule="auto"/>
              <w:rPr>
                <w:rFonts w:ascii="Arial" w:eastAsia="Arial" w:hAnsi="Arial" w:cs="Arial"/>
                <w:i/>
                <w:iCs/>
              </w:rPr>
            </w:pPr>
          </w:p>
          <w:p w14:paraId="34CF939E" w14:textId="5DCFC333" w:rsidR="001F37B3" w:rsidRPr="006B7F6C" w:rsidRDefault="008916CB" w:rsidP="008916CB">
            <w:pPr>
              <w:spacing w:after="0" w:line="240" w:lineRule="auto"/>
              <w:rPr>
                <w:rFonts w:ascii="Arial" w:eastAsia="Arial" w:hAnsi="Arial" w:cs="Arial"/>
                <w:i/>
              </w:rPr>
            </w:pPr>
            <w:r w:rsidRPr="008916CB">
              <w:rPr>
                <w:rFonts w:ascii="Arial" w:eastAsia="Arial" w:hAnsi="Arial" w:cs="Arial"/>
                <w:i/>
                <w:iCs/>
              </w:rPr>
              <w:t>With guidance, prepares pediatric patients with simple cardiac lesion receiving anesthetic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7DFBF2C" w14:textId="6DF6A723" w:rsidR="001F37B3" w:rsidRPr="006B7F6C" w:rsidRDefault="48D7B5AF" w:rsidP="006B7F6C">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6B7F6C">
              <w:rPr>
                <w:rFonts w:ascii="Arial" w:hAnsi="Arial" w:cs="Arial"/>
              </w:rPr>
              <w:t>Reports</w:t>
            </w:r>
            <w:r w:rsidR="1BD3AC8E" w:rsidRPr="006B7F6C">
              <w:rPr>
                <w:rFonts w:ascii="Arial" w:hAnsi="Arial" w:cs="Arial"/>
              </w:rPr>
              <w:t xml:space="preserve"> historical findings of difficulty feeding and weight gain in a patient with a loud holosystolic murmur and demonstrates understanding of the relatedness of these two processes after a pre-operative discussion with </w:t>
            </w:r>
            <w:r w:rsidR="6F03AE77" w:rsidRPr="006B7F6C">
              <w:rPr>
                <w:rFonts w:ascii="Arial" w:hAnsi="Arial" w:cs="Arial"/>
              </w:rPr>
              <w:t>supervising faculty</w:t>
            </w:r>
            <w:r w:rsidR="00C970F3">
              <w:rPr>
                <w:rFonts w:ascii="Arial" w:hAnsi="Arial" w:cs="Arial"/>
              </w:rPr>
              <w:t xml:space="preserve"> members</w:t>
            </w:r>
          </w:p>
          <w:p w14:paraId="6F3F830E" w14:textId="2AAFB557" w:rsidR="001F37B3" w:rsidRPr="006B7F6C" w:rsidRDefault="001F37B3" w:rsidP="006B7F6C">
            <w:pPr>
              <w:pBdr>
                <w:top w:val="nil"/>
                <w:left w:val="nil"/>
                <w:bottom w:val="nil"/>
                <w:right w:val="nil"/>
                <w:between w:val="nil"/>
              </w:pBdr>
              <w:spacing w:after="0" w:line="240" w:lineRule="auto"/>
              <w:contextualSpacing/>
              <w:rPr>
                <w:rFonts w:ascii="Arial" w:hAnsi="Arial" w:cs="Arial"/>
              </w:rPr>
            </w:pPr>
          </w:p>
          <w:p w14:paraId="70BC776F" w14:textId="77777777" w:rsidR="00870DF6" w:rsidRPr="006B7F6C" w:rsidRDefault="00870DF6" w:rsidP="006B7F6C">
            <w:pPr>
              <w:pBdr>
                <w:top w:val="nil"/>
                <w:left w:val="nil"/>
                <w:bottom w:val="nil"/>
                <w:right w:val="nil"/>
                <w:between w:val="nil"/>
              </w:pBdr>
              <w:spacing w:after="0" w:line="240" w:lineRule="auto"/>
              <w:contextualSpacing/>
              <w:rPr>
                <w:rFonts w:ascii="Arial" w:hAnsi="Arial" w:cs="Arial"/>
              </w:rPr>
            </w:pPr>
          </w:p>
          <w:p w14:paraId="196459BF" w14:textId="432C9E8C" w:rsidR="001F37B3" w:rsidRPr="006B7F6C" w:rsidRDefault="4D5ECC1B" w:rsidP="006B7F6C">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6B7F6C">
              <w:rPr>
                <w:rFonts w:ascii="Arial" w:hAnsi="Arial" w:cs="Arial"/>
              </w:rPr>
              <w:t>Proposes using small doses of diuretics to manage volume overload in an infant with crackles on pulmonary exam and large VSD</w:t>
            </w:r>
            <w:r w:rsidR="4DA960C2" w:rsidRPr="006B7F6C">
              <w:rPr>
                <w:rFonts w:ascii="Arial" w:hAnsi="Arial" w:cs="Arial"/>
              </w:rPr>
              <w:t xml:space="preserve"> but requires guidance from </w:t>
            </w:r>
            <w:r w:rsidR="00B86E1B">
              <w:rPr>
                <w:rFonts w:ascii="Arial" w:hAnsi="Arial" w:cs="Arial"/>
              </w:rPr>
              <w:t xml:space="preserve">a </w:t>
            </w:r>
            <w:r w:rsidR="4DA960C2" w:rsidRPr="006B7F6C">
              <w:rPr>
                <w:rFonts w:ascii="Arial" w:hAnsi="Arial" w:cs="Arial"/>
              </w:rPr>
              <w:t xml:space="preserve">supervising faculty </w:t>
            </w:r>
            <w:r w:rsidR="00B86E1B">
              <w:rPr>
                <w:rFonts w:ascii="Arial" w:hAnsi="Arial" w:cs="Arial"/>
              </w:rPr>
              <w:t xml:space="preserve">member </w:t>
            </w:r>
            <w:r w:rsidR="4DA960C2" w:rsidRPr="006B7F6C">
              <w:rPr>
                <w:rFonts w:ascii="Arial" w:hAnsi="Arial" w:cs="Arial"/>
              </w:rPr>
              <w:t>or cardiologist to determine dosing and administration</w:t>
            </w:r>
          </w:p>
        </w:tc>
      </w:tr>
      <w:tr w:rsidR="001F37B3" w:rsidRPr="006B7F6C" w14:paraId="0DA065EB" w14:textId="77777777" w:rsidTr="00EA75F7">
        <w:tc>
          <w:tcPr>
            <w:tcW w:w="4950" w:type="dxa"/>
            <w:tcBorders>
              <w:top w:val="single" w:sz="4" w:space="0" w:color="000000"/>
              <w:bottom w:val="single" w:sz="4" w:space="0" w:color="000000"/>
            </w:tcBorders>
            <w:shd w:val="clear" w:color="auto" w:fill="C9C9C9"/>
          </w:tcPr>
          <w:p w14:paraId="3C7E8225" w14:textId="77777777" w:rsidR="008916CB" w:rsidRPr="008916CB" w:rsidRDefault="005F5CA3" w:rsidP="008916CB">
            <w:pPr>
              <w:tabs>
                <w:tab w:val="left" w:pos="1365"/>
              </w:tabs>
              <w:spacing w:after="0" w:line="240" w:lineRule="auto"/>
              <w:rPr>
                <w:rFonts w:ascii="Arial" w:eastAsia="Arial" w:hAnsi="Arial" w:cs="Arial"/>
                <w:bCs/>
                <w:i/>
                <w:iCs/>
              </w:rPr>
            </w:pPr>
            <w:r w:rsidRPr="006B7F6C">
              <w:rPr>
                <w:rFonts w:ascii="Arial" w:eastAsia="Arial" w:hAnsi="Arial" w:cs="Arial"/>
                <w:b/>
              </w:rPr>
              <w:t>Level 3</w:t>
            </w:r>
            <w:r w:rsidR="00892065" w:rsidRPr="006B7F6C">
              <w:rPr>
                <w:rFonts w:ascii="Arial" w:eastAsia="Arial" w:hAnsi="Arial" w:cs="Arial"/>
                <w:b/>
              </w:rPr>
              <w:t xml:space="preserve"> </w:t>
            </w:r>
            <w:r w:rsidR="008916CB" w:rsidRPr="008916CB">
              <w:rPr>
                <w:rFonts w:ascii="Arial" w:eastAsia="Arial" w:hAnsi="Arial" w:cs="Arial"/>
                <w:bCs/>
                <w:i/>
                <w:iCs/>
              </w:rPr>
              <w:t xml:space="preserve">Identifies disease processes and relevant medical or surgical issues and their implications on anesthetic care for pediatric patients with simple cardiac lesion </w:t>
            </w:r>
          </w:p>
          <w:p w14:paraId="5C53A520" w14:textId="77777777" w:rsidR="008916CB" w:rsidRPr="008916CB" w:rsidRDefault="008916CB" w:rsidP="008916CB">
            <w:pPr>
              <w:tabs>
                <w:tab w:val="left" w:pos="1365"/>
              </w:tabs>
              <w:spacing w:after="0" w:line="240" w:lineRule="auto"/>
              <w:rPr>
                <w:rFonts w:ascii="Arial" w:eastAsia="Arial" w:hAnsi="Arial" w:cs="Arial"/>
                <w:bCs/>
                <w:i/>
                <w:iCs/>
              </w:rPr>
            </w:pPr>
          </w:p>
          <w:p w14:paraId="43AD688B" w14:textId="0FF294BE" w:rsidR="001F37B3" w:rsidRPr="006B7F6C" w:rsidRDefault="008916CB" w:rsidP="008916CB">
            <w:pPr>
              <w:tabs>
                <w:tab w:val="left" w:pos="1365"/>
              </w:tabs>
              <w:spacing w:after="0" w:line="240" w:lineRule="auto"/>
              <w:rPr>
                <w:rFonts w:ascii="Arial" w:eastAsia="Arial" w:hAnsi="Arial" w:cs="Arial"/>
                <w:i/>
                <w:color w:val="000000"/>
              </w:rPr>
            </w:pPr>
            <w:r w:rsidRPr="008916CB">
              <w:rPr>
                <w:rFonts w:ascii="Arial" w:eastAsia="Arial" w:hAnsi="Arial" w:cs="Arial"/>
                <w:bCs/>
                <w:i/>
                <w:iCs/>
              </w:rPr>
              <w:t>Optimizes preparation of pediatric patients with simple cardiac lesion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3A37F02" w14:textId="07ACBB18" w:rsidR="001F37B3" w:rsidRPr="006B7F6C" w:rsidRDefault="49C92772" w:rsidP="006B7F6C">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6B7F6C">
              <w:rPr>
                <w:rFonts w:ascii="Arial" w:hAnsi="Arial" w:cs="Arial"/>
              </w:rPr>
              <w:t>Expresses concern for magnitude of VSD and its impact on physiology when reporting historical findings of difficulty feeding and weight gain in a patient with a loud holosystolic murmur and can explain how these two processes are related</w:t>
            </w:r>
          </w:p>
          <w:p w14:paraId="641827D2" w14:textId="207517C7" w:rsidR="001F37B3" w:rsidRPr="006B7F6C" w:rsidRDefault="001F37B3" w:rsidP="006B7F6C">
            <w:pPr>
              <w:pBdr>
                <w:top w:val="nil"/>
                <w:left w:val="nil"/>
                <w:bottom w:val="nil"/>
                <w:right w:val="nil"/>
                <w:between w:val="nil"/>
              </w:pBdr>
              <w:spacing w:after="0" w:line="240" w:lineRule="auto"/>
              <w:contextualSpacing/>
              <w:rPr>
                <w:rFonts w:ascii="Arial" w:hAnsi="Arial" w:cs="Arial"/>
              </w:rPr>
            </w:pPr>
          </w:p>
          <w:p w14:paraId="09077096" w14:textId="77777777" w:rsidR="00870DF6" w:rsidRPr="006B7F6C" w:rsidRDefault="00870DF6" w:rsidP="006B7F6C">
            <w:pPr>
              <w:pBdr>
                <w:top w:val="nil"/>
                <w:left w:val="nil"/>
                <w:bottom w:val="nil"/>
                <w:right w:val="nil"/>
                <w:between w:val="nil"/>
              </w:pBdr>
              <w:spacing w:after="0" w:line="240" w:lineRule="auto"/>
              <w:contextualSpacing/>
              <w:rPr>
                <w:rFonts w:ascii="Arial" w:hAnsi="Arial" w:cs="Arial"/>
              </w:rPr>
            </w:pPr>
          </w:p>
          <w:p w14:paraId="0D8DA284" w14:textId="402805E6" w:rsidR="001F37B3" w:rsidRPr="006B7F6C" w:rsidRDefault="63D45D2F" w:rsidP="006B7F6C">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6B7F6C">
              <w:rPr>
                <w:rFonts w:ascii="Arial" w:hAnsi="Arial" w:cs="Arial"/>
              </w:rPr>
              <w:t xml:space="preserve">Ensures proper volume status through balance of maintenance fluids and diuretics in an infant with a large VSD </w:t>
            </w:r>
            <w:r w:rsidR="00BB2125">
              <w:rPr>
                <w:rFonts w:ascii="Arial" w:hAnsi="Arial" w:cs="Arial"/>
              </w:rPr>
              <w:t xml:space="preserve">in need of </w:t>
            </w:r>
            <w:r w:rsidR="5146400F" w:rsidRPr="006B7F6C">
              <w:rPr>
                <w:rFonts w:ascii="Arial" w:hAnsi="Arial" w:cs="Arial"/>
              </w:rPr>
              <w:t>surgical repair</w:t>
            </w:r>
          </w:p>
        </w:tc>
      </w:tr>
      <w:tr w:rsidR="001F37B3" w:rsidRPr="006B7F6C" w14:paraId="752B86A0" w14:textId="77777777" w:rsidTr="00EA75F7">
        <w:tc>
          <w:tcPr>
            <w:tcW w:w="4950" w:type="dxa"/>
            <w:tcBorders>
              <w:top w:val="single" w:sz="4" w:space="0" w:color="000000"/>
              <w:bottom w:val="single" w:sz="4" w:space="0" w:color="000000"/>
            </w:tcBorders>
            <w:shd w:val="clear" w:color="auto" w:fill="C9C9C9"/>
          </w:tcPr>
          <w:p w14:paraId="56A5B85A" w14:textId="77777777" w:rsidR="008916CB" w:rsidRPr="008916CB" w:rsidRDefault="005F5CA3" w:rsidP="008916CB">
            <w:pPr>
              <w:spacing w:after="0" w:line="240" w:lineRule="auto"/>
              <w:rPr>
                <w:rFonts w:ascii="Arial" w:eastAsia="Arial" w:hAnsi="Arial" w:cs="Arial"/>
                <w:i/>
                <w:iCs/>
              </w:rPr>
            </w:pPr>
            <w:r w:rsidRPr="006B7F6C">
              <w:rPr>
                <w:rFonts w:ascii="Arial" w:eastAsia="Arial" w:hAnsi="Arial" w:cs="Arial"/>
                <w:b/>
              </w:rPr>
              <w:t>Level 4</w:t>
            </w:r>
            <w:r w:rsidRPr="006B7F6C">
              <w:rPr>
                <w:rFonts w:ascii="Arial" w:eastAsia="Arial" w:hAnsi="Arial" w:cs="Arial"/>
              </w:rPr>
              <w:t xml:space="preserve"> </w:t>
            </w:r>
            <w:r w:rsidR="008916CB" w:rsidRPr="008916CB">
              <w:rPr>
                <w:rFonts w:ascii="Arial" w:eastAsia="Arial" w:hAnsi="Arial" w:cs="Arial"/>
                <w:i/>
                <w:iCs/>
              </w:rPr>
              <w:t xml:space="preserve">Performs a complete assessment of complex or critically ill pediatric cardiac patients </w:t>
            </w:r>
          </w:p>
          <w:p w14:paraId="2E9E4025" w14:textId="77777777" w:rsidR="008916CB" w:rsidRPr="008916CB" w:rsidRDefault="008916CB" w:rsidP="008916CB">
            <w:pPr>
              <w:spacing w:after="0" w:line="240" w:lineRule="auto"/>
              <w:rPr>
                <w:rFonts w:ascii="Arial" w:eastAsia="Arial" w:hAnsi="Arial" w:cs="Arial"/>
                <w:i/>
                <w:iCs/>
              </w:rPr>
            </w:pPr>
          </w:p>
          <w:p w14:paraId="5308DE90" w14:textId="77777777" w:rsidR="008916CB" w:rsidRDefault="008916CB" w:rsidP="008916CB">
            <w:pPr>
              <w:spacing w:after="0" w:line="240" w:lineRule="auto"/>
              <w:rPr>
                <w:rFonts w:ascii="Arial" w:eastAsia="Arial" w:hAnsi="Arial" w:cs="Arial"/>
                <w:i/>
                <w:iCs/>
              </w:rPr>
            </w:pPr>
          </w:p>
          <w:p w14:paraId="702D5341" w14:textId="2F2C56C0" w:rsidR="001F37B3" w:rsidRPr="006B7F6C" w:rsidRDefault="008916CB" w:rsidP="008916CB">
            <w:pPr>
              <w:spacing w:after="0" w:line="240" w:lineRule="auto"/>
              <w:rPr>
                <w:rFonts w:ascii="Arial" w:eastAsia="Arial" w:hAnsi="Arial" w:cs="Arial"/>
                <w:i/>
              </w:rPr>
            </w:pPr>
            <w:r w:rsidRPr="008916CB">
              <w:rPr>
                <w:rFonts w:ascii="Arial" w:eastAsia="Arial" w:hAnsi="Arial" w:cs="Arial"/>
                <w:i/>
                <w:iCs/>
              </w:rPr>
              <w:t>Optimizes preparation of complex or critically ill children across all age groups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C674F9B" w14:textId="3751C140" w:rsidR="007C063E" w:rsidRPr="006B7F6C" w:rsidRDefault="1874278A" w:rsidP="006B7F6C">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6B7F6C">
              <w:rPr>
                <w:rFonts w:ascii="Arial" w:hAnsi="Arial" w:cs="Arial"/>
              </w:rPr>
              <w:t xml:space="preserve">Performs a thorough history and physical and uses </w:t>
            </w:r>
            <w:r w:rsidR="5DCB2916" w:rsidRPr="006B7F6C">
              <w:rPr>
                <w:rFonts w:ascii="Arial" w:hAnsi="Arial" w:cs="Arial"/>
              </w:rPr>
              <w:t>supporting</w:t>
            </w:r>
            <w:r w:rsidRPr="006B7F6C">
              <w:rPr>
                <w:rFonts w:ascii="Arial" w:hAnsi="Arial" w:cs="Arial"/>
              </w:rPr>
              <w:t xml:space="preserve"> information such as </w:t>
            </w:r>
            <w:r w:rsidR="0A09D114" w:rsidRPr="006B7F6C">
              <w:rPr>
                <w:rFonts w:ascii="Arial" w:hAnsi="Arial" w:cs="Arial"/>
              </w:rPr>
              <w:t>cardiac imaging and catheterization data to develop a plan</w:t>
            </w:r>
            <w:r w:rsidRPr="006B7F6C">
              <w:rPr>
                <w:rFonts w:ascii="Arial" w:hAnsi="Arial" w:cs="Arial"/>
              </w:rPr>
              <w:t xml:space="preserve"> for </w:t>
            </w:r>
            <w:r w:rsidR="1584B87F" w:rsidRPr="006B7F6C">
              <w:rPr>
                <w:rFonts w:ascii="Arial" w:hAnsi="Arial" w:cs="Arial"/>
              </w:rPr>
              <w:t>an infant receiving corrective surgery for hypoplastic left heart</w:t>
            </w:r>
            <w:r w:rsidR="00DE0871">
              <w:rPr>
                <w:rFonts w:ascii="Arial" w:hAnsi="Arial" w:cs="Arial"/>
              </w:rPr>
              <w:t xml:space="preserve"> syndrome</w:t>
            </w:r>
          </w:p>
          <w:p w14:paraId="49C0E64B" w14:textId="4C3959F2" w:rsidR="007C063E" w:rsidRPr="006B7F6C" w:rsidRDefault="007C063E" w:rsidP="006B7F6C">
            <w:pPr>
              <w:pBdr>
                <w:top w:val="nil"/>
                <w:left w:val="nil"/>
                <w:bottom w:val="nil"/>
                <w:right w:val="nil"/>
                <w:between w:val="nil"/>
              </w:pBdr>
              <w:spacing w:after="0" w:line="240" w:lineRule="auto"/>
              <w:contextualSpacing/>
              <w:rPr>
                <w:rFonts w:ascii="Arial" w:hAnsi="Arial" w:cs="Arial"/>
              </w:rPr>
            </w:pPr>
          </w:p>
          <w:p w14:paraId="2880EDB2" w14:textId="3FF01528" w:rsidR="007C063E" w:rsidRPr="006B7F6C" w:rsidRDefault="18485F90" w:rsidP="006B7F6C">
            <w:pPr>
              <w:numPr>
                <w:ilvl w:val="0"/>
                <w:numId w:val="1"/>
              </w:numPr>
              <w:spacing w:after="0" w:line="240" w:lineRule="auto"/>
              <w:ind w:left="187" w:hanging="187"/>
              <w:contextualSpacing/>
              <w:rPr>
                <w:rFonts w:ascii="Arial" w:eastAsia="Arial" w:hAnsi="Arial" w:cs="Arial"/>
              </w:rPr>
            </w:pPr>
            <w:r w:rsidRPr="006B7F6C">
              <w:rPr>
                <w:rFonts w:ascii="Arial" w:hAnsi="Arial" w:cs="Arial"/>
              </w:rPr>
              <w:t xml:space="preserve">Based on information gleaned on </w:t>
            </w:r>
            <w:r w:rsidR="00220B29" w:rsidRPr="006B7F6C">
              <w:rPr>
                <w:rFonts w:ascii="Arial" w:hAnsi="Arial" w:cs="Arial"/>
              </w:rPr>
              <w:t>history and physical</w:t>
            </w:r>
            <w:r w:rsidRPr="006B7F6C">
              <w:rPr>
                <w:rFonts w:ascii="Arial" w:hAnsi="Arial" w:cs="Arial"/>
              </w:rPr>
              <w:t xml:space="preserve"> and other objective data, </w:t>
            </w:r>
            <w:r w:rsidR="1BE7BAC6" w:rsidRPr="006B7F6C">
              <w:rPr>
                <w:rFonts w:ascii="Arial" w:hAnsi="Arial" w:cs="Arial"/>
              </w:rPr>
              <w:t xml:space="preserve">ensures </w:t>
            </w:r>
            <w:r w:rsidR="7B8936BD" w:rsidRPr="006B7F6C">
              <w:rPr>
                <w:rFonts w:ascii="Arial" w:hAnsi="Arial" w:cs="Arial"/>
              </w:rPr>
              <w:t>adequate volume status and preload in a</w:t>
            </w:r>
            <w:r w:rsidR="5CA55F05" w:rsidRPr="006B7F6C">
              <w:rPr>
                <w:rFonts w:ascii="Arial" w:hAnsi="Arial" w:cs="Arial"/>
              </w:rPr>
              <w:t xml:space="preserve"> toddler with Fontan physiology who has recently had gastrointestinal illness and requires an anesthetic</w:t>
            </w:r>
          </w:p>
        </w:tc>
      </w:tr>
      <w:tr w:rsidR="001F37B3" w:rsidRPr="006B7F6C" w14:paraId="7104DD8A" w14:textId="77777777" w:rsidTr="00EA75F7">
        <w:tc>
          <w:tcPr>
            <w:tcW w:w="4950" w:type="dxa"/>
            <w:tcBorders>
              <w:top w:val="single" w:sz="4" w:space="0" w:color="000000"/>
              <w:bottom w:val="single" w:sz="4" w:space="0" w:color="000000"/>
            </w:tcBorders>
            <w:shd w:val="clear" w:color="auto" w:fill="C9C9C9"/>
          </w:tcPr>
          <w:p w14:paraId="21D89479" w14:textId="06BD81E1" w:rsidR="001F37B3" w:rsidRPr="006B7F6C" w:rsidRDefault="005F5CA3" w:rsidP="006B7F6C">
            <w:pPr>
              <w:spacing w:after="0" w:line="240" w:lineRule="auto"/>
              <w:rPr>
                <w:rFonts w:ascii="Arial" w:eastAsia="Arial" w:hAnsi="Arial" w:cs="Arial"/>
                <w:i/>
              </w:rPr>
            </w:pPr>
            <w:r w:rsidRPr="006B7F6C">
              <w:rPr>
                <w:rFonts w:ascii="Arial" w:eastAsia="Arial" w:hAnsi="Arial" w:cs="Arial"/>
                <w:b/>
              </w:rPr>
              <w:t>Level 5</w:t>
            </w:r>
            <w:r w:rsidRPr="006B7F6C">
              <w:rPr>
                <w:rFonts w:ascii="Arial" w:eastAsia="Arial" w:hAnsi="Arial" w:cs="Arial"/>
                <w:i/>
              </w:rPr>
              <w:t xml:space="preserve"> </w:t>
            </w:r>
            <w:r w:rsidR="008916CB" w:rsidRPr="008916CB">
              <w:rPr>
                <w:rFonts w:ascii="Arial" w:eastAsia="Arial" w:hAnsi="Arial" w:cs="Arial"/>
                <w:i/>
              </w:rPr>
              <w:t>Independently serves as a consultant to other members of the health care team regarding optimal pre-anesthetic preparation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CC4B29D" w14:textId="2BA3DA60" w:rsidR="001F37B3" w:rsidRPr="006B7F6C" w:rsidRDefault="007C11DF" w:rsidP="006B7F6C">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6B7F6C">
              <w:rPr>
                <w:rFonts w:ascii="Arial" w:hAnsi="Arial" w:cs="Arial"/>
              </w:rPr>
              <w:t>Works with the i</w:t>
            </w:r>
            <w:r w:rsidR="00E51F09" w:rsidRPr="006B7F6C">
              <w:rPr>
                <w:rFonts w:ascii="Arial" w:hAnsi="Arial" w:cs="Arial"/>
              </w:rPr>
              <w:t>nterdisciplinary team to justify the pre</w:t>
            </w:r>
            <w:r w:rsidR="00ED2686">
              <w:rPr>
                <w:rFonts w:ascii="Arial" w:hAnsi="Arial" w:cs="Arial"/>
              </w:rPr>
              <w:t>-</w:t>
            </w:r>
            <w:r w:rsidR="00E51F09" w:rsidRPr="006B7F6C">
              <w:rPr>
                <w:rFonts w:ascii="Arial" w:hAnsi="Arial" w:cs="Arial"/>
              </w:rPr>
              <w:t>anesthetic preparation and communicates findings of the history and physical</w:t>
            </w:r>
          </w:p>
        </w:tc>
      </w:tr>
      <w:tr w:rsidR="001F37B3" w:rsidRPr="006B7F6C" w14:paraId="1B1DD232" w14:textId="77777777" w:rsidTr="6097660E">
        <w:tc>
          <w:tcPr>
            <w:tcW w:w="4950" w:type="dxa"/>
            <w:shd w:val="clear" w:color="auto" w:fill="FFD965"/>
          </w:tcPr>
          <w:p w14:paraId="62B3F34A" w14:textId="77777777" w:rsidR="001F37B3" w:rsidRPr="006B7F6C" w:rsidRDefault="005F5CA3" w:rsidP="006B7F6C">
            <w:pPr>
              <w:spacing w:after="0" w:line="240" w:lineRule="auto"/>
              <w:rPr>
                <w:rFonts w:ascii="Arial" w:eastAsia="Arial" w:hAnsi="Arial" w:cs="Arial"/>
              </w:rPr>
            </w:pPr>
            <w:r w:rsidRPr="006B7F6C">
              <w:rPr>
                <w:rFonts w:ascii="Arial" w:eastAsia="Arial" w:hAnsi="Arial" w:cs="Arial"/>
              </w:rPr>
              <w:t>Assessment Models or Tools</w:t>
            </w:r>
          </w:p>
        </w:tc>
        <w:tc>
          <w:tcPr>
            <w:tcW w:w="9175" w:type="dxa"/>
            <w:shd w:val="clear" w:color="auto" w:fill="FFD965"/>
          </w:tcPr>
          <w:p w14:paraId="7CCFB6DF" w14:textId="1EED1B77" w:rsidR="001F37B3" w:rsidRPr="006B7F6C" w:rsidRDefault="6CEEE453" w:rsidP="006B7F6C">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6B7F6C">
              <w:rPr>
                <w:rFonts w:ascii="Arial" w:hAnsi="Arial" w:cs="Arial"/>
              </w:rPr>
              <w:t>Direct observation</w:t>
            </w:r>
          </w:p>
          <w:p w14:paraId="11A315C5" w14:textId="040FEE55" w:rsidR="00EA75F7" w:rsidRPr="006B7F6C" w:rsidRDefault="00EA75F7" w:rsidP="006B7F6C">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6B7F6C">
              <w:rPr>
                <w:rFonts w:ascii="Arial" w:hAnsi="Arial" w:cs="Arial"/>
              </w:rPr>
              <w:t xml:space="preserve">Mock </w:t>
            </w:r>
            <w:r w:rsidR="00ED2686">
              <w:rPr>
                <w:rFonts w:ascii="Arial" w:hAnsi="Arial" w:cs="Arial"/>
              </w:rPr>
              <w:t>o</w:t>
            </w:r>
            <w:r w:rsidRPr="006B7F6C">
              <w:rPr>
                <w:rFonts w:ascii="Arial" w:hAnsi="Arial" w:cs="Arial"/>
              </w:rPr>
              <w:t>rals</w:t>
            </w:r>
          </w:p>
          <w:p w14:paraId="6F34B6BE" w14:textId="40E7A49E" w:rsidR="001F37B3" w:rsidRPr="006B7F6C" w:rsidRDefault="00EA75F7" w:rsidP="006B7F6C">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6B7F6C">
              <w:rPr>
                <w:rFonts w:ascii="Arial" w:hAnsi="Arial" w:cs="Arial"/>
              </w:rPr>
              <w:lastRenderedPageBreak/>
              <w:t>Objective structured clinical examination (</w:t>
            </w:r>
            <w:r w:rsidR="6CEEE453" w:rsidRPr="006B7F6C">
              <w:rPr>
                <w:rFonts w:ascii="Arial" w:hAnsi="Arial" w:cs="Arial"/>
              </w:rPr>
              <w:t>OSCE</w:t>
            </w:r>
            <w:r w:rsidRPr="006B7F6C">
              <w:rPr>
                <w:rFonts w:ascii="Arial" w:hAnsi="Arial" w:cs="Arial"/>
              </w:rPr>
              <w:t>)</w:t>
            </w:r>
          </w:p>
          <w:p w14:paraId="60E3B82F" w14:textId="14AE35AC" w:rsidR="001F37B3" w:rsidRPr="006B7F6C" w:rsidRDefault="6CEEE453" w:rsidP="006B7F6C">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6B7F6C">
              <w:rPr>
                <w:rFonts w:ascii="Arial" w:hAnsi="Arial" w:cs="Arial"/>
              </w:rPr>
              <w:t>Simulation</w:t>
            </w:r>
          </w:p>
        </w:tc>
      </w:tr>
      <w:tr w:rsidR="001F37B3" w:rsidRPr="006B7F6C" w14:paraId="6EDFB5C1" w14:textId="77777777" w:rsidTr="6097660E">
        <w:tc>
          <w:tcPr>
            <w:tcW w:w="4950" w:type="dxa"/>
            <w:shd w:val="clear" w:color="auto" w:fill="8DB3E2" w:themeFill="text2" w:themeFillTint="66"/>
          </w:tcPr>
          <w:p w14:paraId="621589F3" w14:textId="77777777" w:rsidR="001F37B3" w:rsidRPr="006B7F6C" w:rsidRDefault="005F5CA3" w:rsidP="006B7F6C">
            <w:pPr>
              <w:spacing w:after="0" w:line="240" w:lineRule="auto"/>
              <w:rPr>
                <w:rFonts w:ascii="Arial" w:eastAsia="Arial" w:hAnsi="Arial" w:cs="Arial"/>
              </w:rPr>
            </w:pPr>
            <w:r w:rsidRPr="006B7F6C">
              <w:rPr>
                <w:rFonts w:ascii="Arial" w:eastAsia="Arial" w:hAnsi="Arial" w:cs="Arial"/>
              </w:rPr>
              <w:lastRenderedPageBreak/>
              <w:t xml:space="preserve">Curriculum Mapping </w:t>
            </w:r>
          </w:p>
        </w:tc>
        <w:tc>
          <w:tcPr>
            <w:tcW w:w="9175" w:type="dxa"/>
            <w:shd w:val="clear" w:color="auto" w:fill="8DB3E2" w:themeFill="text2" w:themeFillTint="66"/>
          </w:tcPr>
          <w:p w14:paraId="6F5A1B8C" w14:textId="77777777" w:rsidR="001F37B3" w:rsidRPr="006B7F6C" w:rsidRDefault="001F37B3" w:rsidP="006B7F6C">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1F37B3" w:rsidRPr="006B7F6C" w14:paraId="635722CD" w14:textId="77777777" w:rsidTr="6097660E">
        <w:trPr>
          <w:trHeight w:val="80"/>
        </w:trPr>
        <w:tc>
          <w:tcPr>
            <w:tcW w:w="4950" w:type="dxa"/>
            <w:shd w:val="clear" w:color="auto" w:fill="A8D08D"/>
          </w:tcPr>
          <w:p w14:paraId="174C9C89" w14:textId="77777777" w:rsidR="001F37B3" w:rsidRPr="006B7F6C" w:rsidRDefault="005F5CA3" w:rsidP="006B7F6C">
            <w:pPr>
              <w:spacing w:after="0" w:line="240" w:lineRule="auto"/>
              <w:rPr>
                <w:rFonts w:ascii="Arial" w:eastAsia="Arial" w:hAnsi="Arial" w:cs="Arial"/>
              </w:rPr>
            </w:pPr>
            <w:r w:rsidRPr="006B7F6C">
              <w:rPr>
                <w:rFonts w:ascii="Arial" w:eastAsia="Arial" w:hAnsi="Arial" w:cs="Arial"/>
              </w:rPr>
              <w:t>Notes or Resources</w:t>
            </w:r>
          </w:p>
        </w:tc>
        <w:tc>
          <w:tcPr>
            <w:tcW w:w="9175" w:type="dxa"/>
            <w:shd w:val="clear" w:color="auto" w:fill="A8D08D"/>
          </w:tcPr>
          <w:p w14:paraId="4560672C" w14:textId="2D31548B" w:rsidR="00A162C1" w:rsidRPr="006B7F6C" w:rsidRDefault="002775C5" w:rsidP="006B7F6C">
            <w:pPr>
              <w:numPr>
                <w:ilvl w:val="0"/>
                <w:numId w:val="1"/>
              </w:numPr>
              <w:pBdr>
                <w:top w:val="nil"/>
                <w:left w:val="nil"/>
                <w:bottom w:val="nil"/>
                <w:right w:val="nil"/>
                <w:between w:val="nil"/>
              </w:pBdr>
              <w:spacing w:after="0" w:line="240" w:lineRule="auto"/>
              <w:ind w:left="187" w:hanging="187"/>
              <w:contextualSpacing/>
              <w:rPr>
                <w:rFonts w:ascii="Arial" w:eastAsia="Arial" w:hAnsi="Arial" w:cs="Arial"/>
              </w:rPr>
            </w:pPr>
            <w:proofErr w:type="spellStart"/>
            <w:r w:rsidRPr="006B7F6C">
              <w:rPr>
                <w:rFonts w:ascii="Arial" w:eastAsia="Arial" w:hAnsi="Arial" w:cs="Arial"/>
              </w:rPr>
              <w:t>Andropoulos</w:t>
            </w:r>
            <w:proofErr w:type="spellEnd"/>
            <w:r w:rsidRPr="006B7F6C">
              <w:rPr>
                <w:rFonts w:ascii="Arial" w:eastAsia="Arial" w:hAnsi="Arial" w:cs="Arial"/>
              </w:rPr>
              <w:t xml:space="preserve"> D, Stayer S, Mossad EB, Miller-Hance WC</w:t>
            </w:r>
            <w:r w:rsidR="00A9596B">
              <w:rPr>
                <w:rFonts w:ascii="Arial" w:eastAsia="Arial" w:hAnsi="Arial" w:cs="Arial"/>
              </w:rPr>
              <w:t xml:space="preserve"> eds</w:t>
            </w:r>
            <w:r w:rsidRPr="006B7F6C">
              <w:rPr>
                <w:rFonts w:ascii="Arial" w:eastAsia="Arial" w:hAnsi="Arial" w:cs="Arial"/>
              </w:rPr>
              <w:t xml:space="preserve">. </w:t>
            </w:r>
            <w:r w:rsidR="09DA4053" w:rsidRPr="00E70904">
              <w:rPr>
                <w:rFonts w:ascii="Arial" w:eastAsia="Arial" w:hAnsi="Arial" w:cs="Arial"/>
                <w:i/>
                <w:iCs/>
              </w:rPr>
              <w:t xml:space="preserve">Anesthesia for Congenital </w:t>
            </w:r>
            <w:r w:rsidR="00E70904" w:rsidRPr="00E70904">
              <w:rPr>
                <w:rFonts w:ascii="Arial" w:eastAsia="Arial" w:hAnsi="Arial" w:cs="Arial"/>
                <w:i/>
                <w:iCs/>
              </w:rPr>
              <w:t>h</w:t>
            </w:r>
            <w:r w:rsidR="09DA4053" w:rsidRPr="00E70904">
              <w:rPr>
                <w:rFonts w:ascii="Arial" w:eastAsia="Arial" w:hAnsi="Arial" w:cs="Arial"/>
                <w:i/>
                <w:iCs/>
              </w:rPr>
              <w:t>eart disease.</w:t>
            </w:r>
            <w:r w:rsidR="4645F1AB" w:rsidRPr="006B7F6C">
              <w:rPr>
                <w:rFonts w:ascii="Arial" w:eastAsia="Arial" w:hAnsi="Arial" w:cs="Arial"/>
              </w:rPr>
              <w:t xml:space="preserve"> </w:t>
            </w:r>
            <w:r w:rsidR="00A9596B">
              <w:rPr>
                <w:rFonts w:ascii="Arial" w:eastAsia="Arial" w:hAnsi="Arial" w:cs="Arial"/>
              </w:rPr>
              <w:t xml:space="preserve">Third edition. </w:t>
            </w:r>
            <w:r w:rsidR="4645F1AB" w:rsidRPr="006B7F6C">
              <w:rPr>
                <w:rFonts w:ascii="Arial" w:eastAsia="Arial" w:hAnsi="Arial" w:cs="Arial"/>
              </w:rPr>
              <w:t>Wiley Blackwell</w:t>
            </w:r>
            <w:r w:rsidR="00A9596B">
              <w:rPr>
                <w:rFonts w:ascii="Arial" w:eastAsia="Arial" w:hAnsi="Arial" w:cs="Arial"/>
              </w:rPr>
              <w:t xml:space="preserve">; </w:t>
            </w:r>
            <w:r w:rsidR="09DA4053" w:rsidRPr="006B7F6C">
              <w:rPr>
                <w:rFonts w:ascii="Arial" w:eastAsia="Arial" w:hAnsi="Arial" w:cs="Arial"/>
              </w:rPr>
              <w:t>2015</w:t>
            </w:r>
            <w:r w:rsidR="77AEE16A" w:rsidRPr="006B7F6C">
              <w:rPr>
                <w:rFonts w:ascii="Arial" w:eastAsia="Arial" w:hAnsi="Arial" w:cs="Arial"/>
              </w:rPr>
              <w:t>.</w:t>
            </w:r>
          </w:p>
          <w:p w14:paraId="6D161DBC" w14:textId="77777777" w:rsidR="007E5736" w:rsidRPr="007E5736" w:rsidRDefault="007E5736" w:rsidP="006A7974">
            <w:pPr>
              <w:numPr>
                <w:ilvl w:val="0"/>
                <w:numId w:val="1"/>
              </w:numPr>
              <w:pBdr>
                <w:top w:val="nil"/>
                <w:left w:val="nil"/>
                <w:bottom w:val="nil"/>
                <w:right w:val="nil"/>
                <w:between w:val="nil"/>
              </w:pBdr>
              <w:spacing w:after="0" w:line="240" w:lineRule="auto"/>
              <w:ind w:left="164" w:hanging="164"/>
              <w:contextualSpacing/>
              <w:rPr>
                <w:rFonts w:ascii="Arial" w:hAnsi="Arial" w:cs="Arial"/>
              </w:rPr>
            </w:pPr>
            <w:r w:rsidRPr="006B7F6C">
              <w:rPr>
                <w:rFonts w:ascii="Arial" w:eastAsia="Arial" w:hAnsi="Arial" w:cs="Arial"/>
              </w:rPr>
              <w:t>Berenstain LK, Spaeth JP</w:t>
            </w:r>
            <w:r>
              <w:rPr>
                <w:rFonts w:ascii="Arial" w:eastAsia="Arial" w:hAnsi="Arial" w:cs="Arial"/>
              </w:rPr>
              <w:t>,</w:t>
            </w:r>
            <w:r w:rsidRPr="006B7F6C">
              <w:rPr>
                <w:rFonts w:ascii="Arial" w:eastAsia="Arial" w:hAnsi="Arial" w:cs="Arial"/>
              </w:rPr>
              <w:t xml:space="preserve"> </w:t>
            </w:r>
            <w:r>
              <w:rPr>
                <w:rFonts w:ascii="Arial" w:eastAsia="Arial" w:hAnsi="Arial" w:cs="Arial"/>
              </w:rPr>
              <w:t xml:space="preserve">eds. </w:t>
            </w:r>
            <w:r w:rsidRPr="006B7F6C">
              <w:rPr>
                <w:rFonts w:ascii="Arial" w:eastAsia="Arial" w:hAnsi="Arial" w:cs="Arial"/>
              </w:rPr>
              <w:t>Chapter 1</w:t>
            </w:r>
            <w:r>
              <w:rPr>
                <w:rFonts w:ascii="Arial" w:eastAsia="Arial" w:hAnsi="Arial" w:cs="Arial"/>
              </w:rPr>
              <w:t>: A congenital heart disease primer</w:t>
            </w:r>
            <w:r w:rsidRPr="006B7F6C">
              <w:rPr>
                <w:rFonts w:ascii="Arial" w:eastAsia="Arial" w:hAnsi="Arial" w:cs="Arial"/>
              </w:rPr>
              <w:t>.</w:t>
            </w:r>
            <w:r>
              <w:rPr>
                <w:rFonts w:ascii="Arial" w:eastAsia="Arial" w:hAnsi="Arial" w:cs="Arial"/>
              </w:rPr>
              <w:t xml:space="preserve"> In: </w:t>
            </w:r>
            <w:r w:rsidRPr="007E5736">
              <w:rPr>
                <w:rFonts w:ascii="Arial" w:eastAsia="Arial" w:hAnsi="Arial" w:cs="Arial"/>
                <w:i/>
                <w:iCs/>
              </w:rPr>
              <w:t xml:space="preserve">Congenital Cardiac Disease-A Case-based </w:t>
            </w:r>
            <w:r>
              <w:rPr>
                <w:rFonts w:ascii="Arial" w:eastAsia="Arial" w:hAnsi="Arial" w:cs="Arial"/>
                <w:i/>
                <w:iCs/>
              </w:rPr>
              <w:t>A</w:t>
            </w:r>
            <w:r w:rsidRPr="007E5736">
              <w:rPr>
                <w:rFonts w:ascii="Arial" w:eastAsia="Arial" w:hAnsi="Arial" w:cs="Arial"/>
                <w:i/>
                <w:iCs/>
              </w:rPr>
              <w:t>pproach.</w:t>
            </w:r>
            <w:r w:rsidRPr="006B7F6C">
              <w:rPr>
                <w:rFonts w:ascii="Arial" w:eastAsia="Arial" w:hAnsi="Arial" w:cs="Arial"/>
              </w:rPr>
              <w:t xml:space="preserve"> </w:t>
            </w:r>
            <w:r>
              <w:rPr>
                <w:rFonts w:ascii="Arial" w:eastAsia="Arial" w:hAnsi="Arial" w:cs="Arial"/>
              </w:rPr>
              <w:t>Cambridge University Press; 2021.</w:t>
            </w:r>
          </w:p>
          <w:p w14:paraId="23D2A6D6" w14:textId="54127068" w:rsidR="00A162C1" w:rsidRPr="007E5736" w:rsidRDefault="00D15944" w:rsidP="007E5736">
            <w:pPr>
              <w:numPr>
                <w:ilvl w:val="0"/>
                <w:numId w:val="1"/>
              </w:numPr>
              <w:pBdr>
                <w:top w:val="nil"/>
                <w:left w:val="nil"/>
                <w:bottom w:val="nil"/>
                <w:right w:val="nil"/>
                <w:between w:val="nil"/>
              </w:pBdr>
              <w:spacing w:after="0" w:line="240" w:lineRule="auto"/>
              <w:ind w:left="164" w:hanging="164"/>
              <w:contextualSpacing/>
              <w:rPr>
                <w:rFonts w:ascii="Arial" w:hAnsi="Arial" w:cs="Arial"/>
              </w:rPr>
            </w:pPr>
            <w:r w:rsidRPr="006B7F6C">
              <w:rPr>
                <w:rFonts w:ascii="Arial" w:eastAsia="Arial" w:hAnsi="Arial" w:cs="Arial"/>
              </w:rPr>
              <w:t>Nasr VG, DiNardo JA.</w:t>
            </w:r>
            <w:r>
              <w:rPr>
                <w:rFonts w:ascii="Arial" w:eastAsia="Arial" w:hAnsi="Arial" w:cs="Arial"/>
              </w:rPr>
              <w:t xml:space="preserve"> </w:t>
            </w:r>
            <w:r w:rsidR="77AEE16A" w:rsidRPr="006B7F6C">
              <w:rPr>
                <w:rFonts w:ascii="Arial" w:eastAsia="Arial" w:hAnsi="Arial" w:cs="Arial"/>
              </w:rPr>
              <w:t>Chapter 3</w:t>
            </w:r>
            <w:r w:rsidR="00824461">
              <w:rPr>
                <w:rFonts w:ascii="Arial" w:eastAsia="Arial" w:hAnsi="Arial" w:cs="Arial"/>
              </w:rPr>
              <w:t>:</w:t>
            </w:r>
            <w:r w:rsidR="77AEE16A" w:rsidRPr="006B7F6C">
              <w:rPr>
                <w:rFonts w:ascii="Arial" w:eastAsia="Arial" w:hAnsi="Arial" w:cs="Arial"/>
              </w:rPr>
              <w:t xml:space="preserve"> </w:t>
            </w:r>
            <w:r w:rsidR="00824461">
              <w:rPr>
                <w:rFonts w:ascii="Arial" w:eastAsia="Arial" w:hAnsi="Arial" w:cs="Arial"/>
              </w:rPr>
              <w:t>p</w:t>
            </w:r>
            <w:r w:rsidR="006953D0" w:rsidRPr="006953D0">
              <w:rPr>
                <w:rFonts w:ascii="Arial" w:eastAsia="Arial" w:hAnsi="Arial" w:cs="Arial"/>
              </w:rPr>
              <w:t xml:space="preserve">reoperative </w:t>
            </w:r>
            <w:r w:rsidR="00824461">
              <w:rPr>
                <w:rFonts w:ascii="Arial" w:eastAsia="Arial" w:hAnsi="Arial" w:cs="Arial"/>
              </w:rPr>
              <w:t>e</w:t>
            </w:r>
            <w:r w:rsidR="006953D0" w:rsidRPr="006953D0">
              <w:rPr>
                <w:rFonts w:ascii="Arial" w:eastAsia="Arial" w:hAnsi="Arial" w:cs="Arial"/>
              </w:rPr>
              <w:t>valuation</w:t>
            </w:r>
            <w:r w:rsidR="00824461">
              <w:rPr>
                <w:rFonts w:ascii="Arial" w:eastAsia="Arial" w:hAnsi="Arial" w:cs="Arial"/>
              </w:rPr>
              <w:t xml:space="preserve">. In: </w:t>
            </w:r>
            <w:r w:rsidR="77AEE16A" w:rsidRPr="006A7974">
              <w:rPr>
                <w:rFonts w:ascii="Arial" w:eastAsia="Arial" w:hAnsi="Arial" w:cs="Arial"/>
                <w:i/>
                <w:iCs/>
              </w:rPr>
              <w:t>The Pediatric Cardiac Anesthesia Handbook</w:t>
            </w:r>
            <w:r w:rsidR="77AEE16A" w:rsidRPr="006B7F6C">
              <w:rPr>
                <w:rFonts w:ascii="Arial" w:eastAsia="Arial" w:hAnsi="Arial" w:cs="Arial"/>
              </w:rPr>
              <w:t>.</w:t>
            </w:r>
            <w:r w:rsidR="136D055C" w:rsidRPr="006B7F6C">
              <w:rPr>
                <w:rFonts w:ascii="Arial" w:eastAsia="Arial" w:hAnsi="Arial" w:cs="Arial"/>
              </w:rPr>
              <w:t xml:space="preserve"> </w:t>
            </w:r>
            <w:r w:rsidR="006A7974" w:rsidRPr="006B7F6C">
              <w:rPr>
                <w:rFonts w:ascii="Arial" w:eastAsia="Arial" w:hAnsi="Arial" w:cs="Arial"/>
              </w:rPr>
              <w:t xml:space="preserve">First </w:t>
            </w:r>
            <w:r w:rsidR="006A7974">
              <w:rPr>
                <w:rFonts w:ascii="Arial" w:eastAsia="Arial" w:hAnsi="Arial" w:cs="Arial"/>
              </w:rPr>
              <w:t>e</w:t>
            </w:r>
            <w:r w:rsidR="006A7974" w:rsidRPr="006B7F6C">
              <w:rPr>
                <w:rFonts w:ascii="Arial" w:eastAsia="Arial" w:hAnsi="Arial" w:cs="Arial"/>
              </w:rPr>
              <w:t xml:space="preserve">dition. </w:t>
            </w:r>
            <w:r w:rsidR="72EA3513" w:rsidRPr="006B7F6C">
              <w:rPr>
                <w:rFonts w:ascii="Arial" w:eastAsia="Arial" w:hAnsi="Arial" w:cs="Arial"/>
              </w:rPr>
              <w:t>Wiley Blackwell</w:t>
            </w:r>
            <w:r w:rsidR="00635D02">
              <w:rPr>
                <w:rFonts w:ascii="Arial" w:eastAsia="Arial" w:hAnsi="Arial" w:cs="Arial"/>
              </w:rPr>
              <w:t>;</w:t>
            </w:r>
            <w:r w:rsidR="72EA3513" w:rsidRPr="006B7F6C">
              <w:rPr>
                <w:rFonts w:ascii="Arial" w:eastAsia="Arial" w:hAnsi="Arial" w:cs="Arial"/>
              </w:rPr>
              <w:t xml:space="preserve"> </w:t>
            </w:r>
            <w:r w:rsidR="77AEE16A" w:rsidRPr="006B7F6C">
              <w:rPr>
                <w:rFonts w:ascii="Arial" w:eastAsia="Arial" w:hAnsi="Arial" w:cs="Arial"/>
              </w:rPr>
              <w:t>2017.</w:t>
            </w:r>
          </w:p>
        </w:tc>
      </w:tr>
    </w:tbl>
    <w:p w14:paraId="20DF021E" w14:textId="77777777" w:rsidR="001F37B3" w:rsidRPr="00E41DCF" w:rsidRDefault="001F37B3">
      <w:pPr>
        <w:spacing w:after="0" w:line="240" w:lineRule="auto"/>
        <w:ind w:hanging="180"/>
        <w:rPr>
          <w:rFonts w:ascii="Arial" w:eastAsia="Arial" w:hAnsi="Arial" w:cs="Arial"/>
        </w:rPr>
      </w:pPr>
    </w:p>
    <w:p w14:paraId="7571B538" w14:textId="77777777" w:rsidR="00B15280" w:rsidRDefault="005F5CA3">
      <w:pPr>
        <w:rPr>
          <w:rFonts w:ascii="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15280" w:rsidRPr="008E7D29" w14:paraId="7B246448" w14:textId="77777777" w:rsidTr="6097660E">
        <w:trPr>
          <w:trHeight w:val="769"/>
        </w:trPr>
        <w:tc>
          <w:tcPr>
            <w:tcW w:w="14125" w:type="dxa"/>
            <w:gridSpan w:val="2"/>
            <w:shd w:val="clear" w:color="auto" w:fill="9CC3E5"/>
          </w:tcPr>
          <w:p w14:paraId="26421A29" w14:textId="266CC7B2" w:rsidR="00B15280" w:rsidRPr="008E7D29" w:rsidRDefault="00B15280" w:rsidP="008E7D29">
            <w:pPr>
              <w:keepNext/>
              <w:pBdr>
                <w:top w:val="nil"/>
                <w:left w:val="nil"/>
                <w:bottom w:val="nil"/>
                <w:right w:val="nil"/>
                <w:between w:val="nil"/>
              </w:pBdr>
              <w:spacing w:after="0" w:line="240" w:lineRule="auto"/>
              <w:contextualSpacing/>
              <w:jc w:val="center"/>
              <w:rPr>
                <w:rFonts w:ascii="Arial" w:eastAsia="Arial" w:hAnsi="Arial" w:cs="Arial"/>
                <w:b/>
                <w:color w:val="000000"/>
              </w:rPr>
            </w:pPr>
            <w:r w:rsidRPr="008E7D29">
              <w:rPr>
                <w:rFonts w:ascii="Arial" w:eastAsia="Arial" w:hAnsi="Arial" w:cs="Arial"/>
                <w:b/>
              </w:rPr>
              <w:lastRenderedPageBreak/>
              <w:t xml:space="preserve">Patient Care 2: </w:t>
            </w:r>
            <w:r w:rsidR="00874C73" w:rsidRPr="008E7D29">
              <w:rPr>
                <w:rFonts w:ascii="Arial" w:eastAsia="Arial" w:hAnsi="Arial" w:cs="Arial"/>
                <w:b/>
              </w:rPr>
              <w:t>Technical/Procedural Skills</w:t>
            </w:r>
            <w:r w:rsidR="005839E5" w:rsidRPr="008E7D29">
              <w:rPr>
                <w:rFonts w:ascii="Arial" w:eastAsia="Arial" w:hAnsi="Arial" w:cs="Arial"/>
                <w:b/>
              </w:rPr>
              <w:t>: Airway Management and Lung Isolation</w:t>
            </w:r>
          </w:p>
          <w:p w14:paraId="50F25143" w14:textId="4C9C2042" w:rsidR="00B15280" w:rsidRPr="008E7D29" w:rsidRDefault="00B15280" w:rsidP="008E7D29">
            <w:pPr>
              <w:spacing w:after="0" w:line="240" w:lineRule="auto"/>
              <w:ind w:left="187"/>
              <w:contextualSpacing/>
              <w:rPr>
                <w:rFonts w:ascii="Arial" w:eastAsia="Arial" w:hAnsi="Arial" w:cs="Arial"/>
                <w:b/>
                <w:color w:val="000000"/>
              </w:rPr>
            </w:pPr>
            <w:r w:rsidRPr="008E7D29">
              <w:rPr>
                <w:rFonts w:ascii="Arial" w:eastAsia="Arial" w:hAnsi="Arial" w:cs="Arial"/>
                <w:b/>
              </w:rPr>
              <w:t>Overall Intent:</w:t>
            </w:r>
            <w:r w:rsidRPr="008E7D29">
              <w:rPr>
                <w:rFonts w:ascii="Arial" w:eastAsia="Arial" w:hAnsi="Arial" w:cs="Arial"/>
              </w:rPr>
              <w:t xml:space="preserve"> </w:t>
            </w:r>
            <w:r w:rsidR="001A1AF4" w:rsidRPr="008E7D29">
              <w:rPr>
                <w:rFonts w:ascii="Arial" w:eastAsia="Arial" w:hAnsi="Arial" w:cs="Arial"/>
              </w:rPr>
              <w:t xml:space="preserve">To manage complex airways and </w:t>
            </w:r>
            <w:r w:rsidR="007B4547" w:rsidRPr="008E7D29">
              <w:rPr>
                <w:rFonts w:ascii="Arial" w:eastAsia="Arial" w:hAnsi="Arial" w:cs="Arial"/>
              </w:rPr>
              <w:t>lung isolation techniques in patients with cardiac lesions</w:t>
            </w:r>
          </w:p>
        </w:tc>
      </w:tr>
      <w:tr w:rsidR="00B15280" w:rsidRPr="008E7D29" w14:paraId="773F8512" w14:textId="77777777" w:rsidTr="6097660E">
        <w:tc>
          <w:tcPr>
            <w:tcW w:w="4950" w:type="dxa"/>
            <w:shd w:val="clear" w:color="auto" w:fill="FAC090"/>
          </w:tcPr>
          <w:p w14:paraId="3E282268" w14:textId="77777777" w:rsidR="00B15280" w:rsidRPr="008E7D29" w:rsidRDefault="00B15280" w:rsidP="008E7D29">
            <w:pPr>
              <w:spacing w:after="0" w:line="240" w:lineRule="auto"/>
              <w:contextualSpacing/>
              <w:jc w:val="center"/>
              <w:rPr>
                <w:rFonts w:ascii="Arial" w:eastAsia="Arial" w:hAnsi="Arial" w:cs="Arial"/>
                <w:b/>
              </w:rPr>
            </w:pPr>
            <w:r w:rsidRPr="008E7D29">
              <w:rPr>
                <w:rFonts w:ascii="Arial" w:eastAsia="Arial" w:hAnsi="Arial" w:cs="Arial"/>
                <w:b/>
              </w:rPr>
              <w:t>Milestones</w:t>
            </w:r>
          </w:p>
        </w:tc>
        <w:tc>
          <w:tcPr>
            <w:tcW w:w="9175" w:type="dxa"/>
            <w:shd w:val="clear" w:color="auto" w:fill="FAC090"/>
          </w:tcPr>
          <w:p w14:paraId="24BCBA30" w14:textId="77777777" w:rsidR="00B15280" w:rsidRPr="008E7D29" w:rsidRDefault="00B15280" w:rsidP="008E7D29">
            <w:pPr>
              <w:spacing w:after="0" w:line="240" w:lineRule="auto"/>
              <w:ind w:hanging="14"/>
              <w:contextualSpacing/>
              <w:jc w:val="center"/>
              <w:rPr>
                <w:rFonts w:ascii="Arial" w:eastAsia="Arial" w:hAnsi="Arial" w:cs="Arial"/>
                <w:b/>
              </w:rPr>
            </w:pPr>
            <w:r w:rsidRPr="008E7D29">
              <w:rPr>
                <w:rFonts w:ascii="Arial" w:eastAsia="Arial" w:hAnsi="Arial" w:cs="Arial"/>
                <w:b/>
              </w:rPr>
              <w:t>Examples</w:t>
            </w:r>
          </w:p>
        </w:tc>
      </w:tr>
      <w:tr w:rsidR="00B15280" w:rsidRPr="008E7D29" w14:paraId="1941F45F" w14:textId="77777777" w:rsidTr="00EA75F7">
        <w:tc>
          <w:tcPr>
            <w:tcW w:w="4950" w:type="dxa"/>
            <w:tcBorders>
              <w:top w:val="single" w:sz="4" w:space="0" w:color="000000"/>
              <w:bottom w:val="single" w:sz="4" w:space="0" w:color="000000"/>
            </w:tcBorders>
            <w:shd w:val="clear" w:color="auto" w:fill="C9C9C9"/>
          </w:tcPr>
          <w:p w14:paraId="0605DA04" w14:textId="15077268" w:rsidR="00B15280" w:rsidRPr="008E7D29" w:rsidRDefault="00B15280" w:rsidP="008E7D29">
            <w:pPr>
              <w:spacing w:after="0" w:line="240" w:lineRule="auto"/>
              <w:contextualSpacing/>
              <w:rPr>
                <w:rFonts w:ascii="Arial" w:eastAsia="Arial" w:hAnsi="Arial" w:cs="Arial"/>
                <w:i/>
                <w:color w:val="000000"/>
              </w:rPr>
            </w:pPr>
            <w:r w:rsidRPr="008E7D29">
              <w:rPr>
                <w:rFonts w:ascii="Arial" w:eastAsia="Arial" w:hAnsi="Arial" w:cs="Arial"/>
                <w:b/>
              </w:rPr>
              <w:t>Level 1</w:t>
            </w:r>
            <w:r w:rsidRPr="008E7D29">
              <w:rPr>
                <w:rFonts w:ascii="Arial" w:eastAsia="Arial" w:hAnsi="Arial" w:cs="Arial"/>
              </w:rPr>
              <w:t xml:space="preserve"> </w:t>
            </w:r>
            <w:r w:rsidR="008916CB" w:rsidRPr="008916CB">
              <w:rPr>
                <w:rFonts w:ascii="Arial" w:eastAsia="Arial" w:hAnsi="Arial" w:cs="Arial"/>
                <w:i/>
                <w:iCs/>
              </w:rPr>
              <w:t>Recognizes unique characteristics of pediatric cardiac anatomy and airway management in pediatric patients with cardiac lesions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989745E" w14:textId="77081965" w:rsidR="00B15280" w:rsidRPr="008E7D29" w:rsidRDefault="3A5E5C0F" w:rsidP="008E7D29">
            <w:pPr>
              <w:numPr>
                <w:ilvl w:val="0"/>
                <w:numId w:val="1"/>
              </w:numPr>
              <w:pBdr>
                <w:top w:val="nil"/>
                <w:left w:val="nil"/>
                <w:bottom w:val="nil"/>
                <w:right w:val="nil"/>
                <w:between w:val="nil"/>
              </w:pBdr>
              <w:spacing w:after="0" w:line="240" w:lineRule="auto"/>
              <w:ind w:left="180" w:hanging="180"/>
              <w:contextualSpacing/>
              <w:rPr>
                <w:rFonts w:ascii="Arial" w:hAnsi="Arial" w:cs="Arial"/>
              </w:rPr>
            </w:pPr>
            <w:r w:rsidRPr="008E7D29">
              <w:rPr>
                <w:rFonts w:ascii="Arial" w:hAnsi="Arial" w:cs="Arial"/>
              </w:rPr>
              <w:t xml:space="preserve">Describes the balance of oxygenation and ventilation on the airway management for infants and children with cardiac disease to maintain </w:t>
            </w:r>
            <w:r w:rsidR="7789CA74" w:rsidRPr="008E7D29">
              <w:rPr>
                <w:rFonts w:ascii="Arial" w:hAnsi="Arial" w:cs="Arial"/>
              </w:rPr>
              <w:t>systemic and pulmonary vascular resistance</w:t>
            </w:r>
          </w:p>
        </w:tc>
      </w:tr>
      <w:tr w:rsidR="00B15280" w:rsidRPr="008E7D29" w14:paraId="1E4E6589" w14:textId="77777777" w:rsidTr="00EA75F7">
        <w:tc>
          <w:tcPr>
            <w:tcW w:w="4950" w:type="dxa"/>
            <w:tcBorders>
              <w:top w:val="single" w:sz="4" w:space="0" w:color="000000"/>
              <w:bottom w:val="single" w:sz="4" w:space="0" w:color="000000"/>
            </w:tcBorders>
            <w:shd w:val="clear" w:color="auto" w:fill="C9C9C9"/>
          </w:tcPr>
          <w:p w14:paraId="4BAF9E2D" w14:textId="77777777" w:rsidR="008916CB" w:rsidRPr="008916CB" w:rsidRDefault="00B15280" w:rsidP="008916CB">
            <w:pPr>
              <w:spacing w:after="0" w:line="240" w:lineRule="auto"/>
              <w:contextualSpacing/>
              <w:rPr>
                <w:rFonts w:ascii="Arial" w:eastAsia="Arial" w:hAnsi="Arial" w:cs="Arial"/>
                <w:i/>
              </w:rPr>
            </w:pPr>
            <w:r w:rsidRPr="008E7D29">
              <w:rPr>
                <w:rFonts w:ascii="Arial" w:eastAsia="Arial" w:hAnsi="Arial" w:cs="Arial"/>
                <w:b/>
              </w:rPr>
              <w:t>Level 2</w:t>
            </w:r>
            <w:r w:rsidRPr="008E7D29">
              <w:rPr>
                <w:rFonts w:ascii="Arial" w:eastAsia="Arial" w:hAnsi="Arial" w:cs="Arial"/>
              </w:rPr>
              <w:t xml:space="preserve"> </w:t>
            </w:r>
            <w:r w:rsidR="008916CB" w:rsidRPr="008916CB">
              <w:rPr>
                <w:rFonts w:ascii="Arial" w:eastAsia="Arial" w:hAnsi="Arial" w:cs="Arial"/>
                <w:i/>
              </w:rPr>
              <w:t>Performs airway management across the age spectrum from neonates to adults with cardiac lesions</w:t>
            </w:r>
          </w:p>
          <w:p w14:paraId="2B54042F" w14:textId="77777777" w:rsidR="008916CB" w:rsidRPr="008916CB" w:rsidRDefault="008916CB" w:rsidP="008916CB">
            <w:pPr>
              <w:spacing w:after="0" w:line="240" w:lineRule="auto"/>
              <w:contextualSpacing/>
              <w:rPr>
                <w:rFonts w:ascii="Arial" w:eastAsia="Arial" w:hAnsi="Arial" w:cs="Arial"/>
                <w:i/>
              </w:rPr>
            </w:pPr>
          </w:p>
          <w:p w14:paraId="51313EC3" w14:textId="77777777" w:rsidR="008916CB" w:rsidRPr="008916CB" w:rsidRDefault="008916CB" w:rsidP="008916CB">
            <w:pPr>
              <w:spacing w:after="0" w:line="240" w:lineRule="auto"/>
              <w:contextualSpacing/>
              <w:rPr>
                <w:rFonts w:ascii="Arial" w:eastAsia="Arial" w:hAnsi="Arial" w:cs="Arial"/>
                <w:i/>
              </w:rPr>
            </w:pPr>
          </w:p>
          <w:p w14:paraId="6941A7D0" w14:textId="77777777" w:rsidR="008916CB" w:rsidRPr="008916CB" w:rsidRDefault="008916CB" w:rsidP="008916CB">
            <w:pPr>
              <w:spacing w:after="0" w:line="240" w:lineRule="auto"/>
              <w:contextualSpacing/>
              <w:rPr>
                <w:rFonts w:ascii="Arial" w:eastAsia="Arial" w:hAnsi="Arial" w:cs="Arial"/>
                <w:i/>
              </w:rPr>
            </w:pPr>
          </w:p>
          <w:p w14:paraId="062879AA" w14:textId="16CFC2C3" w:rsidR="00B15280" w:rsidRPr="008E7D29" w:rsidRDefault="008916CB" w:rsidP="008916CB">
            <w:pPr>
              <w:spacing w:after="0" w:line="240" w:lineRule="auto"/>
              <w:contextualSpacing/>
              <w:rPr>
                <w:rFonts w:ascii="Arial" w:eastAsia="Arial" w:hAnsi="Arial" w:cs="Arial"/>
                <w:i/>
              </w:rPr>
            </w:pPr>
            <w:r w:rsidRPr="008916CB">
              <w:rPr>
                <w:rFonts w:ascii="Arial" w:eastAsia="Arial" w:hAnsi="Arial" w:cs="Arial"/>
                <w:i/>
              </w:rPr>
              <w:t>Recognizes the need for and complications of lung isolation techniques in pediatric patients with cardiac lesions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8159B3" w14:textId="0CC33F8A" w:rsidR="00B15280" w:rsidRPr="008E7D29" w:rsidRDefault="559E07FC" w:rsidP="008E7D29">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E7D29">
              <w:rPr>
                <w:rFonts w:ascii="Arial" w:hAnsi="Arial" w:cs="Arial"/>
              </w:rPr>
              <w:t>Plans airway management with appropriately sized tube and equipment for an infant receiving repair of a vascular ring</w:t>
            </w:r>
          </w:p>
          <w:p w14:paraId="69097BA9" w14:textId="396950BF" w:rsidR="00B15280" w:rsidRPr="008E7D29" w:rsidRDefault="559E07FC" w:rsidP="008E7D29">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E7D29">
              <w:rPr>
                <w:rFonts w:ascii="Arial" w:hAnsi="Arial" w:cs="Arial"/>
              </w:rPr>
              <w:t>Suggests the use of a smaller endotracheal tube and maintenance of spontaneous ventilation in the induction of an infant with a vascular ring due to possible tracheal narrowing and airway collapse associated with a double aortic arch</w:t>
            </w:r>
          </w:p>
          <w:p w14:paraId="78D98E9C" w14:textId="0F3FD914" w:rsidR="00B15280" w:rsidRPr="008E7D29" w:rsidRDefault="00B15280" w:rsidP="008E7D29">
            <w:pPr>
              <w:pBdr>
                <w:top w:val="nil"/>
                <w:left w:val="nil"/>
                <w:bottom w:val="nil"/>
                <w:right w:val="nil"/>
                <w:between w:val="nil"/>
              </w:pBdr>
              <w:spacing w:after="0" w:line="240" w:lineRule="auto"/>
              <w:contextualSpacing/>
              <w:rPr>
                <w:rFonts w:ascii="Arial" w:hAnsi="Arial" w:cs="Arial"/>
              </w:rPr>
            </w:pPr>
          </w:p>
          <w:p w14:paraId="59D011F9" w14:textId="184B9165" w:rsidR="00B15280" w:rsidRPr="008E7D29" w:rsidRDefault="1AB7A659" w:rsidP="008E7D29">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E7D29">
              <w:rPr>
                <w:rFonts w:ascii="Arial" w:hAnsi="Arial" w:cs="Arial"/>
              </w:rPr>
              <w:t>Suggests the anesthetic may require right mainstem intubation in an infant with a double aortic arch repair to enable surgical exposure and correction</w:t>
            </w:r>
          </w:p>
        </w:tc>
      </w:tr>
      <w:tr w:rsidR="00B15280" w:rsidRPr="008E7D29" w14:paraId="7E490000" w14:textId="77777777" w:rsidTr="00EA75F7">
        <w:tc>
          <w:tcPr>
            <w:tcW w:w="4950" w:type="dxa"/>
            <w:tcBorders>
              <w:top w:val="single" w:sz="4" w:space="0" w:color="000000"/>
              <w:bottom w:val="single" w:sz="4" w:space="0" w:color="000000"/>
            </w:tcBorders>
            <w:shd w:val="clear" w:color="auto" w:fill="C9C9C9"/>
          </w:tcPr>
          <w:p w14:paraId="4C5E468F" w14:textId="77777777" w:rsidR="008916CB" w:rsidRPr="008916CB" w:rsidRDefault="00B15280" w:rsidP="008916CB">
            <w:pPr>
              <w:spacing w:after="0" w:line="240" w:lineRule="auto"/>
              <w:contextualSpacing/>
              <w:rPr>
                <w:rFonts w:ascii="Arial" w:eastAsia="Arial" w:hAnsi="Arial" w:cs="Arial"/>
                <w:bCs/>
                <w:i/>
                <w:iCs/>
              </w:rPr>
            </w:pPr>
            <w:r w:rsidRPr="008E7D29">
              <w:rPr>
                <w:rFonts w:ascii="Arial" w:eastAsia="Arial" w:hAnsi="Arial" w:cs="Arial"/>
                <w:b/>
              </w:rPr>
              <w:t xml:space="preserve">Level 3 </w:t>
            </w:r>
            <w:r w:rsidR="008916CB" w:rsidRPr="008916CB">
              <w:rPr>
                <w:rFonts w:ascii="Arial" w:eastAsia="Arial" w:hAnsi="Arial" w:cs="Arial"/>
                <w:bCs/>
                <w:i/>
                <w:iCs/>
              </w:rPr>
              <w:t xml:space="preserve">Identifies the need for advanced airway management and identifies possible complications with airway management in patients with cardiac lesions </w:t>
            </w:r>
          </w:p>
          <w:p w14:paraId="57C5B8DC" w14:textId="77777777" w:rsidR="008916CB" w:rsidRPr="008916CB" w:rsidRDefault="008916CB" w:rsidP="008916CB">
            <w:pPr>
              <w:spacing w:after="0" w:line="240" w:lineRule="auto"/>
              <w:contextualSpacing/>
              <w:rPr>
                <w:rFonts w:ascii="Arial" w:eastAsia="Arial" w:hAnsi="Arial" w:cs="Arial"/>
                <w:bCs/>
                <w:i/>
                <w:iCs/>
              </w:rPr>
            </w:pPr>
          </w:p>
          <w:p w14:paraId="6DC0CAC5" w14:textId="5751B2C0" w:rsidR="00B15280" w:rsidRPr="008E7D29" w:rsidRDefault="008916CB" w:rsidP="008916CB">
            <w:pPr>
              <w:spacing w:after="0" w:line="240" w:lineRule="auto"/>
              <w:contextualSpacing/>
              <w:rPr>
                <w:rFonts w:ascii="Arial" w:eastAsia="Arial" w:hAnsi="Arial" w:cs="Arial"/>
                <w:i/>
                <w:color w:val="000000"/>
              </w:rPr>
            </w:pPr>
            <w:r w:rsidRPr="008916CB">
              <w:rPr>
                <w:rFonts w:ascii="Arial" w:eastAsia="Arial" w:hAnsi="Arial" w:cs="Arial"/>
                <w:bCs/>
                <w:i/>
                <w:iCs/>
              </w:rPr>
              <w:t>Manages lung isolation techniques for pediatric patients with cardiac lesions,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660A53A" w14:textId="164F19D9" w:rsidR="00B15280" w:rsidRPr="008E7D29" w:rsidRDefault="2CEEC7D1" w:rsidP="008E7D29">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E7D29">
              <w:rPr>
                <w:rFonts w:ascii="Arial" w:hAnsi="Arial" w:cs="Arial"/>
              </w:rPr>
              <w:t>U</w:t>
            </w:r>
            <w:r w:rsidR="00631CA0">
              <w:rPr>
                <w:rFonts w:ascii="Arial" w:hAnsi="Arial" w:cs="Arial"/>
              </w:rPr>
              <w:t>s</w:t>
            </w:r>
            <w:r w:rsidRPr="008E7D29">
              <w:rPr>
                <w:rFonts w:ascii="Arial" w:hAnsi="Arial" w:cs="Arial"/>
              </w:rPr>
              <w:t>es fiberscope for positioning of endotracheal tube to enable lung isolation for double aortic arch repair</w:t>
            </w:r>
          </w:p>
          <w:p w14:paraId="368028BA" w14:textId="0E2C8BFB" w:rsidR="00B15280" w:rsidRPr="008E7D29" w:rsidRDefault="00B15280" w:rsidP="008E7D29">
            <w:pPr>
              <w:pBdr>
                <w:top w:val="nil"/>
                <w:left w:val="nil"/>
                <w:bottom w:val="nil"/>
                <w:right w:val="nil"/>
                <w:between w:val="nil"/>
              </w:pBdr>
              <w:spacing w:after="0" w:line="240" w:lineRule="auto"/>
              <w:contextualSpacing/>
              <w:rPr>
                <w:rFonts w:ascii="Arial" w:hAnsi="Arial" w:cs="Arial"/>
              </w:rPr>
            </w:pPr>
          </w:p>
          <w:p w14:paraId="573A0F98" w14:textId="77777777" w:rsidR="00027579" w:rsidRPr="008E7D29" w:rsidRDefault="00027579" w:rsidP="008E7D29">
            <w:pPr>
              <w:pBdr>
                <w:top w:val="nil"/>
                <w:left w:val="nil"/>
                <w:bottom w:val="nil"/>
                <w:right w:val="nil"/>
                <w:between w:val="nil"/>
              </w:pBdr>
              <w:spacing w:after="0" w:line="240" w:lineRule="auto"/>
              <w:contextualSpacing/>
              <w:rPr>
                <w:rFonts w:ascii="Arial" w:hAnsi="Arial" w:cs="Arial"/>
              </w:rPr>
            </w:pPr>
          </w:p>
          <w:p w14:paraId="4B5E7752" w14:textId="77777777" w:rsidR="00027579" w:rsidRPr="008E7D29" w:rsidRDefault="00027579" w:rsidP="008E7D29">
            <w:pPr>
              <w:pBdr>
                <w:top w:val="nil"/>
                <w:left w:val="nil"/>
                <w:bottom w:val="nil"/>
                <w:right w:val="nil"/>
                <w:between w:val="nil"/>
              </w:pBdr>
              <w:spacing w:after="0" w:line="240" w:lineRule="auto"/>
              <w:contextualSpacing/>
              <w:rPr>
                <w:rFonts w:ascii="Arial" w:hAnsi="Arial" w:cs="Arial"/>
              </w:rPr>
            </w:pPr>
          </w:p>
          <w:p w14:paraId="182FD69D" w14:textId="739F6402" w:rsidR="00B15280" w:rsidRPr="008E7D29" w:rsidRDefault="2CEEC7D1" w:rsidP="008E7D29">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E7D29">
              <w:rPr>
                <w:rFonts w:ascii="Arial" w:hAnsi="Arial" w:cs="Arial"/>
              </w:rPr>
              <w:t>Adjusts intra</w:t>
            </w:r>
            <w:r w:rsidR="002860F0" w:rsidRPr="008E7D29">
              <w:rPr>
                <w:rFonts w:ascii="Arial" w:hAnsi="Arial" w:cs="Arial"/>
              </w:rPr>
              <w:t>-</w:t>
            </w:r>
            <w:r w:rsidRPr="008E7D29">
              <w:rPr>
                <w:rFonts w:ascii="Arial" w:hAnsi="Arial" w:cs="Arial"/>
              </w:rPr>
              <w:t>operative ventilator settings for lung isolation during the case</w:t>
            </w:r>
            <w:r w:rsidR="004720C2" w:rsidRPr="008E7D29">
              <w:rPr>
                <w:rFonts w:ascii="Arial" w:hAnsi="Arial" w:cs="Arial"/>
              </w:rPr>
              <w:t xml:space="preserve"> taking into account the cardiorespiratory interactions</w:t>
            </w:r>
          </w:p>
        </w:tc>
      </w:tr>
      <w:tr w:rsidR="00B15280" w:rsidRPr="008E7D29" w14:paraId="2324DB54" w14:textId="77777777" w:rsidTr="00EA75F7">
        <w:tc>
          <w:tcPr>
            <w:tcW w:w="4950" w:type="dxa"/>
            <w:tcBorders>
              <w:top w:val="single" w:sz="4" w:space="0" w:color="000000"/>
              <w:bottom w:val="single" w:sz="4" w:space="0" w:color="000000"/>
            </w:tcBorders>
            <w:shd w:val="clear" w:color="auto" w:fill="C9C9C9"/>
          </w:tcPr>
          <w:p w14:paraId="732A8FC4" w14:textId="77777777" w:rsidR="008916CB" w:rsidRPr="008916CB" w:rsidRDefault="00B15280" w:rsidP="008916CB">
            <w:pPr>
              <w:spacing w:after="0" w:line="240" w:lineRule="auto"/>
              <w:contextualSpacing/>
              <w:rPr>
                <w:rFonts w:ascii="Arial" w:eastAsia="Arial" w:hAnsi="Arial" w:cs="Arial"/>
                <w:i/>
              </w:rPr>
            </w:pPr>
            <w:r w:rsidRPr="008E7D29">
              <w:rPr>
                <w:rFonts w:ascii="Arial" w:eastAsia="Arial" w:hAnsi="Arial" w:cs="Arial"/>
                <w:b/>
              </w:rPr>
              <w:t>Level 4</w:t>
            </w:r>
            <w:r w:rsidRPr="008E7D29">
              <w:rPr>
                <w:rFonts w:ascii="Arial" w:eastAsia="Arial" w:hAnsi="Arial" w:cs="Arial"/>
              </w:rPr>
              <w:t xml:space="preserve"> </w:t>
            </w:r>
            <w:r w:rsidR="008916CB" w:rsidRPr="008916CB">
              <w:rPr>
                <w:rFonts w:ascii="Arial" w:eastAsia="Arial" w:hAnsi="Arial" w:cs="Arial"/>
                <w:i/>
              </w:rPr>
              <w:t>Identifies and corrects problems and complications associated with airway management of complex cardiac patients</w:t>
            </w:r>
          </w:p>
          <w:p w14:paraId="42DA4BD0" w14:textId="77777777" w:rsidR="008916CB" w:rsidRPr="008916CB" w:rsidRDefault="008916CB" w:rsidP="008916CB">
            <w:pPr>
              <w:spacing w:after="0" w:line="240" w:lineRule="auto"/>
              <w:contextualSpacing/>
              <w:rPr>
                <w:rFonts w:ascii="Arial" w:eastAsia="Arial" w:hAnsi="Arial" w:cs="Arial"/>
                <w:i/>
              </w:rPr>
            </w:pPr>
          </w:p>
          <w:p w14:paraId="68D6BFF1" w14:textId="4B9B3CE9" w:rsidR="00B15280" w:rsidRPr="008E7D29" w:rsidRDefault="008916CB" w:rsidP="008916CB">
            <w:pPr>
              <w:spacing w:after="0" w:line="240" w:lineRule="auto"/>
              <w:contextualSpacing/>
              <w:rPr>
                <w:rFonts w:ascii="Arial" w:eastAsia="Arial" w:hAnsi="Arial" w:cs="Arial"/>
                <w:i/>
              </w:rPr>
            </w:pPr>
            <w:r w:rsidRPr="008916CB">
              <w:rPr>
                <w:rFonts w:ascii="Arial" w:eastAsia="Arial" w:hAnsi="Arial" w:cs="Arial"/>
                <w:i/>
              </w:rPr>
              <w:t>Manages lung isolation techniques for pediatric patients with cardiac lesions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ECE211" w14:textId="0427F5C9" w:rsidR="00B15280" w:rsidRPr="008E7D29" w:rsidRDefault="0AD3E456" w:rsidP="008E7D29">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E7D29">
              <w:rPr>
                <w:rFonts w:ascii="Arial" w:hAnsi="Arial" w:cs="Arial"/>
              </w:rPr>
              <w:t>Recognizes that lung isolation is incomplete and develops plan for re-positioning of endotracheal tube during double aortic arch repair</w:t>
            </w:r>
            <w:r w:rsidR="34E19AD5" w:rsidRPr="008E7D29">
              <w:rPr>
                <w:rFonts w:ascii="Arial" w:hAnsi="Arial" w:cs="Arial"/>
              </w:rPr>
              <w:t xml:space="preserve"> using a fiberscope</w:t>
            </w:r>
          </w:p>
          <w:p w14:paraId="26AEC90B" w14:textId="77777777" w:rsidR="004720C2" w:rsidRPr="008E7D29" w:rsidRDefault="004720C2" w:rsidP="008E7D29">
            <w:pPr>
              <w:pBdr>
                <w:top w:val="nil"/>
                <w:left w:val="nil"/>
                <w:bottom w:val="nil"/>
                <w:right w:val="nil"/>
                <w:between w:val="nil"/>
              </w:pBdr>
              <w:spacing w:after="0" w:line="240" w:lineRule="auto"/>
              <w:contextualSpacing/>
              <w:rPr>
                <w:rFonts w:ascii="Arial" w:hAnsi="Arial" w:cs="Arial"/>
              </w:rPr>
            </w:pPr>
          </w:p>
          <w:p w14:paraId="6506701A" w14:textId="77777777" w:rsidR="004720C2" w:rsidRPr="008E7D29" w:rsidRDefault="004720C2" w:rsidP="008E7D29">
            <w:pPr>
              <w:pBdr>
                <w:top w:val="nil"/>
                <w:left w:val="nil"/>
                <w:bottom w:val="nil"/>
                <w:right w:val="nil"/>
                <w:between w:val="nil"/>
              </w:pBdr>
              <w:spacing w:after="0" w:line="240" w:lineRule="auto"/>
              <w:contextualSpacing/>
              <w:rPr>
                <w:rFonts w:ascii="Arial" w:hAnsi="Arial" w:cs="Arial"/>
              </w:rPr>
            </w:pPr>
          </w:p>
          <w:p w14:paraId="118E822E" w14:textId="0C0CD9DE" w:rsidR="007B4547" w:rsidRPr="008E7D29" w:rsidRDefault="00020469" w:rsidP="008E7D29">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E7D29">
              <w:rPr>
                <w:rFonts w:ascii="Arial" w:hAnsi="Arial" w:cs="Arial"/>
              </w:rPr>
              <w:t>Adjusts intra</w:t>
            </w:r>
            <w:r w:rsidR="002860F0" w:rsidRPr="008E7D29">
              <w:rPr>
                <w:rFonts w:ascii="Arial" w:hAnsi="Arial" w:cs="Arial"/>
              </w:rPr>
              <w:t>-</w:t>
            </w:r>
            <w:r w:rsidRPr="008E7D29">
              <w:rPr>
                <w:rFonts w:ascii="Arial" w:hAnsi="Arial" w:cs="Arial"/>
              </w:rPr>
              <w:t>operative ventilator settings for lung isolation during the case taking into account intrathoracic pressure</w:t>
            </w:r>
            <w:r w:rsidR="00DF5F9C" w:rsidRPr="008E7D29">
              <w:rPr>
                <w:rFonts w:ascii="Arial" w:hAnsi="Arial" w:cs="Arial"/>
              </w:rPr>
              <w:t xml:space="preserve"> and its impact on pre-load and pulmonary vascular resistance</w:t>
            </w:r>
          </w:p>
        </w:tc>
      </w:tr>
      <w:tr w:rsidR="00B15280" w:rsidRPr="008E7D29" w14:paraId="5A090F46" w14:textId="77777777" w:rsidTr="00EA75F7">
        <w:tc>
          <w:tcPr>
            <w:tcW w:w="4950" w:type="dxa"/>
            <w:tcBorders>
              <w:top w:val="single" w:sz="4" w:space="0" w:color="000000"/>
              <w:bottom w:val="single" w:sz="4" w:space="0" w:color="000000"/>
            </w:tcBorders>
            <w:shd w:val="clear" w:color="auto" w:fill="C9C9C9"/>
          </w:tcPr>
          <w:p w14:paraId="716B9ACF" w14:textId="77777777" w:rsidR="008916CB" w:rsidRPr="008916CB" w:rsidRDefault="00B15280" w:rsidP="008916CB">
            <w:pPr>
              <w:spacing w:after="0" w:line="240" w:lineRule="auto"/>
              <w:contextualSpacing/>
              <w:rPr>
                <w:rFonts w:ascii="Arial" w:eastAsia="Arial" w:hAnsi="Arial" w:cs="Arial"/>
                <w:i/>
              </w:rPr>
            </w:pPr>
            <w:r w:rsidRPr="008E7D29">
              <w:rPr>
                <w:rFonts w:ascii="Arial" w:eastAsia="Arial" w:hAnsi="Arial" w:cs="Arial"/>
                <w:b/>
              </w:rPr>
              <w:t>Level 5</w:t>
            </w:r>
            <w:r w:rsidRPr="008E7D29">
              <w:rPr>
                <w:rFonts w:ascii="Arial" w:eastAsia="Arial" w:hAnsi="Arial" w:cs="Arial"/>
                <w:i/>
              </w:rPr>
              <w:t xml:space="preserve"> </w:t>
            </w:r>
            <w:r w:rsidR="008916CB" w:rsidRPr="008916CB">
              <w:rPr>
                <w:rFonts w:ascii="Arial" w:eastAsia="Arial" w:hAnsi="Arial" w:cs="Arial"/>
                <w:i/>
              </w:rPr>
              <w:t>Independently identifies and corrects problems and complications of advanced airway management</w:t>
            </w:r>
          </w:p>
          <w:p w14:paraId="481ED921" w14:textId="77777777" w:rsidR="008916CB" w:rsidRPr="008916CB" w:rsidRDefault="008916CB" w:rsidP="008916CB">
            <w:pPr>
              <w:spacing w:after="0" w:line="240" w:lineRule="auto"/>
              <w:contextualSpacing/>
              <w:rPr>
                <w:rFonts w:ascii="Arial" w:eastAsia="Arial" w:hAnsi="Arial" w:cs="Arial"/>
                <w:i/>
              </w:rPr>
            </w:pPr>
          </w:p>
          <w:p w14:paraId="57FEFD55" w14:textId="67CD6095" w:rsidR="00B15280" w:rsidRPr="008E7D29" w:rsidRDefault="008916CB" w:rsidP="008916CB">
            <w:pPr>
              <w:spacing w:after="0" w:line="240" w:lineRule="auto"/>
              <w:contextualSpacing/>
              <w:rPr>
                <w:rFonts w:ascii="Arial" w:eastAsia="Arial" w:hAnsi="Arial" w:cs="Arial"/>
                <w:i/>
              </w:rPr>
            </w:pPr>
            <w:r w:rsidRPr="008916CB">
              <w:rPr>
                <w:rFonts w:ascii="Arial" w:eastAsia="Arial" w:hAnsi="Arial" w:cs="Arial"/>
                <w:i/>
              </w:rPr>
              <w:t>Independently supervises and provides consultation to other members of the health care team for lung isolation in pediatric patients with cardiac lesions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9F3944" w14:textId="70283177" w:rsidR="00B15280" w:rsidRPr="008E7D29" w:rsidRDefault="1FFF82AF" w:rsidP="008E7D29">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E7D29">
              <w:rPr>
                <w:rFonts w:ascii="Arial" w:hAnsi="Arial" w:cs="Arial"/>
              </w:rPr>
              <w:t>Develop</w:t>
            </w:r>
            <w:r w:rsidR="36CCACEB" w:rsidRPr="008E7D29">
              <w:rPr>
                <w:rFonts w:ascii="Arial" w:hAnsi="Arial" w:cs="Arial"/>
              </w:rPr>
              <w:t>s</w:t>
            </w:r>
            <w:r w:rsidRPr="008E7D29">
              <w:rPr>
                <w:rFonts w:ascii="Arial" w:hAnsi="Arial" w:cs="Arial"/>
              </w:rPr>
              <w:t xml:space="preserve"> and execute</w:t>
            </w:r>
            <w:r w:rsidR="60296479" w:rsidRPr="008E7D29">
              <w:rPr>
                <w:rFonts w:ascii="Arial" w:hAnsi="Arial" w:cs="Arial"/>
              </w:rPr>
              <w:t>s</w:t>
            </w:r>
            <w:r w:rsidRPr="008E7D29">
              <w:rPr>
                <w:rFonts w:ascii="Arial" w:hAnsi="Arial" w:cs="Arial"/>
              </w:rPr>
              <w:t xml:space="preserve"> an anesthetic plan for double aortic arch repair with a </w:t>
            </w:r>
            <w:r w:rsidR="006F5ECF">
              <w:rPr>
                <w:rFonts w:ascii="Arial" w:hAnsi="Arial" w:cs="Arial"/>
              </w:rPr>
              <w:t xml:space="preserve">more </w:t>
            </w:r>
            <w:r w:rsidRPr="008E7D29">
              <w:rPr>
                <w:rFonts w:ascii="Arial" w:hAnsi="Arial" w:cs="Arial"/>
              </w:rPr>
              <w:t>junior fellow or resident</w:t>
            </w:r>
          </w:p>
          <w:p w14:paraId="616E0472" w14:textId="77777777" w:rsidR="00027579" w:rsidRPr="008E7D29" w:rsidRDefault="00027579" w:rsidP="008E7D29">
            <w:pPr>
              <w:pBdr>
                <w:top w:val="nil"/>
                <w:left w:val="nil"/>
                <w:bottom w:val="nil"/>
                <w:right w:val="nil"/>
                <w:between w:val="nil"/>
              </w:pBdr>
              <w:spacing w:after="0" w:line="240" w:lineRule="auto"/>
              <w:contextualSpacing/>
              <w:rPr>
                <w:rFonts w:ascii="Arial" w:hAnsi="Arial" w:cs="Arial"/>
              </w:rPr>
            </w:pPr>
          </w:p>
          <w:p w14:paraId="1BE2307D" w14:textId="77777777" w:rsidR="00027579" w:rsidRPr="008E7D29" w:rsidRDefault="00027579" w:rsidP="008E7D29">
            <w:pPr>
              <w:pBdr>
                <w:top w:val="nil"/>
                <w:left w:val="nil"/>
                <w:bottom w:val="nil"/>
                <w:right w:val="nil"/>
                <w:between w:val="nil"/>
              </w:pBdr>
              <w:spacing w:after="0" w:line="240" w:lineRule="auto"/>
              <w:contextualSpacing/>
              <w:rPr>
                <w:rFonts w:ascii="Arial" w:hAnsi="Arial" w:cs="Arial"/>
              </w:rPr>
            </w:pPr>
          </w:p>
          <w:p w14:paraId="6C497B38" w14:textId="282D874C" w:rsidR="00B15280" w:rsidRPr="008E7D29" w:rsidRDefault="09613173" w:rsidP="008E7D29">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E7D29">
              <w:rPr>
                <w:rFonts w:ascii="Arial" w:hAnsi="Arial" w:cs="Arial"/>
              </w:rPr>
              <w:t xml:space="preserve">Recommends ways to troubleshoot </w:t>
            </w:r>
            <w:r w:rsidR="00D30D5D" w:rsidRPr="008E7D29">
              <w:rPr>
                <w:rFonts w:ascii="Arial" w:hAnsi="Arial" w:cs="Arial"/>
              </w:rPr>
              <w:t xml:space="preserve">ineffective </w:t>
            </w:r>
            <w:r w:rsidRPr="008E7D29">
              <w:rPr>
                <w:rFonts w:ascii="Arial" w:hAnsi="Arial" w:cs="Arial"/>
              </w:rPr>
              <w:t xml:space="preserve">lung isolation </w:t>
            </w:r>
            <w:r w:rsidR="009028D7" w:rsidRPr="008E7D29">
              <w:rPr>
                <w:rFonts w:ascii="Arial" w:hAnsi="Arial" w:cs="Arial"/>
              </w:rPr>
              <w:t xml:space="preserve">during </w:t>
            </w:r>
            <w:r w:rsidR="1EE7938A" w:rsidRPr="008E7D29">
              <w:rPr>
                <w:rFonts w:ascii="Arial" w:hAnsi="Arial" w:cs="Arial"/>
              </w:rPr>
              <w:t xml:space="preserve">a case to </w:t>
            </w:r>
            <w:r w:rsidR="0092607F" w:rsidRPr="008E7D29">
              <w:rPr>
                <w:rFonts w:ascii="Arial" w:hAnsi="Arial" w:cs="Arial"/>
              </w:rPr>
              <w:t xml:space="preserve">another </w:t>
            </w:r>
            <w:r w:rsidR="1EE7938A" w:rsidRPr="008E7D29">
              <w:rPr>
                <w:rFonts w:ascii="Arial" w:hAnsi="Arial" w:cs="Arial"/>
              </w:rPr>
              <w:t xml:space="preserve">member of </w:t>
            </w:r>
            <w:r w:rsidR="02FEBC50" w:rsidRPr="008E7D29">
              <w:rPr>
                <w:rFonts w:ascii="Arial" w:hAnsi="Arial" w:cs="Arial"/>
              </w:rPr>
              <w:t xml:space="preserve">the </w:t>
            </w:r>
            <w:r w:rsidR="1EE7938A" w:rsidRPr="008E7D29">
              <w:rPr>
                <w:rFonts w:ascii="Arial" w:hAnsi="Arial" w:cs="Arial"/>
              </w:rPr>
              <w:t>team</w:t>
            </w:r>
            <w:r w:rsidR="00202D3D" w:rsidRPr="008E7D29">
              <w:rPr>
                <w:rFonts w:ascii="Arial" w:hAnsi="Arial" w:cs="Arial"/>
              </w:rPr>
              <w:t xml:space="preserve"> and maintains communication with the surgical team</w:t>
            </w:r>
          </w:p>
        </w:tc>
      </w:tr>
      <w:tr w:rsidR="00B15280" w:rsidRPr="008E7D29" w14:paraId="7C92F58E" w14:textId="77777777" w:rsidTr="6097660E">
        <w:tc>
          <w:tcPr>
            <w:tcW w:w="4950" w:type="dxa"/>
            <w:shd w:val="clear" w:color="auto" w:fill="FFD965"/>
          </w:tcPr>
          <w:p w14:paraId="289BDB0E" w14:textId="77777777" w:rsidR="00B15280" w:rsidRPr="008E7D29" w:rsidRDefault="00B15280" w:rsidP="008E7D29">
            <w:pPr>
              <w:spacing w:after="0" w:line="240" w:lineRule="auto"/>
              <w:contextualSpacing/>
              <w:rPr>
                <w:rFonts w:ascii="Arial" w:eastAsia="Arial" w:hAnsi="Arial" w:cs="Arial"/>
              </w:rPr>
            </w:pPr>
            <w:r w:rsidRPr="008E7D29">
              <w:rPr>
                <w:rFonts w:ascii="Arial" w:eastAsia="Arial" w:hAnsi="Arial" w:cs="Arial"/>
              </w:rPr>
              <w:lastRenderedPageBreak/>
              <w:t>Assessment Models or Tools</w:t>
            </w:r>
          </w:p>
        </w:tc>
        <w:tc>
          <w:tcPr>
            <w:tcW w:w="9175" w:type="dxa"/>
            <w:shd w:val="clear" w:color="auto" w:fill="FFD965"/>
          </w:tcPr>
          <w:p w14:paraId="29CC0E9C" w14:textId="3087A080" w:rsidR="00B15280" w:rsidRPr="008E7D29" w:rsidRDefault="23F8D188" w:rsidP="008E7D29">
            <w:pPr>
              <w:numPr>
                <w:ilvl w:val="0"/>
                <w:numId w:val="1"/>
              </w:numPr>
              <w:pBdr>
                <w:top w:val="nil"/>
                <w:left w:val="nil"/>
                <w:bottom w:val="nil"/>
                <w:right w:val="nil"/>
                <w:between w:val="nil"/>
              </w:pBdr>
              <w:spacing w:after="0" w:line="240" w:lineRule="auto"/>
              <w:ind w:left="187" w:hanging="187"/>
              <w:contextualSpacing/>
              <w:rPr>
                <w:rFonts w:ascii="Arial" w:eastAsia="Arial" w:hAnsi="Arial" w:cs="Arial"/>
              </w:rPr>
            </w:pPr>
            <w:r w:rsidRPr="008E7D29">
              <w:rPr>
                <w:rFonts w:ascii="Arial" w:hAnsi="Arial" w:cs="Arial"/>
              </w:rPr>
              <w:t>Direct observation</w:t>
            </w:r>
          </w:p>
          <w:p w14:paraId="018862F9" w14:textId="44CC9A2F" w:rsidR="00220B29" w:rsidRPr="008E7D29" w:rsidRDefault="00220B29" w:rsidP="008E7D29">
            <w:pPr>
              <w:pStyle w:val="ListParagraph"/>
              <w:numPr>
                <w:ilvl w:val="0"/>
                <w:numId w:val="1"/>
              </w:numPr>
              <w:pBdr>
                <w:top w:val="nil"/>
                <w:left w:val="nil"/>
                <w:bottom w:val="nil"/>
                <w:right w:val="nil"/>
                <w:between w:val="nil"/>
              </w:pBdr>
              <w:spacing w:after="0" w:line="240" w:lineRule="auto"/>
              <w:ind w:left="166" w:hanging="166"/>
              <w:rPr>
                <w:rFonts w:ascii="Arial" w:eastAsia="Arial" w:hAnsi="Arial" w:cs="Arial"/>
              </w:rPr>
            </w:pPr>
            <w:r w:rsidRPr="008E7D29">
              <w:rPr>
                <w:rFonts w:ascii="Arial" w:hAnsi="Arial" w:cs="Arial"/>
              </w:rPr>
              <w:t xml:space="preserve">Mock </w:t>
            </w:r>
            <w:r w:rsidR="006F5ECF">
              <w:rPr>
                <w:rFonts w:ascii="Arial" w:hAnsi="Arial" w:cs="Arial"/>
              </w:rPr>
              <w:t>o</w:t>
            </w:r>
            <w:r w:rsidRPr="008E7D29">
              <w:rPr>
                <w:rFonts w:ascii="Arial" w:hAnsi="Arial" w:cs="Arial"/>
              </w:rPr>
              <w:t>rals</w:t>
            </w:r>
          </w:p>
          <w:p w14:paraId="33017EEE" w14:textId="6C0DCD53" w:rsidR="00B15280" w:rsidRPr="008E7D29" w:rsidRDefault="23F8D188" w:rsidP="008E7D29">
            <w:pPr>
              <w:pStyle w:val="ListParagraph"/>
              <w:numPr>
                <w:ilvl w:val="0"/>
                <w:numId w:val="1"/>
              </w:numPr>
              <w:pBdr>
                <w:top w:val="nil"/>
                <w:left w:val="nil"/>
                <w:bottom w:val="nil"/>
                <w:right w:val="nil"/>
                <w:between w:val="nil"/>
              </w:pBdr>
              <w:spacing w:after="0" w:line="240" w:lineRule="auto"/>
              <w:ind w:left="166" w:hanging="166"/>
              <w:rPr>
                <w:rFonts w:ascii="Arial" w:eastAsia="Arial" w:hAnsi="Arial" w:cs="Arial"/>
              </w:rPr>
            </w:pPr>
            <w:r w:rsidRPr="008E7D29">
              <w:rPr>
                <w:rFonts w:ascii="Arial" w:hAnsi="Arial" w:cs="Arial"/>
              </w:rPr>
              <w:t>OSCE</w:t>
            </w:r>
          </w:p>
          <w:p w14:paraId="7E2F6DC4" w14:textId="497EA106" w:rsidR="00B15280" w:rsidRPr="008E7D29" w:rsidRDefault="23F8D188" w:rsidP="008E7D29">
            <w:pPr>
              <w:pStyle w:val="ListParagraph"/>
              <w:numPr>
                <w:ilvl w:val="0"/>
                <w:numId w:val="1"/>
              </w:numPr>
              <w:pBdr>
                <w:top w:val="nil"/>
                <w:left w:val="nil"/>
                <w:bottom w:val="nil"/>
                <w:right w:val="nil"/>
                <w:between w:val="nil"/>
              </w:pBdr>
              <w:spacing w:after="0" w:line="240" w:lineRule="auto"/>
              <w:ind w:left="166" w:hanging="166"/>
              <w:rPr>
                <w:rFonts w:ascii="Arial" w:eastAsia="Arial" w:hAnsi="Arial" w:cs="Arial"/>
              </w:rPr>
            </w:pPr>
            <w:r w:rsidRPr="008E7D29">
              <w:rPr>
                <w:rFonts w:ascii="Arial" w:hAnsi="Arial" w:cs="Arial"/>
              </w:rPr>
              <w:t>Simulation</w:t>
            </w:r>
          </w:p>
        </w:tc>
      </w:tr>
      <w:tr w:rsidR="00B15280" w:rsidRPr="008E7D29" w14:paraId="25CAB7B1" w14:textId="77777777" w:rsidTr="6097660E">
        <w:tc>
          <w:tcPr>
            <w:tcW w:w="4950" w:type="dxa"/>
            <w:shd w:val="clear" w:color="auto" w:fill="8DB3E2" w:themeFill="text2" w:themeFillTint="66"/>
          </w:tcPr>
          <w:p w14:paraId="2CE34472" w14:textId="77777777" w:rsidR="00B15280" w:rsidRPr="008E7D29" w:rsidRDefault="00B15280" w:rsidP="008E7D29">
            <w:pPr>
              <w:spacing w:after="0" w:line="240" w:lineRule="auto"/>
              <w:contextualSpacing/>
              <w:rPr>
                <w:rFonts w:ascii="Arial" w:eastAsia="Arial" w:hAnsi="Arial" w:cs="Arial"/>
              </w:rPr>
            </w:pPr>
            <w:r w:rsidRPr="008E7D29">
              <w:rPr>
                <w:rFonts w:ascii="Arial" w:eastAsia="Arial" w:hAnsi="Arial" w:cs="Arial"/>
              </w:rPr>
              <w:t xml:space="preserve">Curriculum Mapping </w:t>
            </w:r>
          </w:p>
        </w:tc>
        <w:tc>
          <w:tcPr>
            <w:tcW w:w="9175" w:type="dxa"/>
            <w:shd w:val="clear" w:color="auto" w:fill="8DB3E2" w:themeFill="text2" w:themeFillTint="66"/>
          </w:tcPr>
          <w:p w14:paraId="25C586A2" w14:textId="77777777" w:rsidR="00B15280" w:rsidRPr="008E7D29" w:rsidRDefault="00B15280" w:rsidP="008E7D29">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B15280" w:rsidRPr="008E7D29" w14:paraId="37FC5EF5" w14:textId="77777777" w:rsidTr="6097660E">
        <w:trPr>
          <w:trHeight w:val="80"/>
        </w:trPr>
        <w:tc>
          <w:tcPr>
            <w:tcW w:w="4950" w:type="dxa"/>
            <w:shd w:val="clear" w:color="auto" w:fill="A8D08D"/>
          </w:tcPr>
          <w:p w14:paraId="6CF5B5AC" w14:textId="77777777" w:rsidR="00B15280" w:rsidRPr="008E7D29" w:rsidRDefault="00B15280" w:rsidP="008E7D29">
            <w:pPr>
              <w:spacing w:after="0" w:line="240" w:lineRule="auto"/>
              <w:contextualSpacing/>
              <w:rPr>
                <w:rFonts w:ascii="Arial" w:eastAsia="Arial" w:hAnsi="Arial" w:cs="Arial"/>
              </w:rPr>
            </w:pPr>
            <w:r w:rsidRPr="008E7D29">
              <w:rPr>
                <w:rFonts w:ascii="Arial" w:eastAsia="Arial" w:hAnsi="Arial" w:cs="Arial"/>
              </w:rPr>
              <w:t>Notes or Resources</w:t>
            </w:r>
          </w:p>
        </w:tc>
        <w:tc>
          <w:tcPr>
            <w:tcW w:w="9175" w:type="dxa"/>
            <w:shd w:val="clear" w:color="auto" w:fill="A8D08D"/>
          </w:tcPr>
          <w:p w14:paraId="69469357" w14:textId="01306149" w:rsidR="00B15280" w:rsidRPr="008E7D29" w:rsidRDefault="00225FA0" w:rsidP="008E7D29">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225FA0">
              <w:rPr>
                <w:rFonts w:ascii="Arial" w:hAnsi="Arial" w:cs="Arial"/>
              </w:rPr>
              <w:t>Fiadjoe</w:t>
            </w:r>
            <w:r>
              <w:rPr>
                <w:rFonts w:ascii="Arial" w:hAnsi="Arial" w:cs="Arial"/>
              </w:rPr>
              <w:t xml:space="preserve"> JE</w:t>
            </w:r>
            <w:r w:rsidRPr="00225FA0">
              <w:rPr>
                <w:rFonts w:ascii="Arial" w:hAnsi="Arial" w:cs="Arial"/>
              </w:rPr>
              <w:t>, Stricker</w:t>
            </w:r>
            <w:r>
              <w:rPr>
                <w:rFonts w:ascii="Arial" w:hAnsi="Arial" w:cs="Arial"/>
              </w:rPr>
              <w:t xml:space="preserve"> PA, </w:t>
            </w:r>
            <w:r w:rsidRPr="00225FA0">
              <w:rPr>
                <w:rFonts w:ascii="Arial" w:hAnsi="Arial" w:cs="Arial"/>
              </w:rPr>
              <w:t>Litman</w:t>
            </w:r>
            <w:r>
              <w:rPr>
                <w:rFonts w:ascii="Arial" w:hAnsi="Arial" w:cs="Arial"/>
              </w:rPr>
              <w:t xml:space="preserve"> RS. </w:t>
            </w:r>
            <w:r w:rsidR="6097660E" w:rsidRPr="008E7D29">
              <w:rPr>
                <w:rFonts w:ascii="Arial" w:hAnsi="Arial" w:cs="Arial"/>
              </w:rPr>
              <w:t>Chapter 14</w:t>
            </w:r>
            <w:r>
              <w:rPr>
                <w:rFonts w:ascii="Arial" w:hAnsi="Arial" w:cs="Arial"/>
              </w:rPr>
              <w:t>: p</w:t>
            </w:r>
            <w:r w:rsidR="6097660E" w:rsidRPr="008E7D29">
              <w:rPr>
                <w:rFonts w:ascii="Arial" w:hAnsi="Arial" w:cs="Arial"/>
              </w:rPr>
              <w:t xml:space="preserve">ediatric </w:t>
            </w:r>
            <w:r>
              <w:rPr>
                <w:rFonts w:ascii="Arial" w:hAnsi="Arial" w:cs="Arial"/>
              </w:rPr>
              <w:t>a</w:t>
            </w:r>
            <w:r w:rsidR="6097660E" w:rsidRPr="008E7D29">
              <w:rPr>
                <w:rFonts w:ascii="Arial" w:hAnsi="Arial" w:cs="Arial"/>
              </w:rPr>
              <w:t xml:space="preserve">irway </w:t>
            </w:r>
            <w:r>
              <w:rPr>
                <w:rFonts w:ascii="Arial" w:hAnsi="Arial" w:cs="Arial"/>
              </w:rPr>
              <w:t>m</w:t>
            </w:r>
            <w:r w:rsidR="6097660E" w:rsidRPr="008E7D29">
              <w:rPr>
                <w:rFonts w:ascii="Arial" w:hAnsi="Arial" w:cs="Arial"/>
              </w:rPr>
              <w:t>anagement.</w:t>
            </w:r>
            <w:r>
              <w:rPr>
                <w:rFonts w:ascii="Arial" w:hAnsi="Arial" w:cs="Arial"/>
              </w:rPr>
              <w:t xml:space="preserve"> In: </w:t>
            </w:r>
            <w:r w:rsidRPr="008E7D29">
              <w:rPr>
                <w:rFonts w:ascii="Arial" w:hAnsi="Arial" w:cs="Arial"/>
              </w:rPr>
              <w:t xml:space="preserve">Gregory GA, </w:t>
            </w:r>
            <w:proofErr w:type="spellStart"/>
            <w:r w:rsidRPr="008E7D29">
              <w:rPr>
                <w:rFonts w:ascii="Arial" w:hAnsi="Arial" w:cs="Arial"/>
              </w:rPr>
              <w:t>Andropoulos</w:t>
            </w:r>
            <w:proofErr w:type="spellEnd"/>
            <w:r w:rsidRPr="008E7D29">
              <w:rPr>
                <w:rFonts w:ascii="Arial" w:hAnsi="Arial" w:cs="Arial"/>
              </w:rPr>
              <w:t xml:space="preserve"> DB</w:t>
            </w:r>
            <w:r>
              <w:rPr>
                <w:rFonts w:ascii="Arial" w:hAnsi="Arial" w:cs="Arial"/>
              </w:rPr>
              <w:t xml:space="preserve"> eds</w:t>
            </w:r>
            <w:r w:rsidRPr="008E7D29">
              <w:rPr>
                <w:rFonts w:ascii="Arial" w:hAnsi="Arial" w:cs="Arial"/>
              </w:rPr>
              <w:t xml:space="preserve">. </w:t>
            </w:r>
            <w:r w:rsidRPr="00225FA0">
              <w:rPr>
                <w:rFonts w:ascii="Arial" w:hAnsi="Arial" w:cs="Arial"/>
                <w:i/>
                <w:iCs/>
              </w:rPr>
              <w:t xml:space="preserve">Gregory’s </w:t>
            </w:r>
            <w:r w:rsidR="6097660E" w:rsidRPr="00225FA0">
              <w:rPr>
                <w:rFonts w:ascii="Arial" w:hAnsi="Arial" w:cs="Arial"/>
                <w:i/>
                <w:iCs/>
              </w:rPr>
              <w:t>Pediatric Anesthesia</w:t>
            </w:r>
            <w:r>
              <w:rPr>
                <w:rFonts w:ascii="Arial" w:hAnsi="Arial" w:cs="Arial"/>
                <w:i/>
                <w:iCs/>
              </w:rPr>
              <w:t xml:space="preserve">. </w:t>
            </w:r>
            <w:r>
              <w:rPr>
                <w:rFonts w:ascii="Arial" w:hAnsi="Arial" w:cs="Arial"/>
              </w:rPr>
              <w:t>5th</w:t>
            </w:r>
            <w:r w:rsidR="6097660E" w:rsidRPr="008E7D29">
              <w:rPr>
                <w:rFonts w:ascii="Arial" w:hAnsi="Arial" w:cs="Arial"/>
              </w:rPr>
              <w:t xml:space="preserve"> </w:t>
            </w:r>
            <w:r>
              <w:rPr>
                <w:rFonts w:ascii="Arial" w:hAnsi="Arial" w:cs="Arial"/>
              </w:rPr>
              <w:t>e</w:t>
            </w:r>
            <w:r w:rsidR="6097660E" w:rsidRPr="008E7D29">
              <w:rPr>
                <w:rFonts w:ascii="Arial" w:hAnsi="Arial" w:cs="Arial"/>
              </w:rPr>
              <w:t>dition.</w:t>
            </w:r>
            <w:r w:rsidR="007A47F7">
              <w:rPr>
                <w:rFonts w:ascii="Arial" w:hAnsi="Arial" w:cs="Arial"/>
              </w:rPr>
              <w:t xml:space="preserve"> Wiley; 2012.</w:t>
            </w:r>
          </w:p>
          <w:p w14:paraId="2947866A" w14:textId="0F09C14A" w:rsidR="00B15280" w:rsidRPr="008E7D29" w:rsidRDefault="6097660E" w:rsidP="008E7D29">
            <w:pPr>
              <w:numPr>
                <w:ilvl w:val="0"/>
                <w:numId w:val="1"/>
              </w:numPr>
              <w:pBdr>
                <w:top w:val="nil"/>
                <w:left w:val="nil"/>
                <w:bottom w:val="nil"/>
                <w:right w:val="nil"/>
                <w:between w:val="nil"/>
              </w:pBdr>
              <w:spacing w:after="0" w:line="240" w:lineRule="auto"/>
              <w:ind w:left="187" w:hanging="187"/>
              <w:contextualSpacing/>
              <w:rPr>
                <w:rFonts w:ascii="Arial" w:eastAsia="Arial" w:hAnsi="Arial" w:cs="Arial"/>
              </w:rPr>
            </w:pPr>
            <w:r w:rsidRPr="008E7D29">
              <w:rPr>
                <w:rFonts w:ascii="Arial" w:eastAsia="Arial" w:hAnsi="Arial" w:cs="Arial"/>
              </w:rPr>
              <w:t xml:space="preserve">Foz C, Peyton J, Staffa SJ, </w:t>
            </w:r>
            <w:proofErr w:type="spellStart"/>
            <w:r w:rsidRPr="008E7D29">
              <w:rPr>
                <w:rFonts w:ascii="Arial" w:eastAsia="Arial" w:hAnsi="Arial" w:cs="Arial"/>
              </w:rPr>
              <w:t>Kovatsis</w:t>
            </w:r>
            <w:proofErr w:type="spellEnd"/>
            <w:r w:rsidRPr="008E7D29">
              <w:rPr>
                <w:rFonts w:ascii="Arial" w:eastAsia="Arial" w:hAnsi="Arial" w:cs="Arial"/>
              </w:rPr>
              <w:t xml:space="preserve"> P, Park R, DiNardo JA, Nasr VG. Airway Abnormalities in Patients With Congenital Heart Disease: Incidence and Associated Factors. </w:t>
            </w:r>
            <w:r w:rsidRPr="00576518">
              <w:rPr>
                <w:rFonts w:ascii="Arial" w:eastAsia="Arial" w:hAnsi="Arial" w:cs="Arial"/>
                <w:i/>
                <w:iCs/>
              </w:rPr>
              <w:t xml:space="preserve">J </w:t>
            </w:r>
            <w:proofErr w:type="spellStart"/>
            <w:r w:rsidRPr="00576518">
              <w:rPr>
                <w:rFonts w:ascii="Arial" w:eastAsia="Arial" w:hAnsi="Arial" w:cs="Arial"/>
                <w:i/>
                <w:iCs/>
              </w:rPr>
              <w:t>Cardiothorac</w:t>
            </w:r>
            <w:proofErr w:type="spellEnd"/>
            <w:r w:rsidRPr="00576518">
              <w:rPr>
                <w:rFonts w:ascii="Arial" w:eastAsia="Arial" w:hAnsi="Arial" w:cs="Arial"/>
                <w:i/>
                <w:iCs/>
              </w:rPr>
              <w:t xml:space="preserve"> </w:t>
            </w:r>
            <w:proofErr w:type="spellStart"/>
            <w:r w:rsidRPr="00576518">
              <w:rPr>
                <w:rFonts w:ascii="Arial" w:eastAsia="Arial" w:hAnsi="Arial" w:cs="Arial"/>
                <w:i/>
                <w:iCs/>
              </w:rPr>
              <w:t>Vasc</w:t>
            </w:r>
            <w:proofErr w:type="spellEnd"/>
            <w:r w:rsidRPr="00576518">
              <w:rPr>
                <w:rFonts w:ascii="Arial" w:eastAsia="Arial" w:hAnsi="Arial" w:cs="Arial"/>
                <w:i/>
                <w:iCs/>
              </w:rPr>
              <w:t xml:space="preserve"> </w:t>
            </w:r>
            <w:proofErr w:type="spellStart"/>
            <w:r w:rsidRPr="00576518">
              <w:rPr>
                <w:rFonts w:ascii="Arial" w:eastAsia="Arial" w:hAnsi="Arial" w:cs="Arial"/>
                <w:i/>
                <w:iCs/>
              </w:rPr>
              <w:t>Anesth</w:t>
            </w:r>
            <w:proofErr w:type="spellEnd"/>
            <w:r w:rsidRPr="00576518">
              <w:rPr>
                <w:rFonts w:ascii="Arial" w:eastAsia="Arial" w:hAnsi="Arial" w:cs="Arial"/>
                <w:i/>
                <w:iCs/>
              </w:rPr>
              <w:t>.</w:t>
            </w:r>
            <w:r w:rsidRPr="008E7D29">
              <w:rPr>
                <w:rFonts w:ascii="Arial" w:eastAsia="Arial" w:hAnsi="Arial" w:cs="Arial"/>
              </w:rPr>
              <w:t xml:space="preserve"> 2021 Jan;35(1):139-144. </w:t>
            </w:r>
            <w:proofErr w:type="spellStart"/>
            <w:r w:rsidRPr="008E7D29">
              <w:rPr>
                <w:rFonts w:ascii="Arial" w:eastAsia="Arial" w:hAnsi="Arial" w:cs="Arial"/>
              </w:rPr>
              <w:t>doi</w:t>
            </w:r>
            <w:proofErr w:type="spellEnd"/>
            <w:r w:rsidRPr="008E7D29">
              <w:rPr>
                <w:rFonts w:ascii="Arial" w:eastAsia="Arial" w:hAnsi="Arial" w:cs="Arial"/>
              </w:rPr>
              <w:t xml:space="preserve">: 10.1053/j.jvca.2020.07.086. </w:t>
            </w:r>
            <w:proofErr w:type="spellStart"/>
            <w:r w:rsidRPr="008E7D29">
              <w:rPr>
                <w:rFonts w:ascii="Arial" w:eastAsia="Arial" w:hAnsi="Arial" w:cs="Arial"/>
              </w:rPr>
              <w:t>Epub</w:t>
            </w:r>
            <w:proofErr w:type="spellEnd"/>
            <w:r w:rsidRPr="008E7D29">
              <w:rPr>
                <w:rFonts w:ascii="Arial" w:eastAsia="Arial" w:hAnsi="Arial" w:cs="Arial"/>
              </w:rPr>
              <w:t xml:space="preserve"> 2020 Aug 6. PMID: 32859491.</w:t>
            </w:r>
          </w:p>
        </w:tc>
      </w:tr>
    </w:tbl>
    <w:p w14:paraId="28D04DF9" w14:textId="7CAC34C7" w:rsidR="00B15280" w:rsidRDefault="00B15280">
      <w:pPr>
        <w:rPr>
          <w:rFonts w:ascii="Arial" w:hAnsi="Arial" w:cs="Arial"/>
        </w:rPr>
      </w:pPr>
      <w:r>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15280" w:rsidRPr="00887F03" w14:paraId="6276AF65" w14:textId="77777777" w:rsidTr="6097660E">
        <w:trPr>
          <w:trHeight w:val="769"/>
        </w:trPr>
        <w:tc>
          <w:tcPr>
            <w:tcW w:w="14125" w:type="dxa"/>
            <w:gridSpan w:val="2"/>
            <w:shd w:val="clear" w:color="auto" w:fill="9CC3E5"/>
          </w:tcPr>
          <w:p w14:paraId="4C592429" w14:textId="529D2019" w:rsidR="00B15280" w:rsidRPr="00887F03" w:rsidRDefault="00B15280" w:rsidP="00887F03">
            <w:pPr>
              <w:keepNext/>
              <w:pBdr>
                <w:top w:val="nil"/>
                <w:left w:val="nil"/>
                <w:bottom w:val="nil"/>
                <w:right w:val="nil"/>
                <w:between w:val="nil"/>
              </w:pBdr>
              <w:spacing w:after="0" w:line="240" w:lineRule="auto"/>
              <w:jc w:val="center"/>
              <w:rPr>
                <w:rFonts w:ascii="Arial" w:eastAsia="Arial" w:hAnsi="Arial" w:cs="Arial"/>
                <w:b/>
                <w:color w:val="000000"/>
              </w:rPr>
            </w:pPr>
            <w:r w:rsidRPr="00887F03">
              <w:rPr>
                <w:rFonts w:ascii="Arial" w:eastAsia="Arial" w:hAnsi="Arial" w:cs="Arial"/>
                <w:b/>
              </w:rPr>
              <w:lastRenderedPageBreak/>
              <w:t xml:space="preserve">Patient Care 3: </w:t>
            </w:r>
            <w:r w:rsidR="003A26FA" w:rsidRPr="00887F03">
              <w:rPr>
                <w:rFonts w:ascii="Arial" w:eastAsia="Arial" w:hAnsi="Arial" w:cs="Arial"/>
                <w:b/>
              </w:rPr>
              <w:t>Technical/Procedural Skills: Vascular Access</w:t>
            </w:r>
          </w:p>
          <w:p w14:paraId="12CD20F9" w14:textId="75AC3650" w:rsidR="00B15280" w:rsidRPr="00887F03" w:rsidRDefault="00B15280" w:rsidP="00887F03">
            <w:pPr>
              <w:spacing w:after="0" w:line="240" w:lineRule="auto"/>
              <w:ind w:left="187"/>
              <w:rPr>
                <w:rFonts w:ascii="Arial" w:eastAsia="Arial" w:hAnsi="Arial" w:cs="Arial"/>
              </w:rPr>
            </w:pPr>
            <w:r w:rsidRPr="00887F03">
              <w:rPr>
                <w:rFonts w:ascii="Arial" w:eastAsia="Arial" w:hAnsi="Arial" w:cs="Arial"/>
                <w:b/>
                <w:bCs/>
              </w:rPr>
              <w:t>Overall Intent:</w:t>
            </w:r>
            <w:r w:rsidRPr="00887F03">
              <w:rPr>
                <w:rFonts w:ascii="Arial" w:eastAsia="Arial" w:hAnsi="Arial" w:cs="Arial"/>
              </w:rPr>
              <w:t xml:space="preserve"> </w:t>
            </w:r>
            <w:r w:rsidR="1AA4FDDD" w:rsidRPr="00887F03">
              <w:rPr>
                <w:rFonts w:ascii="Arial" w:eastAsia="Arial" w:hAnsi="Arial" w:cs="Arial"/>
              </w:rPr>
              <w:t>To know the vascular anatomy and to place arterial and venous access to cardiac patients</w:t>
            </w:r>
          </w:p>
        </w:tc>
      </w:tr>
      <w:tr w:rsidR="00B15280" w:rsidRPr="00887F03" w14:paraId="3D2A1671" w14:textId="77777777" w:rsidTr="6097660E">
        <w:tc>
          <w:tcPr>
            <w:tcW w:w="4950" w:type="dxa"/>
            <w:shd w:val="clear" w:color="auto" w:fill="FAC090"/>
          </w:tcPr>
          <w:p w14:paraId="7E33A5B5" w14:textId="77777777" w:rsidR="00B15280" w:rsidRPr="00887F03" w:rsidRDefault="00B15280" w:rsidP="00887F03">
            <w:pPr>
              <w:spacing w:after="0" w:line="240" w:lineRule="auto"/>
              <w:jc w:val="center"/>
              <w:rPr>
                <w:rFonts w:ascii="Arial" w:eastAsia="Arial" w:hAnsi="Arial" w:cs="Arial"/>
                <w:b/>
              </w:rPr>
            </w:pPr>
            <w:r w:rsidRPr="00887F03">
              <w:rPr>
                <w:rFonts w:ascii="Arial" w:eastAsia="Arial" w:hAnsi="Arial" w:cs="Arial"/>
                <w:b/>
              </w:rPr>
              <w:t>Milestones</w:t>
            </w:r>
          </w:p>
        </w:tc>
        <w:tc>
          <w:tcPr>
            <w:tcW w:w="9175" w:type="dxa"/>
            <w:shd w:val="clear" w:color="auto" w:fill="FAC090"/>
          </w:tcPr>
          <w:p w14:paraId="1E68FFCD" w14:textId="77777777" w:rsidR="00B15280" w:rsidRPr="00887F03" w:rsidRDefault="00B15280" w:rsidP="00887F03">
            <w:pPr>
              <w:spacing w:after="0" w:line="240" w:lineRule="auto"/>
              <w:ind w:hanging="14"/>
              <w:jc w:val="center"/>
              <w:rPr>
                <w:rFonts w:ascii="Arial" w:eastAsia="Arial" w:hAnsi="Arial" w:cs="Arial"/>
                <w:b/>
              </w:rPr>
            </w:pPr>
            <w:r w:rsidRPr="00887F03">
              <w:rPr>
                <w:rFonts w:ascii="Arial" w:eastAsia="Arial" w:hAnsi="Arial" w:cs="Arial"/>
                <w:b/>
              </w:rPr>
              <w:t>Examples</w:t>
            </w:r>
          </w:p>
        </w:tc>
      </w:tr>
      <w:tr w:rsidR="00B15280" w:rsidRPr="00887F03" w14:paraId="326268FC" w14:textId="77777777" w:rsidTr="002860F0">
        <w:tc>
          <w:tcPr>
            <w:tcW w:w="4950" w:type="dxa"/>
            <w:tcBorders>
              <w:top w:val="single" w:sz="4" w:space="0" w:color="000000"/>
              <w:bottom w:val="single" w:sz="4" w:space="0" w:color="000000"/>
            </w:tcBorders>
            <w:shd w:val="clear" w:color="auto" w:fill="C9C9C9"/>
          </w:tcPr>
          <w:p w14:paraId="7CE900B1" w14:textId="77777777" w:rsidR="008916CB" w:rsidRPr="008916CB" w:rsidRDefault="00B15280" w:rsidP="008916CB">
            <w:pPr>
              <w:spacing w:after="0" w:line="240" w:lineRule="auto"/>
              <w:rPr>
                <w:rFonts w:ascii="Arial" w:eastAsia="Arial" w:hAnsi="Arial" w:cs="Arial"/>
                <w:i/>
                <w:iCs/>
              </w:rPr>
            </w:pPr>
            <w:r w:rsidRPr="00887F03">
              <w:rPr>
                <w:rFonts w:ascii="Arial" w:eastAsia="Arial" w:hAnsi="Arial" w:cs="Arial"/>
                <w:b/>
              </w:rPr>
              <w:t>Level 1</w:t>
            </w:r>
            <w:r w:rsidRPr="00887F03">
              <w:rPr>
                <w:rFonts w:ascii="Arial" w:eastAsia="Arial" w:hAnsi="Arial" w:cs="Arial"/>
              </w:rPr>
              <w:t xml:space="preserve"> </w:t>
            </w:r>
            <w:r w:rsidR="008916CB" w:rsidRPr="008916CB">
              <w:rPr>
                <w:rFonts w:ascii="Arial" w:eastAsia="Arial" w:hAnsi="Arial" w:cs="Arial"/>
                <w:i/>
                <w:iCs/>
              </w:rPr>
              <w:t>Performs basic radial artery cannulation</w:t>
            </w:r>
          </w:p>
          <w:p w14:paraId="11CC902C" w14:textId="77777777" w:rsidR="008916CB" w:rsidRPr="008916CB" w:rsidRDefault="008916CB" w:rsidP="008916CB">
            <w:pPr>
              <w:spacing w:after="0" w:line="240" w:lineRule="auto"/>
              <w:rPr>
                <w:rFonts w:ascii="Arial" w:eastAsia="Arial" w:hAnsi="Arial" w:cs="Arial"/>
                <w:i/>
                <w:iCs/>
              </w:rPr>
            </w:pPr>
            <w:r w:rsidRPr="008916CB">
              <w:rPr>
                <w:rFonts w:ascii="Arial" w:eastAsia="Arial" w:hAnsi="Arial" w:cs="Arial"/>
                <w:i/>
                <w:iCs/>
              </w:rPr>
              <w:t>procedures</w:t>
            </w:r>
          </w:p>
          <w:p w14:paraId="6FC3A3D9" w14:textId="77777777" w:rsidR="008916CB" w:rsidRPr="008916CB" w:rsidRDefault="008916CB" w:rsidP="008916CB">
            <w:pPr>
              <w:spacing w:after="0" w:line="240" w:lineRule="auto"/>
              <w:rPr>
                <w:rFonts w:ascii="Arial" w:eastAsia="Arial" w:hAnsi="Arial" w:cs="Arial"/>
                <w:i/>
                <w:iCs/>
              </w:rPr>
            </w:pPr>
          </w:p>
          <w:p w14:paraId="0F3DC125" w14:textId="363310C9" w:rsidR="008916CB" w:rsidRPr="008916CB" w:rsidRDefault="008916CB" w:rsidP="008916CB">
            <w:pPr>
              <w:spacing w:after="0" w:line="240" w:lineRule="auto"/>
              <w:rPr>
                <w:rFonts w:ascii="Arial" w:eastAsia="Arial" w:hAnsi="Arial" w:cs="Arial"/>
                <w:i/>
                <w:iCs/>
              </w:rPr>
            </w:pPr>
            <w:r w:rsidRPr="008916CB">
              <w:rPr>
                <w:rFonts w:ascii="Arial" w:eastAsia="Arial" w:hAnsi="Arial" w:cs="Arial"/>
                <w:i/>
                <w:iCs/>
              </w:rPr>
              <w:t>Performs basic right internal jugular central venous cannulation</w:t>
            </w:r>
            <w:r>
              <w:rPr>
                <w:rFonts w:ascii="Arial" w:eastAsia="Arial" w:hAnsi="Arial" w:cs="Arial"/>
                <w:i/>
                <w:iCs/>
              </w:rPr>
              <w:t xml:space="preserve"> </w:t>
            </w:r>
            <w:r w:rsidRPr="008916CB">
              <w:rPr>
                <w:rFonts w:ascii="Arial" w:eastAsia="Arial" w:hAnsi="Arial" w:cs="Arial"/>
                <w:i/>
                <w:iCs/>
              </w:rPr>
              <w:t>procedures</w:t>
            </w:r>
          </w:p>
          <w:p w14:paraId="4F276F3F" w14:textId="77777777" w:rsidR="008916CB" w:rsidRPr="008916CB" w:rsidRDefault="008916CB" w:rsidP="008916CB">
            <w:pPr>
              <w:spacing w:after="0" w:line="240" w:lineRule="auto"/>
              <w:rPr>
                <w:rFonts w:ascii="Arial" w:eastAsia="Arial" w:hAnsi="Arial" w:cs="Arial"/>
                <w:i/>
                <w:iCs/>
              </w:rPr>
            </w:pPr>
          </w:p>
          <w:p w14:paraId="62B20DBB" w14:textId="3B5B7381" w:rsidR="00B15280" w:rsidRPr="00887F03" w:rsidRDefault="008916CB" w:rsidP="008916CB">
            <w:pPr>
              <w:spacing w:after="0" w:line="240" w:lineRule="auto"/>
              <w:rPr>
                <w:rFonts w:ascii="Arial" w:eastAsia="Arial" w:hAnsi="Arial" w:cs="Arial"/>
                <w:i/>
                <w:color w:val="000000"/>
              </w:rPr>
            </w:pPr>
            <w:r w:rsidRPr="008916CB">
              <w:rPr>
                <w:rFonts w:ascii="Arial" w:eastAsia="Arial" w:hAnsi="Arial" w:cs="Arial"/>
                <w:i/>
                <w:iCs/>
              </w:rPr>
              <w:t>Identifies relevant vascular access anatomy and uses ultrasound in vascular access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2A05F0" w14:textId="10C3E61E" w:rsidR="00B15280" w:rsidRPr="00887F03" w:rsidRDefault="5A173A40" w:rsidP="00887F03">
            <w:pPr>
              <w:numPr>
                <w:ilvl w:val="0"/>
                <w:numId w:val="1"/>
              </w:numPr>
              <w:pBdr>
                <w:top w:val="nil"/>
                <w:left w:val="nil"/>
                <w:bottom w:val="nil"/>
                <w:right w:val="nil"/>
                <w:between w:val="nil"/>
              </w:pBdr>
              <w:spacing w:after="0" w:line="240" w:lineRule="auto"/>
              <w:ind w:left="180" w:hanging="180"/>
              <w:rPr>
                <w:rFonts w:ascii="Arial" w:hAnsi="Arial" w:cs="Arial"/>
              </w:rPr>
            </w:pPr>
            <w:r w:rsidRPr="00887F03">
              <w:rPr>
                <w:rFonts w:ascii="Arial" w:hAnsi="Arial" w:cs="Arial"/>
              </w:rPr>
              <w:t>Places a radial arterial line in a toddler with isolated ventricular septal defect for repair</w:t>
            </w:r>
          </w:p>
          <w:p w14:paraId="406B3503" w14:textId="5839344E" w:rsidR="00B15280" w:rsidRPr="00887F03" w:rsidRDefault="00B15280" w:rsidP="00887F03">
            <w:pPr>
              <w:pBdr>
                <w:top w:val="nil"/>
                <w:left w:val="nil"/>
                <w:bottom w:val="nil"/>
                <w:right w:val="nil"/>
                <w:between w:val="nil"/>
              </w:pBdr>
              <w:spacing w:after="0" w:line="240" w:lineRule="auto"/>
              <w:rPr>
                <w:rFonts w:ascii="Arial" w:hAnsi="Arial" w:cs="Arial"/>
              </w:rPr>
            </w:pPr>
          </w:p>
          <w:p w14:paraId="783CAF8B" w14:textId="77777777" w:rsidR="00027579" w:rsidRPr="00887F03" w:rsidRDefault="00027579" w:rsidP="00887F03">
            <w:pPr>
              <w:pBdr>
                <w:top w:val="nil"/>
                <w:left w:val="nil"/>
                <w:bottom w:val="nil"/>
                <w:right w:val="nil"/>
                <w:between w:val="nil"/>
              </w:pBdr>
              <w:spacing w:after="0" w:line="240" w:lineRule="auto"/>
              <w:rPr>
                <w:rFonts w:ascii="Arial" w:hAnsi="Arial" w:cs="Arial"/>
              </w:rPr>
            </w:pPr>
          </w:p>
          <w:p w14:paraId="63C5B29F" w14:textId="2DD10526" w:rsidR="00B15280" w:rsidRPr="007A47F7" w:rsidRDefault="431444D8" w:rsidP="00887F03">
            <w:pPr>
              <w:numPr>
                <w:ilvl w:val="0"/>
                <w:numId w:val="1"/>
              </w:numPr>
              <w:pBdr>
                <w:top w:val="nil"/>
                <w:left w:val="nil"/>
                <w:bottom w:val="nil"/>
                <w:right w:val="nil"/>
                <w:between w:val="nil"/>
              </w:pBdr>
              <w:spacing w:after="0" w:line="240" w:lineRule="auto"/>
              <w:ind w:left="180" w:hanging="180"/>
              <w:rPr>
                <w:rFonts w:ascii="Arial" w:hAnsi="Arial" w:cs="Arial"/>
              </w:rPr>
            </w:pPr>
            <w:r w:rsidRPr="00887F03">
              <w:rPr>
                <w:rFonts w:ascii="Arial" w:hAnsi="Arial" w:cs="Arial"/>
              </w:rPr>
              <w:t>Inserts an ultrasound</w:t>
            </w:r>
            <w:r w:rsidR="002860F0" w:rsidRPr="00887F03">
              <w:rPr>
                <w:rFonts w:ascii="Arial" w:hAnsi="Arial" w:cs="Arial"/>
              </w:rPr>
              <w:t xml:space="preserve"> </w:t>
            </w:r>
            <w:r w:rsidRPr="00887F03">
              <w:rPr>
                <w:rFonts w:ascii="Arial" w:hAnsi="Arial" w:cs="Arial"/>
              </w:rPr>
              <w:t xml:space="preserve">guided central line in the internal jugular vein </w:t>
            </w:r>
            <w:r w:rsidR="33019215" w:rsidRPr="00887F03">
              <w:rPr>
                <w:rFonts w:ascii="Arial" w:hAnsi="Arial" w:cs="Arial"/>
              </w:rPr>
              <w:t xml:space="preserve">without difficulty in a toddler undergoing repair of </w:t>
            </w:r>
            <w:r w:rsidR="762A9007" w:rsidRPr="00887F03">
              <w:rPr>
                <w:rFonts w:ascii="Arial" w:hAnsi="Arial" w:cs="Arial"/>
              </w:rPr>
              <w:t>atrial septal defect</w:t>
            </w:r>
          </w:p>
        </w:tc>
      </w:tr>
      <w:tr w:rsidR="00B15280" w:rsidRPr="00887F03" w14:paraId="05DFF709" w14:textId="77777777" w:rsidTr="002860F0">
        <w:tc>
          <w:tcPr>
            <w:tcW w:w="4950" w:type="dxa"/>
            <w:tcBorders>
              <w:top w:val="single" w:sz="4" w:space="0" w:color="000000"/>
              <w:bottom w:val="single" w:sz="4" w:space="0" w:color="000000"/>
            </w:tcBorders>
            <w:shd w:val="clear" w:color="auto" w:fill="C9C9C9"/>
          </w:tcPr>
          <w:p w14:paraId="660F6094" w14:textId="0956AA8F" w:rsidR="008916CB" w:rsidRPr="008916CB" w:rsidRDefault="00B15280" w:rsidP="008916CB">
            <w:pPr>
              <w:spacing w:after="0" w:line="240" w:lineRule="auto"/>
              <w:rPr>
                <w:rFonts w:ascii="Arial" w:eastAsia="Arial" w:hAnsi="Arial" w:cs="Arial"/>
                <w:i/>
                <w:iCs/>
              </w:rPr>
            </w:pPr>
            <w:r w:rsidRPr="00887F03">
              <w:rPr>
                <w:rFonts w:ascii="Arial" w:eastAsia="Arial" w:hAnsi="Arial" w:cs="Arial"/>
                <w:b/>
              </w:rPr>
              <w:t>Level 2</w:t>
            </w:r>
            <w:r w:rsidRPr="00887F03">
              <w:rPr>
                <w:rFonts w:ascii="Arial" w:eastAsia="Arial" w:hAnsi="Arial" w:cs="Arial"/>
              </w:rPr>
              <w:t xml:space="preserve"> </w:t>
            </w:r>
            <w:r w:rsidR="008916CB" w:rsidRPr="008916CB">
              <w:rPr>
                <w:rFonts w:ascii="Arial" w:eastAsia="Arial" w:hAnsi="Arial" w:cs="Arial"/>
                <w:i/>
                <w:iCs/>
              </w:rPr>
              <w:t>Performs complex radial artery cannulation</w:t>
            </w:r>
            <w:r w:rsidR="008916CB">
              <w:rPr>
                <w:rFonts w:ascii="Arial" w:eastAsia="Arial" w:hAnsi="Arial" w:cs="Arial"/>
                <w:i/>
                <w:iCs/>
              </w:rPr>
              <w:t xml:space="preserve"> </w:t>
            </w:r>
            <w:r w:rsidR="008916CB" w:rsidRPr="008916CB">
              <w:rPr>
                <w:rFonts w:ascii="Arial" w:eastAsia="Arial" w:hAnsi="Arial" w:cs="Arial"/>
                <w:i/>
                <w:iCs/>
              </w:rPr>
              <w:t>procedures</w:t>
            </w:r>
          </w:p>
          <w:p w14:paraId="4707C967" w14:textId="77777777" w:rsidR="008916CB" w:rsidRPr="008916CB" w:rsidRDefault="008916CB" w:rsidP="008916CB">
            <w:pPr>
              <w:spacing w:after="0" w:line="240" w:lineRule="auto"/>
              <w:rPr>
                <w:rFonts w:ascii="Arial" w:eastAsia="Arial" w:hAnsi="Arial" w:cs="Arial"/>
                <w:i/>
                <w:iCs/>
              </w:rPr>
            </w:pPr>
          </w:p>
          <w:p w14:paraId="210B9ECA" w14:textId="77777777" w:rsidR="008916CB" w:rsidRPr="008916CB" w:rsidRDefault="008916CB" w:rsidP="008916CB">
            <w:pPr>
              <w:spacing w:after="0" w:line="240" w:lineRule="auto"/>
              <w:rPr>
                <w:rFonts w:ascii="Arial" w:eastAsia="Arial" w:hAnsi="Arial" w:cs="Arial"/>
                <w:i/>
                <w:iCs/>
              </w:rPr>
            </w:pPr>
            <w:r w:rsidRPr="008916CB">
              <w:rPr>
                <w:rFonts w:ascii="Arial" w:eastAsia="Arial" w:hAnsi="Arial" w:cs="Arial"/>
                <w:i/>
                <w:iCs/>
              </w:rPr>
              <w:t>Performs complex right internal jugular central venous cannulation procedures</w:t>
            </w:r>
          </w:p>
          <w:p w14:paraId="55D780E0" w14:textId="77777777" w:rsidR="008916CB" w:rsidRPr="008916CB" w:rsidRDefault="008916CB" w:rsidP="008916CB">
            <w:pPr>
              <w:spacing w:after="0" w:line="240" w:lineRule="auto"/>
              <w:rPr>
                <w:rFonts w:ascii="Arial" w:eastAsia="Arial" w:hAnsi="Arial" w:cs="Arial"/>
                <w:i/>
                <w:iCs/>
              </w:rPr>
            </w:pPr>
          </w:p>
          <w:p w14:paraId="4D6DFD6C" w14:textId="1E2831F5" w:rsidR="00B15280" w:rsidRPr="00887F03" w:rsidRDefault="008916CB" w:rsidP="008916CB">
            <w:pPr>
              <w:spacing w:after="0" w:line="240" w:lineRule="auto"/>
              <w:rPr>
                <w:rFonts w:ascii="Arial" w:eastAsia="Arial" w:hAnsi="Arial" w:cs="Arial"/>
                <w:i/>
              </w:rPr>
            </w:pPr>
            <w:r w:rsidRPr="008916CB">
              <w:rPr>
                <w:rFonts w:ascii="Arial" w:eastAsia="Arial" w:hAnsi="Arial" w:cs="Arial"/>
                <w:i/>
                <w:iCs/>
              </w:rPr>
              <w:t>Interprets ultrasound to optimize technique and reduce complications in vascular access procedures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E31791" w14:textId="5A324A63" w:rsidR="00B15280" w:rsidRPr="00887F03" w:rsidRDefault="2A56721B" w:rsidP="00887F0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87F03">
              <w:rPr>
                <w:rFonts w:ascii="Arial" w:hAnsi="Arial" w:cs="Arial"/>
              </w:rPr>
              <w:t>Places a radial arterial line with ultrasound in a</w:t>
            </w:r>
            <w:r w:rsidR="29D5F514" w:rsidRPr="00887F03">
              <w:rPr>
                <w:rFonts w:ascii="Arial" w:hAnsi="Arial" w:cs="Arial"/>
              </w:rPr>
              <w:t>n infant who has had several arterial lines placed and is known to be a difficult cannulation</w:t>
            </w:r>
          </w:p>
          <w:p w14:paraId="64A71A47" w14:textId="6C394576" w:rsidR="00B15280" w:rsidRPr="00887F03" w:rsidRDefault="00B15280" w:rsidP="00887F03">
            <w:pPr>
              <w:pBdr>
                <w:top w:val="nil"/>
                <w:left w:val="nil"/>
                <w:bottom w:val="nil"/>
                <w:right w:val="nil"/>
                <w:between w:val="nil"/>
              </w:pBdr>
              <w:spacing w:after="0" w:line="240" w:lineRule="auto"/>
              <w:contextualSpacing/>
              <w:rPr>
                <w:rFonts w:ascii="Arial" w:hAnsi="Arial" w:cs="Arial"/>
              </w:rPr>
            </w:pPr>
          </w:p>
          <w:p w14:paraId="7A9A7EEB" w14:textId="565C9134" w:rsidR="00B15280" w:rsidRPr="00887F03" w:rsidRDefault="7BF2577B" w:rsidP="00887F0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87F03">
              <w:rPr>
                <w:rFonts w:ascii="Arial" w:hAnsi="Arial" w:cs="Arial"/>
              </w:rPr>
              <w:t>Inserts a central line with ultrasound guidance in a patient with history of several central lines that requires troubleshooting due to difficult cannulation</w:t>
            </w:r>
          </w:p>
          <w:p w14:paraId="119F46C3" w14:textId="32354E89" w:rsidR="00B15280" w:rsidRPr="00887F03" w:rsidRDefault="00B15280" w:rsidP="00887F03">
            <w:pPr>
              <w:pBdr>
                <w:top w:val="nil"/>
                <w:left w:val="nil"/>
                <w:bottom w:val="nil"/>
                <w:right w:val="nil"/>
                <w:between w:val="nil"/>
              </w:pBdr>
              <w:spacing w:after="0" w:line="240" w:lineRule="auto"/>
              <w:contextualSpacing/>
              <w:rPr>
                <w:rFonts w:ascii="Arial" w:hAnsi="Arial" w:cs="Arial"/>
              </w:rPr>
            </w:pPr>
          </w:p>
          <w:p w14:paraId="0F9FF0A7" w14:textId="383B5E8B" w:rsidR="00B15280" w:rsidRPr="00887F03" w:rsidRDefault="29D5F514" w:rsidP="00887F0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87F03">
              <w:rPr>
                <w:rFonts w:ascii="Arial" w:hAnsi="Arial" w:cs="Arial"/>
              </w:rPr>
              <w:t xml:space="preserve">Uses the ultrasound to scan different arteries for cannulation </w:t>
            </w:r>
            <w:r w:rsidR="0DB77FDB" w:rsidRPr="00887F03">
              <w:rPr>
                <w:rFonts w:ascii="Arial" w:hAnsi="Arial" w:cs="Arial"/>
              </w:rPr>
              <w:t xml:space="preserve">and obtains flow-related images </w:t>
            </w:r>
            <w:r w:rsidRPr="00887F03">
              <w:rPr>
                <w:rFonts w:ascii="Arial" w:hAnsi="Arial" w:cs="Arial"/>
              </w:rPr>
              <w:t>to guide arterial cannulation in a child who has had multiple arterial cannulations and s</w:t>
            </w:r>
            <w:r w:rsidR="1F63D720" w:rsidRPr="00887F03">
              <w:rPr>
                <w:rFonts w:ascii="Arial" w:hAnsi="Arial" w:cs="Arial"/>
              </w:rPr>
              <w:t>ubsequent thrombus</w:t>
            </w:r>
          </w:p>
        </w:tc>
      </w:tr>
      <w:tr w:rsidR="00B15280" w:rsidRPr="00887F03" w14:paraId="468AED3E" w14:textId="77777777" w:rsidTr="002860F0">
        <w:tc>
          <w:tcPr>
            <w:tcW w:w="4950" w:type="dxa"/>
            <w:tcBorders>
              <w:top w:val="single" w:sz="4" w:space="0" w:color="000000"/>
              <w:bottom w:val="single" w:sz="4" w:space="0" w:color="000000"/>
            </w:tcBorders>
            <w:shd w:val="clear" w:color="auto" w:fill="C9C9C9"/>
          </w:tcPr>
          <w:p w14:paraId="73DE3427" w14:textId="77777777" w:rsidR="008916CB" w:rsidRPr="008916CB" w:rsidRDefault="00B15280" w:rsidP="008916CB">
            <w:pPr>
              <w:spacing w:after="0" w:line="240" w:lineRule="auto"/>
              <w:rPr>
                <w:rFonts w:ascii="Arial" w:eastAsia="Arial" w:hAnsi="Arial" w:cs="Arial"/>
                <w:bCs/>
                <w:i/>
                <w:iCs/>
              </w:rPr>
            </w:pPr>
            <w:r w:rsidRPr="00887F03">
              <w:rPr>
                <w:rFonts w:ascii="Arial" w:eastAsia="Arial" w:hAnsi="Arial" w:cs="Arial"/>
                <w:b/>
              </w:rPr>
              <w:t xml:space="preserve">Level 3 </w:t>
            </w:r>
            <w:r w:rsidR="008916CB" w:rsidRPr="008916CB">
              <w:rPr>
                <w:rFonts w:ascii="Arial" w:eastAsia="Arial" w:hAnsi="Arial" w:cs="Arial"/>
                <w:bCs/>
                <w:i/>
                <w:iCs/>
              </w:rPr>
              <w:t>Performs arterial cannulation at various locations (e.g., femoral, brachial, axillary)</w:t>
            </w:r>
          </w:p>
          <w:p w14:paraId="0C51D78B" w14:textId="77777777" w:rsidR="008916CB" w:rsidRPr="008916CB" w:rsidRDefault="008916CB" w:rsidP="008916CB">
            <w:pPr>
              <w:spacing w:after="0" w:line="240" w:lineRule="auto"/>
              <w:rPr>
                <w:rFonts w:ascii="Arial" w:eastAsia="Arial" w:hAnsi="Arial" w:cs="Arial"/>
                <w:bCs/>
                <w:i/>
                <w:iCs/>
              </w:rPr>
            </w:pPr>
          </w:p>
          <w:p w14:paraId="3AC6B149" w14:textId="77777777" w:rsidR="008916CB" w:rsidRPr="008916CB" w:rsidRDefault="008916CB" w:rsidP="008916CB">
            <w:pPr>
              <w:spacing w:after="0" w:line="240" w:lineRule="auto"/>
              <w:rPr>
                <w:rFonts w:ascii="Arial" w:eastAsia="Arial" w:hAnsi="Arial" w:cs="Arial"/>
                <w:bCs/>
                <w:i/>
                <w:iCs/>
              </w:rPr>
            </w:pPr>
            <w:r w:rsidRPr="008916CB">
              <w:rPr>
                <w:rFonts w:ascii="Arial" w:eastAsia="Arial" w:hAnsi="Arial" w:cs="Arial"/>
                <w:bCs/>
                <w:i/>
                <w:iCs/>
              </w:rPr>
              <w:t>Performs central venous cannulation at various locations (e.g., subclavian, left internal jugular, femoral)</w:t>
            </w:r>
          </w:p>
          <w:p w14:paraId="5D6C587E" w14:textId="77777777" w:rsidR="008916CB" w:rsidRPr="008916CB" w:rsidRDefault="008916CB" w:rsidP="008916CB">
            <w:pPr>
              <w:spacing w:after="0" w:line="240" w:lineRule="auto"/>
              <w:rPr>
                <w:rFonts w:ascii="Arial" w:eastAsia="Arial" w:hAnsi="Arial" w:cs="Arial"/>
                <w:bCs/>
                <w:i/>
                <w:iCs/>
              </w:rPr>
            </w:pPr>
          </w:p>
          <w:p w14:paraId="446ADA1E" w14:textId="208BC932" w:rsidR="00B15280" w:rsidRPr="00887F03" w:rsidRDefault="008916CB" w:rsidP="008916CB">
            <w:pPr>
              <w:spacing w:after="0" w:line="240" w:lineRule="auto"/>
              <w:rPr>
                <w:rFonts w:ascii="Arial" w:eastAsia="Arial" w:hAnsi="Arial" w:cs="Arial"/>
                <w:i/>
                <w:color w:val="000000"/>
              </w:rPr>
            </w:pPr>
            <w:r w:rsidRPr="008916CB">
              <w:rPr>
                <w:rFonts w:ascii="Arial" w:eastAsia="Arial" w:hAnsi="Arial" w:cs="Arial"/>
                <w:bCs/>
                <w:i/>
                <w:iCs/>
              </w:rPr>
              <w:t>Independently conducts and interprets complex vascular access ultrasound (e.g., intravenous)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83A507" w14:textId="60B4A420" w:rsidR="00B15280" w:rsidRPr="00887F03" w:rsidRDefault="2EF651B2" w:rsidP="00887F0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87F03">
              <w:rPr>
                <w:rFonts w:ascii="Arial" w:hAnsi="Arial" w:cs="Arial"/>
              </w:rPr>
              <w:t xml:space="preserve">Weighs the risks and benefits of a brachial artery cannulation and </w:t>
            </w:r>
            <w:r w:rsidR="6B03FE20" w:rsidRPr="00887F03">
              <w:rPr>
                <w:rFonts w:ascii="Arial" w:hAnsi="Arial" w:cs="Arial"/>
              </w:rPr>
              <w:t>places a brachial arterial line</w:t>
            </w:r>
            <w:r w:rsidRPr="00887F03">
              <w:rPr>
                <w:rFonts w:ascii="Arial" w:hAnsi="Arial" w:cs="Arial"/>
              </w:rPr>
              <w:t xml:space="preserve"> with ultrasound guidance to minimize injury</w:t>
            </w:r>
          </w:p>
          <w:p w14:paraId="478BE14C" w14:textId="5207A5F0" w:rsidR="00B15280" w:rsidRPr="00887F03" w:rsidRDefault="00B15280" w:rsidP="00887F03">
            <w:pPr>
              <w:pBdr>
                <w:top w:val="nil"/>
                <w:left w:val="nil"/>
                <w:bottom w:val="nil"/>
                <w:right w:val="nil"/>
                <w:between w:val="nil"/>
              </w:pBdr>
              <w:spacing w:after="0" w:line="240" w:lineRule="auto"/>
              <w:contextualSpacing/>
              <w:rPr>
                <w:rFonts w:ascii="Arial" w:hAnsi="Arial" w:cs="Arial"/>
              </w:rPr>
            </w:pPr>
          </w:p>
          <w:p w14:paraId="0A64C9BC" w14:textId="0D094DFF" w:rsidR="00B15280" w:rsidRPr="00887F03" w:rsidRDefault="125EB74F" w:rsidP="00887F0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87F03">
              <w:rPr>
                <w:rFonts w:ascii="Arial" w:hAnsi="Arial" w:cs="Arial"/>
              </w:rPr>
              <w:t xml:space="preserve"> </w:t>
            </w:r>
            <w:r w:rsidR="4D4D236B" w:rsidRPr="00887F03">
              <w:rPr>
                <w:rFonts w:ascii="Arial" w:hAnsi="Arial" w:cs="Arial"/>
              </w:rPr>
              <w:t>Inserts a femoral central venous line with ultrasound guidance</w:t>
            </w:r>
          </w:p>
          <w:p w14:paraId="1F297246" w14:textId="05FB8F2B" w:rsidR="00B15280" w:rsidRPr="00887F03" w:rsidRDefault="00B15280" w:rsidP="00887F03">
            <w:pPr>
              <w:pBdr>
                <w:top w:val="nil"/>
                <w:left w:val="nil"/>
                <w:bottom w:val="nil"/>
                <w:right w:val="nil"/>
                <w:between w:val="nil"/>
              </w:pBdr>
              <w:spacing w:after="0" w:line="240" w:lineRule="auto"/>
              <w:contextualSpacing/>
              <w:rPr>
                <w:rFonts w:ascii="Arial" w:hAnsi="Arial" w:cs="Arial"/>
              </w:rPr>
            </w:pPr>
          </w:p>
          <w:p w14:paraId="3ED039A2" w14:textId="77777777" w:rsidR="00027579" w:rsidRPr="00887F03" w:rsidRDefault="00027579" w:rsidP="00887F03">
            <w:pPr>
              <w:pBdr>
                <w:top w:val="nil"/>
                <w:left w:val="nil"/>
                <w:bottom w:val="nil"/>
                <w:right w:val="nil"/>
                <w:between w:val="nil"/>
              </w:pBdr>
              <w:spacing w:after="0" w:line="240" w:lineRule="auto"/>
              <w:contextualSpacing/>
              <w:rPr>
                <w:rFonts w:ascii="Arial" w:hAnsi="Arial" w:cs="Arial"/>
              </w:rPr>
            </w:pPr>
          </w:p>
          <w:p w14:paraId="0E238B66" w14:textId="77777777" w:rsidR="00027579" w:rsidRPr="00887F03" w:rsidRDefault="00027579" w:rsidP="00887F03">
            <w:pPr>
              <w:pBdr>
                <w:top w:val="nil"/>
                <w:left w:val="nil"/>
                <w:bottom w:val="nil"/>
                <w:right w:val="nil"/>
                <w:between w:val="nil"/>
              </w:pBdr>
              <w:spacing w:after="0" w:line="240" w:lineRule="auto"/>
              <w:contextualSpacing/>
              <w:rPr>
                <w:rFonts w:ascii="Arial" w:hAnsi="Arial" w:cs="Arial"/>
              </w:rPr>
            </w:pPr>
          </w:p>
          <w:p w14:paraId="523E9946" w14:textId="45032A7B" w:rsidR="00B15280" w:rsidRPr="00887F03" w:rsidRDefault="561984D5" w:rsidP="00887F0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87F03">
              <w:rPr>
                <w:rFonts w:ascii="Arial" w:hAnsi="Arial" w:cs="Arial"/>
              </w:rPr>
              <w:t>Uses ultrasound to identify thrombosed vein and guide decision-ma</w:t>
            </w:r>
            <w:r w:rsidR="45A15410" w:rsidRPr="00887F03">
              <w:rPr>
                <w:rFonts w:ascii="Arial" w:hAnsi="Arial" w:cs="Arial"/>
              </w:rPr>
              <w:t>king for location of venous cannulation</w:t>
            </w:r>
          </w:p>
        </w:tc>
      </w:tr>
      <w:tr w:rsidR="00B15280" w:rsidRPr="00887F03" w14:paraId="1619E5D4" w14:textId="77777777" w:rsidTr="002860F0">
        <w:tc>
          <w:tcPr>
            <w:tcW w:w="4950" w:type="dxa"/>
            <w:tcBorders>
              <w:top w:val="single" w:sz="4" w:space="0" w:color="000000"/>
              <w:bottom w:val="single" w:sz="4" w:space="0" w:color="000000"/>
            </w:tcBorders>
            <w:shd w:val="clear" w:color="auto" w:fill="C9C9C9"/>
          </w:tcPr>
          <w:p w14:paraId="4A587593" w14:textId="77777777" w:rsidR="008916CB" w:rsidRPr="008916CB" w:rsidRDefault="00B15280" w:rsidP="008916CB">
            <w:pPr>
              <w:spacing w:after="0" w:line="240" w:lineRule="auto"/>
              <w:rPr>
                <w:rFonts w:ascii="Arial" w:eastAsia="Arial" w:hAnsi="Arial" w:cs="Arial"/>
                <w:i/>
                <w:iCs/>
              </w:rPr>
            </w:pPr>
            <w:r w:rsidRPr="00887F03">
              <w:rPr>
                <w:rFonts w:ascii="Arial" w:eastAsia="Arial" w:hAnsi="Arial" w:cs="Arial"/>
                <w:b/>
              </w:rPr>
              <w:t>Level 4</w:t>
            </w:r>
            <w:r w:rsidRPr="00887F03">
              <w:rPr>
                <w:rFonts w:ascii="Arial" w:eastAsia="Arial" w:hAnsi="Arial" w:cs="Arial"/>
              </w:rPr>
              <w:t xml:space="preserve"> </w:t>
            </w:r>
            <w:r w:rsidR="008916CB" w:rsidRPr="008916CB">
              <w:rPr>
                <w:rFonts w:ascii="Arial" w:eastAsia="Arial" w:hAnsi="Arial" w:cs="Arial"/>
                <w:i/>
                <w:iCs/>
              </w:rPr>
              <w:t>Performs complex arterial cannulation at various locations (e.g., femoral, brachial, axillary)</w:t>
            </w:r>
          </w:p>
          <w:p w14:paraId="3EA36829" w14:textId="77777777" w:rsidR="008916CB" w:rsidRPr="008916CB" w:rsidRDefault="008916CB" w:rsidP="008916CB">
            <w:pPr>
              <w:spacing w:after="0" w:line="240" w:lineRule="auto"/>
              <w:rPr>
                <w:rFonts w:ascii="Arial" w:eastAsia="Arial" w:hAnsi="Arial" w:cs="Arial"/>
                <w:i/>
                <w:iCs/>
              </w:rPr>
            </w:pPr>
          </w:p>
          <w:p w14:paraId="1DDFCBFB" w14:textId="77777777" w:rsidR="008916CB" w:rsidRPr="008916CB" w:rsidRDefault="008916CB" w:rsidP="008916CB">
            <w:pPr>
              <w:spacing w:after="0" w:line="240" w:lineRule="auto"/>
              <w:rPr>
                <w:rFonts w:ascii="Arial" w:eastAsia="Arial" w:hAnsi="Arial" w:cs="Arial"/>
                <w:i/>
                <w:iCs/>
              </w:rPr>
            </w:pPr>
            <w:r w:rsidRPr="008916CB">
              <w:rPr>
                <w:rFonts w:ascii="Arial" w:eastAsia="Arial" w:hAnsi="Arial" w:cs="Arial"/>
                <w:i/>
                <w:iCs/>
              </w:rPr>
              <w:t>Performs complex central venous cannulation at various locations (e.g., subclavian, left internal jugular, femoral)</w:t>
            </w:r>
          </w:p>
          <w:p w14:paraId="2DA122EB" w14:textId="77777777" w:rsidR="008916CB" w:rsidRPr="008916CB" w:rsidRDefault="008916CB" w:rsidP="008916CB">
            <w:pPr>
              <w:spacing w:after="0" w:line="240" w:lineRule="auto"/>
              <w:rPr>
                <w:rFonts w:ascii="Arial" w:eastAsia="Arial" w:hAnsi="Arial" w:cs="Arial"/>
                <w:i/>
                <w:iCs/>
              </w:rPr>
            </w:pPr>
          </w:p>
          <w:p w14:paraId="036560A2" w14:textId="19C556D5" w:rsidR="00B15280" w:rsidRPr="00887F03" w:rsidRDefault="008916CB" w:rsidP="008916CB">
            <w:pPr>
              <w:spacing w:after="0" w:line="240" w:lineRule="auto"/>
              <w:rPr>
                <w:rFonts w:ascii="Arial" w:eastAsia="Arial" w:hAnsi="Arial" w:cs="Arial"/>
                <w:i/>
              </w:rPr>
            </w:pPr>
            <w:r w:rsidRPr="008916CB">
              <w:rPr>
                <w:rFonts w:ascii="Arial" w:eastAsia="Arial" w:hAnsi="Arial" w:cs="Arial"/>
                <w:i/>
                <w:iCs/>
              </w:rPr>
              <w:lastRenderedPageBreak/>
              <w:t>Advises and supervises others with ultrasound for vascular access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ECFC242" w14:textId="5B72FF30" w:rsidR="00B15280" w:rsidRPr="00887F03" w:rsidRDefault="41BC333A" w:rsidP="00887F0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887F03">
              <w:rPr>
                <w:rFonts w:ascii="Arial" w:hAnsi="Arial" w:cs="Arial"/>
              </w:rPr>
              <w:lastRenderedPageBreak/>
              <w:t>Places a brachial arterial line with ultrasound guidance in the setting of multiple thrombosed vessels</w:t>
            </w:r>
          </w:p>
          <w:p w14:paraId="5855BAEA" w14:textId="4349E1CB" w:rsidR="00887F03" w:rsidRDefault="00887F03" w:rsidP="00887F03">
            <w:pPr>
              <w:pBdr>
                <w:top w:val="nil"/>
                <w:left w:val="nil"/>
                <w:bottom w:val="nil"/>
                <w:right w:val="nil"/>
                <w:between w:val="nil"/>
              </w:pBdr>
              <w:spacing w:after="0" w:line="240" w:lineRule="auto"/>
              <w:contextualSpacing/>
              <w:rPr>
                <w:rFonts w:ascii="Arial" w:hAnsi="Arial" w:cs="Arial"/>
              </w:rPr>
            </w:pPr>
          </w:p>
          <w:p w14:paraId="046804E9" w14:textId="77777777" w:rsidR="00887F03" w:rsidRPr="00887F03" w:rsidRDefault="00887F03" w:rsidP="00887F03">
            <w:pPr>
              <w:pBdr>
                <w:top w:val="nil"/>
                <w:left w:val="nil"/>
                <w:bottom w:val="nil"/>
                <w:right w:val="nil"/>
                <w:between w:val="nil"/>
              </w:pBdr>
              <w:spacing w:after="0" w:line="240" w:lineRule="auto"/>
              <w:contextualSpacing/>
              <w:rPr>
                <w:rFonts w:ascii="Arial" w:hAnsi="Arial" w:cs="Arial"/>
              </w:rPr>
            </w:pPr>
          </w:p>
          <w:p w14:paraId="6338D395" w14:textId="6047C2B8" w:rsidR="00B15280" w:rsidRPr="00157D50" w:rsidRDefault="0C7A1B6A" w:rsidP="00887F03">
            <w:pPr>
              <w:numPr>
                <w:ilvl w:val="0"/>
                <w:numId w:val="1"/>
              </w:numPr>
              <w:pBdr>
                <w:top w:val="nil"/>
                <w:left w:val="nil"/>
                <w:bottom w:val="nil"/>
                <w:right w:val="nil"/>
                <w:between w:val="nil"/>
              </w:pBdr>
              <w:spacing w:after="0" w:line="240" w:lineRule="auto"/>
              <w:ind w:left="187" w:hanging="187"/>
              <w:contextualSpacing/>
              <w:rPr>
                <w:rFonts w:ascii="Arial" w:eastAsia="Arial" w:hAnsi="Arial" w:cs="Arial"/>
              </w:rPr>
            </w:pPr>
            <w:r w:rsidRPr="00887F03">
              <w:rPr>
                <w:rFonts w:ascii="Arial" w:hAnsi="Arial" w:cs="Arial"/>
              </w:rPr>
              <w:t>Inserts a femoral central venous line with ultrasound guidance in a child with complex cardiac disease and thrombosed neck veins</w:t>
            </w:r>
          </w:p>
        </w:tc>
      </w:tr>
      <w:tr w:rsidR="00B15280" w:rsidRPr="00887F03" w14:paraId="018AA238" w14:textId="77777777" w:rsidTr="002860F0">
        <w:tc>
          <w:tcPr>
            <w:tcW w:w="4950" w:type="dxa"/>
            <w:tcBorders>
              <w:top w:val="single" w:sz="4" w:space="0" w:color="000000"/>
              <w:bottom w:val="single" w:sz="4" w:space="0" w:color="000000"/>
            </w:tcBorders>
            <w:shd w:val="clear" w:color="auto" w:fill="C9C9C9"/>
          </w:tcPr>
          <w:p w14:paraId="73060815" w14:textId="77777777" w:rsidR="008916CB" w:rsidRPr="008916CB" w:rsidRDefault="00B15280" w:rsidP="008916CB">
            <w:pPr>
              <w:spacing w:after="0" w:line="240" w:lineRule="auto"/>
              <w:rPr>
                <w:rFonts w:ascii="Arial" w:eastAsia="Arial" w:hAnsi="Arial" w:cs="Arial"/>
                <w:i/>
              </w:rPr>
            </w:pPr>
            <w:r w:rsidRPr="00887F03">
              <w:rPr>
                <w:rFonts w:ascii="Arial" w:eastAsia="Arial" w:hAnsi="Arial" w:cs="Arial"/>
                <w:b/>
              </w:rPr>
              <w:t>Level 5</w:t>
            </w:r>
            <w:r w:rsidRPr="00887F03">
              <w:rPr>
                <w:rFonts w:ascii="Arial" w:eastAsia="Arial" w:hAnsi="Arial" w:cs="Arial"/>
                <w:i/>
              </w:rPr>
              <w:t xml:space="preserve"> </w:t>
            </w:r>
            <w:r w:rsidR="008916CB" w:rsidRPr="008916CB">
              <w:rPr>
                <w:rFonts w:ascii="Arial" w:eastAsia="Arial" w:hAnsi="Arial" w:cs="Arial"/>
                <w:i/>
              </w:rPr>
              <w:t>Serves as a departmental resource for challenging arterial cannulation procedures</w:t>
            </w:r>
          </w:p>
          <w:p w14:paraId="1126B663" w14:textId="77777777" w:rsidR="008916CB" w:rsidRPr="008916CB" w:rsidRDefault="008916CB" w:rsidP="008916CB">
            <w:pPr>
              <w:spacing w:after="0" w:line="240" w:lineRule="auto"/>
              <w:rPr>
                <w:rFonts w:ascii="Arial" w:eastAsia="Arial" w:hAnsi="Arial" w:cs="Arial"/>
                <w:i/>
              </w:rPr>
            </w:pPr>
          </w:p>
          <w:p w14:paraId="152FB634" w14:textId="2C5B90C4" w:rsidR="008916CB" w:rsidRPr="008916CB" w:rsidRDefault="008916CB" w:rsidP="008916CB">
            <w:pPr>
              <w:spacing w:after="0" w:line="240" w:lineRule="auto"/>
              <w:rPr>
                <w:rFonts w:ascii="Arial" w:eastAsia="Arial" w:hAnsi="Arial" w:cs="Arial"/>
                <w:i/>
              </w:rPr>
            </w:pPr>
            <w:r w:rsidRPr="008916CB">
              <w:rPr>
                <w:rFonts w:ascii="Arial" w:eastAsia="Arial" w:hAnsi="Arial" w:cs="Arial"/>
                <w:i/>
              </w:rPr>
              <w:t xml:space="preserve">Serves as a departmental resource for challenging central venous cannulation </w:t>
            </w:r>
            <w:r>
              <w:rPr>
                <w:rFonts w:ascii="Arial" w:eastAsia="Arial" w:hAnsi="Arial" w:cs="Arial"/>
                <w:i/>
              </w:rPr>
              <w:t>p</w:t>
            </w:r>
            <w:r w:rsidRPr="008916CB">
              <w:rPr>
                <w:rFonts w:ascii="Arial" w:eastAsia="Arial" w:hAnsi="Arial" w:cs="Arial"/>
                <w:i/>
              </w:rPr>
              <w:t>rocedures</w:t>
            </w:r>
          </w:p>
          <w:p w14:paraId="52C880C0" w14:textId="77777777" w:rsidR="008916CB" w:rsidRPr="008916CB" w:rsidRDefault="008916CB" w:rsidP="008916CB">
            <w:pPr>
              <w:spacing w:after="0" w:line="240" w:lineRule="auto"/>
              <w:rPr>
                <w:rFonts w:ascii="Arial" w:eastAsia="Arial" w:hAnsi="Arial" w:cs="Arial"/>
                <w:i/>
              </w:rPr>
            </w:pPr>
          </w:p>
          <w:p w14:paraId="7A92C2AA" w14:textId="710034A4" w:rsidR="00B15280" w:rsidRPr="00887F03" w:rsidRDefault="008916CB" w:rsidP="008916CB">
            <w:pPr>
              <w:spacing w:after="0" w:line="240" w:lineRule="auto"/>
              <w:rPr>
                <w:rFonts w:ascii="Arial" w:eastAsia="Arial" w:hAnsi="Arial" w:cs="Arial"/>
                <w:i/>
              </w:rPr>
            </w:pPr>
            <w:r w:rsidRPr="008916CB">
              <w:rPr>
                <w:rFonts w:ascii="Arial" w:eastAsia="Arial" w:hAnsi="Arial" w:cs="Arial"/>
                <w:i/>
              </w:rPr>
              <w:t>Serves as a departmental resource for challenging vascular access ultrasound</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B42ECFD" w14:textId="047DBA4C" w:rsidR="00B15280" w:rsidRPr="00887F03" w:rsidRDefault="1A5BD5B3" w:rsidP="00887F03">
            <w:pPr>
              <w:pStyle w:val="ListParagraph"/>
              <w:numPr>
                <w:ilvl w:val="0"/>
                <w:numId w:val="2"/>
              </w:numPr>
              <w:pBdr>
                <w:top w:val="nil"/>
                <w:left w:val="nil"/>
                <w:bottom w:val="nil"/>
                <w:right w:val="nil"/>
                <w:between w:val="nil"/>
              </w:pBdr>
              <w:spacing w:after="0" w:line="240" w:lineRule="auto"/>
              <w:ind w:left="171" w:hanging="171"/>
              <w:rPr>
                <w:rFonts w:ascii="Arial" w:eastAsia="Arial" w:hAnsi="Arial" w:cs="Arial"/>
              </w:rPr>
            </w:pPr>
            <w:r w:rsidRPr="00887F03">
              <w:rPr>
                <w:rFonts w:ascii="Arial" w:hAnsi="Arial" w:cs="Arial"/>
              </w:rPr>
              <w:t>Teaches ultrasound guided arterial and venous line placement to faculty, fellows, and residents</w:t>
            </w:r>
          </w:p>
        </w:tc>
      </w:tr>
      <w:tr w:rsidR="00B15280" w:rsidRPr="00887F03" w14:paraId="38564CFA" w14:textId="77777777" w:rsidTr="6097660E">
        <w:tc>
          <w:tcPr>
            <w:tcW w:w="4950" w:type="dxa"/>
            <w:shd w:val="clear" w:color="auto" w:fill="FFD965"/>
          </w:tcPr>
          <w:p w14:paraId="3E7DFF02" w14:textId="77777777" w:rsidR="00B15280" w:rsidRPr="00887F03" w:rsidRDefault="00B15280" w:rsidP="00887F03">
            <w:pPr>
              <w:spacing w:after="0" w:line="240" w:lineRule="auto"/>
              <w:rPr>
                <w:rFonts w:ascii="Arial" w:eastAsia="Arial" w:hAnsi="Arial" w:cs="Arial"/>
              </w:rPr>
            </w:pPr>
            <w:r w:rsidRPr="00887F03">
              <w:rPr>
                <w:rFonts w:ascii="Arial" w:eastAsia="Arial" w:hAnsi="Arial" w:cs="Arial"/>
              </w:rPr>
              <w:t>Assessment Models or Tools</w:t>
            </w:r>
          </w:p>
        </w:tc>
        <w:tc>
          <w:tcPr>
            <w:tcW w:w="9175" w:type="dxa"/>
            <w:shd w:val="clear" w:color="auto" w:fill="FFD965"/>
          </w:tcPr>
          <w:p w14:paraId="4F07ADCA" w14:textId="54431C5A" w:rsidR="00B15280" w:rsidRPr="00887F03" w:rsidRDefault="772A6BDC" w:rsidP="00887F03">
            <w:pPr>
              <w:numPr>
                <w:ilvl w:val="0"/>
                <w:numId w:val="1"/>
              </w:numPr>
              <w:pBdr>
                <w:top w:val="nil"/>
                <w:left w:val="nil"/>
                <w:bottom w:val="nil"/>
                <w:right w:val="nil"/>
                <w:between w:val="nil"/>
              </w:pBdr>
              <w:spacing w:after="0" w:line="240" w:lineRule="auto"/>
              <w:ind w:left="187" w:hanging="187"/>
              <w:contextualSpacing/>
              <w:rPr>
                <w:rFonts w:ascii="Arial" w:eastAsia="Arial" w:hAnsi="Arial" w:cs="Arial"/>
              </w:rPr>
            </w:pPr>
            <w:r w:rsidRPr="00887F03">
              <w:rPr>
                <w:rFonts w:ascii="Arial" w:hAnsi="Arial" w:cs="Arial"/>
              </w:rPr>
              <w:t>Direct observation</w:t>
            </w:r>
          </w:p>
          <w:p w14:paraId="02ACC034" w14:textId="434F9216" w:rsidR="00B15280" w:rsidRPr="00887F03" w:rsidRDefault="772A6BDC" w:rsidP="00887F03">
            <w:pPr>
              <w:pStyle w:val="ListParagraph"/>
              <w:numPr>
                <w:ilvl w:val="0"/>
                <w:numId w:val="1"/>
              </w:numPr>
              <w:pBdr>
                <w:top w:val="nil"/>
                <w:left w:val="nil"/>
                <w:bottom w:val="nil"/>
                <w:right w:val="nil"/>
                <w:between w:val="nil"/>
              </w:pBdr>
              <w:spacing w:after="0" w:line="240" w:lineRule="auto"/>
              <w:ind w:left="166" w:hanging="166"/>
              <w:rPr>
                <w:rFonts w:ascii="Arial" w:eastAsia="Arial" w:hAnsi="Arial" w:cs="Arial"/>
              </w:rPr>
            </w:pPr>
            <w:r w:rsidRPr="00887F03">
              <w:rPr>
                <w:rFonts w:ascii="Arial" w:hAnsi="Arial" w:cs="Arial"/>
              </w:rPr>
              <w:t>Simulation</w:t>
            </w:r>
          </w:p>
        </w:tc>
      </w:tr>
      <w:tr w:rsidR="00B15280" w:rsidRPr="00887F03" w14:paraId="26A37346" w14:textId="77777777" w:rsidTr="6097660E">
        <w:tc>
          <w:tcPr>
            <w:tcW w:w="4950" w:type="dxa"/>
            <w:shd w:val="clear" w:color="auto" w:fill="8DB3E2" w:themeFill="text2" w:themeFillTint="66"/>
          </w:tcPr>
          <w:p w14:paraId="61D3F49A" w14:textId="77777777" w:rsidR="00B15280" w:rsidRPr="00887F03" w:rsidRDefault="00B15280" w:rsidP="00887F03">
            <w:pPr>
              <w:spacing w:after="0" w:line="240" w:lineRule="auto"/>
              <w:rPr>
                <w:rFonts w:ascii="Arial" w:eastAsia="Arial" w:hAnsi="Arial" w:cs="Arial"/>
              </w:rPr>
            </w:pPr>
            <w:r w:rsidRPr="00887F03">
              <w:rPr>
                <w:rFonts w:ascii="Arial" w:eastAsia="Arial" w:hAnsi="Arial" w:cs="Arial"/>
              </w:rPr>
              <w:t xml:space="preserve">Curriculum Mapping </w:t>
            </w:r>
          </w:p>
        </w:tc>
        <w:tc>
          <w:tcPr>
            <w:tcW w:w="9175" w:type="dxa"/>
            <w:shd w:val="clear" w:color="auto" w:fill="8DB3E2" w:themeFill="text2" w:themeFillTint="66"/>
          </w:tcPr>
          <w:p w14:paraId="1B5BAA5D" w14:textId="77777777" w:rsidR="00B15280" w:rsidRPr="00887F03" w:rsidRDefault="00B15280" w:rsidP="00887F03">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B15280" w:rsidRPr="00887F03" w14:paraId="417223D4" w14:textId="77777777" w:rsidTr="6097660E">
        <w:trPr>
          <w:trHeight w:val="80"/>
        </w:trPr>
        <w:tc>
          <w:tcPr>
            <w:tcW w:w="4950" w:type="dxa"/>
            <w:shd w:val="clear" w:color="auto" w:fill="A8D08D"/>
          </w:tcPr>
          <w:p w14:paraId="678A14D3" w14:textId="77777777" w:rsidR="00B15280" w:rsidRPr="00887F03" w:rsidRDefault="00B15280" w:rsidP="00887F03">
            <w:pPr>
              <w:spacing w:after="0" w:line="240" w:lineRule="auto"/>
              <w:rPr>
                <w:rFonts w:ascii="Arial" w:eastAsia="Arial" w:hAnsi="Arial" w:cs="Arial"/>
              </w:rPr>
            </w:pPr>
            <w:r w:rsidRPr="00887F03">
              <w:rPr>
                <w:rFonts w:ascii="Arial" w:eastAsia="Arial" w:hAnsi="Arial" w:cs="Arial"/>
              </w:rPr>
              <w:t>Notes or Resources</w:t>
            </w:r>
          </w:p>
        </w:tc>
        <w:tc>
          <w:tcPr>
            <w:tcW w:w="9175" w:type="dxa"/>
            <w:shd w:val="clear" w:color="auto" w:fill="A8D08D"/>
          </w:tcPr>
          <w:p w14:paraId="4ECD60FE" w14:textId="77777777" w:rsidR="0058016D" w:rsidRPr="0058016D" w:rsidRDefault="0058016D" w:rsidP="00887F03">
            <w:pPr>
              <w:numPr>
                <w:ilvl w:val="0"/>
                <w:numId w:val="1"/>
              </w:numPr>
              <w:pBdr>
                <w:top w:val="nil"/>
                <w:left w:val="nil"/>
                <w:bottom w:val="nil"/>
                <w:right w:val="nil"/>
                <w:between w:val="nil"/>
              </w:pBdr>
              <w:spacing w:after="0" w:line="240" w:lineRule="auto"/>
              <w:ind w:left="187" w:hanging="187"/>
              <w:contextualSpacing/>
              <w:rPr>
                <w:rFonts w:ascii="Arial" w:eastAsia="Arial" w:hAnsi="Arial" w:cs="Arial"/>
              </w:rPr>
            </w:pPr>
            <w:proofErr w:type="spellStart"/>
            <w:r w:rsidRPr="0038174B">
              <w:rPr>
                <w:rFonts w:ascii="Arial" w:hAnsi="Arial" w:cs="Arial"/>
              </w:rPr>
              <w:t>Andropoulos</w:t>
            </w:r>
            <w:proofErr w:type="spellEnd"/>
            <w:r w:rsidRPr="0038174B">
              <w:rPr>
                <w:rFonts w:ascii="Arial" w:hAnsi="Arial" w:cs="Arial"/>
              </w:rPr>
              <w:t xml:space="preserve"> DB</w:t>
            </w:r>
            <w:r>
              <w:rPr>
                <w:rFonts w:ascii="Arial" w:hAnsi="Arial" w:cs="Arial"/>
              </w:rPr>
              <w:t xml:space="preserve">. </w:t>
            </w:r>
            <w:r w:rsidRPr="00887F03">
              <w:rPr>
                <w:rFonts w:ascii="Arial" w:hAnsi="Arial" w:cs="Arial"/>
              </w:rPr>
              <w:t>Chapter 17</w:t>
            </w:r>
            <w:r>
              <w:rPr>
                <w:rFonts w:ascii="Arial" w:hAnsi="Arial" w:cs="Arial"/>
              </w:rPr>
              <w:t>: m</w:t>
            </w:r>
            <w:r w:rsidRPr="00887F03">
              <w:rPr>
                <w:rFonts w:ascii="Arial" w:hAnsi="Arial" w:cs="Arial"/>
              </w:rPr>
              <w:t xml:space="preserve">onitoring and </w:t>
            </w:r>
            <w:r>
              <w:rPr>
                <w:rFonts w:ascii="Arial" w:hAnsi="Arial" w:cs="Arial"/>
              </w:rPr>
              <w:t>v</w:t>
            </w:r>
            <w:r w:rsidRPr="00887F03">
              <w:rPr>
                <w:rFonts w:ascii="Arial" w:hAnsi="Arial" w:cs="Arial"/>
              </w:rPr>
              <w:t xml:space="preserve">ascular </w:t>
            </w:r>
            <w:r>
              <w:rPr>
                <w:rFonts w:ascii="Arial" w:hAnsi="Arial" w:cs="Arial"/>
              </w:rPr>
              <w:t>a</w:t>
            </w:r>
            <w:r w:rsidRPr="00887F03">
              <w:rPr>
                <w:rFonts w:ascii="Arial" w:hAnsi="Arial" w:cs="Arial"/>
              </w:rPr>
              <w:t xml:space="preserve">ccess. </w:t>
            </w:r>
            <w:r w:rsidRPr="0038174B">
              <w:rPr>
                <w:rFonts w:ascii="Arial" w:hAnsi="Arial" w:cs="Arial"/>
              </w:rPr>
              <w:t xml:space="preserve">In: Gregory GA, </w:t>
            </w:r>
            <w:proofErr w:type="spellStart"/>
            <w:r w:rsidRPr="0038174B">
              <w:rPr>
                <w:rFonts w:ascii="Arial" w:hAnsi="Arial" w:cs="Arial"/>
              </w:rPr>
              <w:t>Andropoulos</w:t>
            </w:r>
            <w:proofErr w:type="spellEnd"/>
            <w:r w:rsidRPr="0038174B">
              <w:rPr>
                <w:rFonts w:ascii="Arial" w:hAnsi="Arial" w:cs="Arial"/>
              </w:rPr>
              <w:t xml:space="preserve"> DB eds. </w:t>
            </w:r>
            <w:r w:rsidRPr="0038174B">
              <w:rPr>
                <w:rFonts w:ascii="Arial" w:hAnsi="Arial" w:cs="Arial"/>
                <w:i/>
                <w:iCs/>
              </w:rPr>
              <w:t>Gregory’s Pediatric Anesthesia</w:t>
            </w:r>
            <w:r w:rsidRPr="0038174B">
              <w:rPr>
                <w:rFonts w:ascii="Arial" w:hAnsi="Arial" w:cs="Arial"/>
              </w:rPr>
              <w:t>. 5th edition. Wiley; 2012.</w:t>
            </w:r>
          </w:p>
          <w:p w14:paraId="374DDF09" w14:textId="6A68DA52" w:rsidR="00B15280" w:rsidRPr="0058016D" w:rsidRDefault="6097660E" w:rsidP="0058016D">
            <w:pPr>
              <w:numPr>
                <w:ilvl w:val="0"/>
                <w:numId w:val="1"/>
              </w:numPr>
              <w:pBdr>
                <w:top w:val="nil"/>
                <w:left w:val="nil"/>
                <w:bottom w:val="nil"/>
                <w:right w:val="nil"/>
                <w:between w:val="nil"/>
              </w:pBdr>
              <w:spacing w:after="0" w:line="240" w:lineRule="auto"/>
              <w:ind w:left="187" w:hanging="187"/>
              <w:contextualSpacing/>
              <w:rPr>
                <w:rFonts w:ascii="Arial" w:eastAsia="Arial" w:hAnsi="Arial" w:cs="Arial"/>
              </w:rPr>
            </w:pPr>
            <w:r w:rsidRPr="00887F03">
              <w:rPr>
                <w:rFonts w:ascii="Arial" w:eastAsia="Arial" w:hAnsi="Arial" w:cs="Arial"/>
              </w:rPr>
              <w:t xml:space="preserve">Ma T, Zhang Y, Meng J, Yang F, Zhang H, Li B, Ji G, Zhang H, Ma H. Correlation between dorsalis pedis and radial arterial invasive blood pressure during induction of general </w:t>
            </w:r>
            <w:proofErr w:type="spellStart"/>
            <w:r w:rsidRPr="00887F03">
              <w:rPr>
                <w:rFonts w:ascii="Arial" w:eastAsia="Arial" w:hAnsi="Arial" w:cs="Arial"/>
              </w:rPr>
              <w:t>anaesthesia</w:t>
            </w:r>
            <w:proofErr w:type="spellEnd"/>
            <w:r w:rsidRPr="00887F03">
              <w:rPr>
                <w:rFonts w:ascii="Arial" w:eastAsia="Arial" w:hAnsi="Arial" w:cs="Arial"/>
              </w:rPr>
              <w:t xml:space="preserve">: a prospective, observational study. </w:t>
            </w:r>
            <w:r w:rsidRPr="00F63BFF">
              <w:rPr>
                <w:rFonts w:ascii="Arial" w:eastAsia="Arial" w:hAnsi="Arial" w:cs="Arial"/>
                <w:i/>
                <w:iCs/>
              </w:rPr>
              <w:t xml:space="preserve">Br J </w:t>
            </w:r>
            <w:proofErr w:type="spellStart"/>
            <w:r w:rsidRPr="00F63BFF">
              <w:rPr>
                <w:rFonts w:ascii="Arial" w:eastAsia="Arial" w:hAnsi="Arial" w:cs="Arial"/>
                <w:i/>
                <w:iCs/>
              </w:rPr>
              <w:t>Anaesth</w:t>
            </w:r>
            <w:proofErr w:type="spellEnd"/>
            <w:r w:rsidRPr="00F63BFF">
              <w:rPr>
                <w:rFonts w:ascii="Arial" w:eastAsia="Arial" w:hAnsi="Arial" w:cs="Arial"/>
                <w:i/>
                <w:iCs/>
              </w:rPr>
              <w:t>.</w:t>
            </w:r>
            <w:r w:rsidRPr="00887F03">
              <w:rPr>
                <w:rFonts w:ascii="Arial" w:eastAsia="Arial" w:hAnsi="Arial" w:cs="Arial"/>
              </w:rPr>
              <w:t xml:space="preserve"> 2022 Mar 4:S0007-0912(22)00077-0. </w:t>
            </w:r>
            <w:proofErr w:type="spellStart"/>
            <w:r w:rsidRPr="00887F03">
              <w:rPr>
                <w:rFonts w:ascii="Arial" w:eastAsia="Arial" w:hAnsi="Arial" w:cs="Arial"/>
              </w:rPr>
              <w:t>doi</w:t>
            </w:r>
            <w:proofErr w:type="spellEnd"/>
            <w:r w:rsidRPr="00887F03">
              <w:rPr>
                <w:rFonts w:ascii="Arial" w:eastAsia="Arial" w:hAnsi="Arial" w:cs="Arial"/>
              </w:rPr>
              <w:t xml:space="preserve">: 10.1016/j.bja.2022.02.010. </w:t>
            </w:r>
            <w:proofErr w:type="spellStart"/>
            <w:r w:rsidRPr="00887F03">
              <w:rPr>
                <w:rFonts w:ascii="Arial" w:eastAsia="Arial" w:hAnsi="Arial" w:cs="Arial"/>
              </w:rPr>
              <w:t>Epub</w:t>
            </w:r>
            <w:proofErr w:type="spellEnd"/>
            <w:r w:rsidRPr="00887F03">
              <w:rPr>
                <w:rFonts w:ascii="Arial" w:eastAsia="Arial" w:hAnsi="Arial" w:cs="Arial"/>
              </w:rPr>
              <w:t xml:space="preserve"> ahead of print. PMID: 35256152.</w:t>
            </w:r>
          </w:p>
        </w:tc>
      </w:tr>
    </w:tbl>
    <w:p w14:paraId="350E514B" w14:textId="77777777" w:rsidR="00B15280" w:rsidRDefault="00B15280">
      <w:pPr>
        <w:rPr>
          <w:rFonts w:ascii="Arial" w:eastAsia="Arial" w:hAnsi="Arial" w:cs="Arial"/>
        </w:rPr>
      </w:pPr>
      <w:r>
        <w:rPr>
          <w:rFonts w:ascii="Arial" w:eastAsia="Arial" w:hAnsi="Arial" w:cs="Arial"/>
        </w:rPr>
        <w:br w:type="page"/>
      </w:r>
    </w:p>
    <w:tbl>
      <w:tblPr>
        <w:tblW w:w="14115" w:type="dxa"/>
        <w:tblInd w:w="-63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4950"/>
        <w:gridCol w:w="9165"/>
      </w:tblGrid>
      <w:tr w:rsidR="005B02A7" w:rsidRPr="00887F03" w14:paraId="4971A0D2" w14:textId="77777777" w:rsidTr="34C060D6">
        <w:trPr>
          <w:trHeight w:val="769"/>
        </w:trPr>
        <w:tc>
          <w:tcPr>
            <w:tcW w:w="14115" w:type="dxa"/>
            <w:gridSpan w:val="2"/>
            <w:shd w:val="clear" w:color="auto" w:fill="9CC3E5"/>
          </w:tcPr>
          <w:p w14:paraId="01516837" w14:textId="30C889C8" w:rsidR="00B15280" w:rsidRPr="00887F03" w:rsidRDefault="00B15280" w:rsidP="00887F03">
            <w:pPr>
              <w:keepNext/>
              <w:pBdr>
                <w:top w:val="nil"/>
                <w:left w:val="nil"/>
                <w:bottom w:val="nil"/>
                <w:right w:val="nil"/>
                <w:between w:val="nil"/>
              </w:pBdr>
              <w:spacing w:after="0" w:line="240" w:lineRule="auto"/>
              <w:jc w:val="center"/>
              <w:rPr>
                <w:rFonts w:ascii="Arial" w:eastAsia="Arial" w:hAnsi="Arial" w:cs="Arial"/>
                <w:b/>
              </w:rPr>
            </w:pPr>
            <w:r w:rsidRPr="00887F03">
              <w:rPr>
                <w:rFonts w:ascii="Arial" w:eastAsia="Arial" w:hAnsi="Arial" w:cs="Arial"/>
                <w:b/>
              </w:rPr>
              <w:lastRenderedPageBreak/>
              <w:t xml:space="preserve">Patient Care 4: </w:t>
            </w:r>
            <w:r w:rsidR="00A828D2" w:rsidRPr="00887F03">
              <w:rPr>
                <w:rFonts w:ascii="Arial" w:eastAsia="Arial" w:hAnsi="Arial" w:cs="Arial"/>
                <w:b/>
              </w:rPr>
              <w:t xml:space="preserve">Anesthetic Management of </w:t>
            </w:r>
            <w:r w:rsidR="00C66DC3" w:rsidRPr="00887F03">
              <w:rPr>
                <w:rFonts w:ascii="Arial" w:eastAsia="Arial" w:hAnsi="Arial" w:cs="Arial"/>
                <w:b/>
                <w:bCs/>
              </w:rPr>
              <w:t>Interventional Cardiology Procedures</w:t>
            </w:r>
          </w:p>
          <w:p w14:paraId="2B17C1C6" w14:textId="36698073" w:rsidR="00B15280" w:rsidRPr="00887F03" w:rsidRDefault="00B15280" w:rsidP="00887F03">
            <w:pPr>
              <w:spacing w:after="0" w:line="240" w:lineRule="auto"/>
              <w:ind w:left="187"/>
              <w:rPr>
                <w:rFonts w:ascii="Arial" w:eastAsia="Arial" w:hAnsi="Arial" w:cs="Arial"/>
              </w:rPr>
            </w:pPr>
            <w:r w:rsidRPr="00887F03">
              <w:rPr>
                <w:rFonts w:ascii="Arial" w:eastAsia="Arial" w:hAnsi="Arial" w:cs="Arial"/>
                <w:b/>
                <w:bCs/>
              </w:rPr>
              <w:t>Overall Intent:</w:t>
            </w:r>
            <w:r w:rsidRPr="00887F03">
              <w:rPr>
                <w:rFonts w:ascii="Arial" w:eastAsia="Arial" w:hAnsi="Arial" w:cs="Arial"/>
              </w:rPr>
              <w:t xml:space="preserve"> </w:t>
            </w:r>
            <w:r w:rsidR="7EAF17EB" w:rsidRPr="00887F03">
              <w:rPr>
                <w:rFonts w:ascii="Arial" w:eastAsia="Arial" w:hAnsi="Arial" w:cs="Arial"/>
              </w:rPr>
              <w:t>To develop and implement a patient/procedure-specific anesthetic plan</w:t>
            </w:r>
          </w:p>
        </w:tc>
      </w:tr>
      <w:tr w:rsidR="005B02A7" w:rsidRPr="00887F03" w14:paraId="3A653A75" w14:textId="77777777" w:rsidTr="34C060D6">
        <w:tc>
          <w:tcPr>
            <w:tcW w:w="4950" w:type="dxa"/>
            <w:shd w:val="clear" w:color="auto" w:fill="FAC090"/>
          </w:tcPr>
          <w:p w14:paraId="2733801B" w14:textId="77777777" w:rsidR="00B15280" w:rsidRPr="00887F03" w:rsidRDefault="00B15280" w:rsidP="00887F03">
            <w:pPr>
              <w:spacing w:after="0" w:line="240" w:lineRule="auto"/>
              <w:jc w:val="center"/>
              <w:rPr>
                <w:rFonts w:ascii="Arial" w:eastAsia="Arial" w:hAnsi="Arial" w:cs="Arial"/>
                <w:b/>
              </w:rPr>
            </w:pPr>
            <w:r w:rsidRPr="00887F03">
              <w:rPr>
                <w:rFonts w:ascii="Arial" w:eastAsia="Arial" w:hAnsi="Arial" w:cs="Arial"/>
                <w:b/>
              </w:rPr>
              <w:t>Milestones</w:t>
            </w:r>
          </w:p>
        </w:tc>
        <w:tc>
          <w:tcPr>
            <w:tcW w:w="9165" w:type="dxa"/>
            <w:shd w:val="clear" w:color="auto" w:fill="FAC090"/>
          </w:tcPr>
          <w:p w14:paraId="7DC64580" w14:textId="77777777" w:rsidR="00B15280" w:rsidRPr="00887F03" w:rsidRDefault="00B15280" w:rsidP="00887F03">
            <w:pPr>
              <w:spacing w:after="0" w:line="240" w:lineRule="auto"/>
              <w:ind w:hanging="14"/>
              <w:jc w:val="center"/>
              <w:rPr>
                <w:rFonts w:ascii="Arial" w:eastAsia="Arial" w:hAnsi="Arial" w:cs="Arial"/>
                <w:b/>
              </w:rPr>
            </w:pPr>
            <w:r w:rsidRPr="00887F03">
              <w:rPr>
                <w:rFonts w:ascii="Arial" w:eastAsia="Arial" w:hAnsi="Arial" w:cs="Arial"/>
                <w:b/>
              </w:rPr>
              <w:t>Examples</w:t>
            </w:r>
          </w:p>
        </w:tc>
      </w:tr>
      <w:tr w:rsidR="005B02A7" w:rsidRPr="00887F03" w14:paraId="6D702906" w14:textId="77777777" w:rsidTr="34C060D6">
        <w:tc>
          <w:tcPr>
            <w:tcW w:w="4950" w:type="dxa"/>
            <w:tcBorders>
              <w:top w:val="single" w:sz="4" w:space="0" w:color="000000" w:themeColor="text1"/>
              <w:bottom w:val="single" w:sz="4" w:space="0" w:color="000000" w:themeColor="text1"/>
            </w:tcBorders>
            <w:shd w:val="clear" w:color="auto" w:fill="C9C9C9"/>
          </w:tcPr>
          <w:p w14:paraId="536960BA" w14:textId="6EC8EA0B" w:rsidR="00B15280" w:rsidRPr="00887F03" w:rsidRDefault="00B15280" w:rsidP="00887F03">
            <w:pPr>
              <w:spacing w:after="0" w:line="240" w:lineRule="auto"/>
              <w:rPr>
                <w:rFonts w:ascii="Arial" w:eastAsia="Arial" w:hAnsi="Arial" w:cs="Arial"/>
                <w:i/>
              </w:rPr>
            </w:pPr>
            <w:r w:rsidRPr="00887F03">
              <w:rPr>
                <w:rFonts w:ascii="Arial" w:eastAsia="Arial" w:hAnsi="Arial" w:cs="Arial"/>
                <w:b/>
              </w:rPr>
              <w:t>Level 1</w:t>
            </w:r>
            <w:r w:rsidRPr="00887F03">
              <w:rPr>
                <w:rFonts w:ascii="Arial" w:eastAsia="Arial" w:hAnsi="Arial" w:cs="Arial"/>
              </w:rPr>
              <w:t xml:space="preserve"> </w:t>
            </w:r>
            <w:r w:rsidR="008916CB" w:rsidRPr="008916CB">
              <w:rPr>
                <w:rFonts w:ascii="Arial" w:eastAsia="Arial" w:hAnsi="Arial" w:cs="Arial"/>
                <w:i/>
              </w:rPr>
              <w:t>Differentiates between diagnostic and interventional procedures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CB095D1" w14:textId="674430CE" w:rsidR="00B15280" w:rsidRPr="00887F03" w:rsidRDefault="48A9FCF7" w:rsidP="00887F03">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887F03">
              <w:rPr>
                <w:rFonts w:ascii="Arial" w:eastAsia="Arial" w:hAnsi="Arial" w:cs="Arial"/>
              </w:rPr>
              <w:t>Plans appropriately for a procedure involving diagnosis versus treatment of pulmonary vein stenosis (</w:t>
            </w:r>
            <w:r w:rsidR="00E117C2" w:rsidRPr="00887F03">
              <w:rPr>
                <w:rFonts w:ascii="Arial" w:eastAsia="Arial" w:hAnsi="Arial" w:cs="Arial"/>
              </w:rPr>
              <w:t>e.g.,</w:t>
            </w:r>
            <w:r w:rsidRPr="00887F03">
              <w:rPr>
                <w:rFonts w:ascii="Arial" w:eastAsia="Arial" w:hAnsi="Arial" w:cs="Arial"/>
              </w:rPr>
              <w:t xml:space="preserve"> </w:t>
            </w:r>
            <w:r w:rsidR="009023D5" w:rsidRPr="00887F03">
              <w:rPr>
                <w:rFonts w:ascii="Arial" w:eastAsia="Arial" w:hAnsi="Arial" w:cs="Arial"/>
              </w:rPr>
              <w:t xml:space="preserve">laryngeal mask airway </w:t>
            </w:r>
            <w:r w:rsidR="005B02A7" w:rsidRPr="00887F03">
              <w:rPr>
                <w:rFonts w:ascii="Arial" w:eastAsia="Arial" w:hAnsi="Arial" w:cs="Arial"/>
              </w:rPr>
              <w:t>versus</w:t>
            </w:r>
            <w:r w:rsidRPr="00887F03">
              <w:rPr>
                <w:rFonts w:ascii="Arial" w:eastAsia="Arial" w:hAnsi="Arial" w:cs="Arial"/>
              </w:rPr>
              <w:t xml:space="preserve"> endotracheal tube)</w:t>
            </w:r>
          </w:p>
        </w:tc>
      </w:tr>
      <w:tr w:rsidR="005B02A7" w:rsidRPr="00887F03" w14:paraId="16FB0C99" w14:textId="77777777" w:rsidTr="34C060D6">
        <w:tc>
          <w:tcPr>
            <w:tcW w:w="4950" w:type="dxa"/>
            <w:tcBorders>
              <w:top w:val="single" w:sz="4" w:space="0" w:color="000000" w:themeColor="text1"/>
              <w:bottom w:val="single" w:sz="4" w:space="0" w:color="000000" w:themeColor="text1"/>
            </w:tcBorders>
            <w:shd w:val="clear" w:color="auto" w:fill="C9C9C9"/>
          </w:tcPr>
          <w:p w14:paraId="4CB638FE" w14:textId="788A0F10" w:rsidR="00B15280" w:rsidRPr="00887F03" w:rsidRDefault="00B15280" w:rsidP="00887F03">
            <w:pPr>
              <w:spacing w:after="0" w:line="240" w:lineRule="auto"/>
              <w:rPr>
                <w:rFonts w:ascii="Arial" w:eastAsia="Arial" w:hAnsi="Arial" w:cs="Arial"/>
                <w:i/>
              </w:rPr>
            </w:pPr>
            <w:r w:rsidRPr="00887F03">
              <w:rPr>
                <w:rFonts w:ascii="Arial" w:eastAsia="Arial" w:hAnsi="Arial" w:cs="Arial"/>
                <w:b/>
              </w:rPr>
              <w:t>Level 2</w:t>
            </w:r>
            <w:r w:rsidRPr="00887F03">
              <w:rPr>
                <w:rFonts w:ascii="Arial" w:eastAsia="Arial" w:hAnsi="Arial" w:cs="Arial"/>
              </w:rPr>
              <w:t xml:space="preserve"> </w:t>
            </w:r>
            <w:r w:rsidR="008916CB" w:rsidRPr="008916CB">
              <w:rPr>
                <w:rFonts w:ascii="Arial" w:eastAsia="Arial" w:hAnsi="Arial" w:cs="Arial"/>
                <w:i/>
                <w:iCs/>
              </w:rPr>
              <w:t>Develops anesthetic plan for routine intra- and post-operative management of cardiac patients in the catheterization and electrophysiology laboratories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05B54A96" w14:textId="3E1132F1" w:rsidR="00B15280" w:rsidRPr="00887F03" w:rsidRDefault="3971E515" w:rsidP="00887F0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rPr>
            </w:pPr>
            <w:r w:rsidRPr="00887F03">
              <w:rPr>
                <w:rFonts w:ascii="Arial" w:eastAsia="Arial" w:hAnsi="Arial" w:cs="Arial"/>
              </w:rPr>
              <w:t>Develops a</w:t>
            </w:r>
            <w:r w:rsidR="008301C2" w:rsidRPr="00887F03">
              <w:rPr>
                <w:rFonts w:ascii="Arial" w:eastAsia="Arial" w:hAnsi="Arial" w:cs="Arial"/>
              </w:rPr>
              <w:t xml:space="preserve"> tho</w:t>
            </w:r>
            <w:r w:rsidR="00C83758" w:rsidRPr="00887F03">
              <w:rPr>
                <w:rFonts w:ascii="Arial" w:eastAsia="Arial" w:hAnsi="Arial" w:cs="Arial"/>
              </w:rPr>
              <w:t>rough</w:t>
            </w:r>
            <w:r w:rsidR="00220B29" w:rsidRPr="00887F03">
              <w:rPr>
                <w:rFonts w:ascii="Arial" w:eastAsia="Arial" w:hAnsi="Arial" w:cs="Arial"/>
              </w:rPr>
              <w:t xml:space="preserve"> </w:t>
            </w:r>
            <w:r w:rsidRPr="00887F03">
              <w:rPr>
                <w:rFonts w:ascii="Arial" w:eastAsia="Arial" w:hAnsi="Arial" w:cs="Arial"/>
              </w:rPr>
              <w:t>anesthetic plan for a routine heart biopsy involving a patient following heart transplantation</w:t>
            </w:r>
          </w:p>
        </w:tc>
      </w:tr>
      <w:tr w:rsidR="005B02A7" w:rsidRPr="00887F03" w14:paraId="7773448F" w14:textId="77777777" w:rsidTr="34C060D6">
        <w:tc>
          <w:tcPr>
            <w:tcW w:w="4950" w:type="dxa"/>
            <w:tcBorders>
              <w:top w:val="single" w:sz="4" w:space="0" w:color="000000" w:themeColor="text1"/>
              <w:bottom w:val="single" w:sz="4" w:space="0" w:color="000000" w:themeColor="text1"/>
            </w:tcBorders>
            <w:shd w:val="clear" w:color="auto" w:fill="C9C9C9"/>
          </w:tcPr>
          <w:p w14:paraId="1B659184" w14:textId="4AC032FB" w:rsidR="00B15280" w:rsidRPr="00887F03" w:rsidRDefault="00B15280" w:rsidP="00887F03">
            <w:pPr>
              <w:spacing w:after="0" w:line="240" w:lineRule="auto"/>
              <w:rPr>
                <w:rFonts w:ascii="Arial" w:eastAsia="Arial" w:hAnsi="Arial" w:cs="Arial"/>
                <w:i/>
              </w:rPr>
            </w:pPr>
            <w:r w:rsidRPr="00887F03">
              <w:rPr>
                <w:rFonts w:ascii="Arial" w:eastAsia="Arial" w:hAnsi="Arial" w:cs="Arial"/>
                <w:b/>
              </w:rPr>
              <w:t xml:space="preserve">Level 3 </w:t>
            </w:r>
            <w:r w:rsidR="008916CB" w:rsidRPr="008916CB">
              <w:rPr>
                <w:rFonts w:ascii="Arial" w:eastAsia="Arial" w:hAnsi="Arial" w:cs="Arial"/>
                <w:bCs/>
                <w:i/>
                <w:iCs/>
              </w:rPr>
              <w:t>Conducts intra- and post-operative care for patients with simple cardiac lesions in the catheterization and electrophysiology laboratories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228C3252" w14:textId="133D4010" w:rsidR="00B15280" w:rsidRPr="00F82692" w:rsidRDefault="4BE464B6" w:rsidP="00F82692">
            <w:pPr>
              <w:numPr>
                <w:ilvl w:val="0"/>
                <w:numId w:val="1"/>
              </w:numPr>
              <w:pBdr>
                <w:top w:val="nil"/>
                <w:left w:val="nil"/>
                <w:bottom w:val="nil"/>
                <w:right w:val="nil"/>
                <w:between w:val="nil"/>
              </w:pBdr>
              <w:spacing w:after="0" w:line="240" w:lineRule="auto"/>
              <w:ind w:left="180" w:hanging="180"/>
              <w:contextualSpacing/>
              <w:rPr>
                <w:rFonts w:ascii="Arial" w:eastAsia="Arial" w:hAnsi="Arial" w:cs="Arial"/>
              </w:rPr>
            </w:pPr>
            <w:r w:rsidRPr="00887F03">
              <w:rPr>
                <w:rFonts w:ascii="Arial" w:eastAsia="Arial" w:hAnsi="Arial" w:cs="Arial"/>
              </w:rPr>
              <w:t>Manages the anesthetic care of a patient undergoing atrial septal defect device closure</w:t>
            </w:r>
          </w:p>
        </w:tc>
      </w:tr>
      <w:tr w:rsidR="005B02A7" w:rsidRPr="00887F03" w14:paraId="72931461" w14:textId="77777777" w:rsidTr="34C060D6">
        <w:tc>
          <w:tcPr>
            <w:tcW w:w="4950" w:type="dxa"/>
            <w:tcBorders>
              <w:top w:val="single" w:sz="4" w:space="0" w:color="000000" w:themeColor="text1"/>
              <w:bottom w:val="single" w:sz="4" w:space="0" w:color="000000" w:themeColor="text1"/>
            </w:tcBorders>
            <w:shd w:val="clear" w:color="auto" w:fill="C9C9C9"/>
          </w:tcPr>
          <w:p w14:paraId="30835097" w14:textId="5503A420" w:rsidR="00B15280" w:rsidRPr="00887F03" w:rsidRDefault="00B15280" w:rsidP="00887F03">
            <w:pPr>
              <w:spacing w:after="0" w:line="240" w:lineRule="auto"/>
              <w:rPr>
                <w:rFonts w:ascii="Arial" w:eastAsia="Arial" w:hAnsi="Arial" w:cs="Arial"/>
                <w:i/>
              </w:rPr>
            </w:pPr>
            <w:r w:rsidRPr="00887F03">
              <w:rPr>
                <w:rFonts w:ascii="Arial" w:eastAsia="Arial" w:hAnsi="Arial" w:cs="Arial"/>
                <w:b/>
              </w:rPr>
              <w:t>Level 4</w:t>
            </w:r>
            <w:r w:rsidRPr="00887F03">
              <w:rPr>
                <w:rFonts w:ascii="Arial" w:eastAsia="Arial" w:hAnsi="Arial" w:cs="Arial"/>
              </w:rPr>
              <w:t xml:space="preserve"> </w:t>
            </w:r>
            <w:r w:rsidR="008916CB" w:rsidRPr="008916CB">
              <w:rPr>
                <w:rFonts w:ascii="Arial" w:eastAsia="Arial" w:hAnsi="Arial" w:cs="Arial"/>
                <w:i/>
                <w:iCs/>
              </w:rPr>
              <w:t>Conducts intra- and post-operative care for patients with complex cardiac lesions in the catheterization and electrophysiology laboratories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38B77F15" w14:textId="4E8602EF" w:rsidR="00B15280" w:rsidRPr="00887F03" w:rsidRDefault="2FC88373" w:rsidP="00887F0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rPr>
            </w:pPr>
            <w:r w:rsidRPr="00887F03">
              <w:rPr>
                <w:rFonts w:ascii="Arial" w:eastAsia="Arial" w:hAnsi="Arial" w:cs="Arial"/>
              </w:rPr>
              <w:t>Manages the anesthetic care of a patient with transposition of the great arteries undergoing a balloon atrial septostomy</w:t>
            </w:r>
          </w:p>
        </w:tc>
      </w:tr>
      <w:tr w:rsidR="005B02A7" w:rsidRPr="00887F03" w14:paraId="22DD8191" w14:textId="77777777" w:rsidTr="34C060D6">
        <w:tc>
          <w:tcPr>
            <w:tcW w:w="4950" w:type="dxa"/>
            <w:tcBorders>
              <w:top w:val="single" w:sz="4" w:space="0" w:color="000000" w:themeColor="text1"/>
              <w:bottom w:val="single" w:sz="4" w:space="0" w:color="000000" w:themeColor="text1"/>
            </w:tcBorders>
            <w:shd w:val="clear" w:color="auto" w:fill="C9C9C9"/>
          </w:tcPr>
          <w:p w14:paraId="0F81BF95" w14:textId="18929243" w:rsidR="00B15280" w:rsidRPr="00887F03" w:rsidRDefault="00B15280" w:rsidP="00887F03">
            <w:pPr>
              <w:spacing w:after="0" w:line="240" w:lineRule="auto"/>
              <w:rPr>
                <w:rFonts w:ascii="Arial" w:eastAsia="Arial" w:hAnsi="Arial" w:cs="Arial"/>
                <w:i/>
              </w:rPr>
            </w:pPr>
            <w:r w:rsidRPr="00887F03">
              <w:rPr>
                <w:rFonts w:ascii="Arial" w:eastAsia="Arial" w:hAnsi="Arial" w:cs="Arial"/>
                <w:b/>
              </w:rPr>
              <w:t>Level 5</w:t>
            </w:r>
            <w:r w:rsidRPr="00887F03">
              <w:rPr>
                <w:rFonts w:ascii="Arial" w:eastAsia="Arial" w:hAnsi="Arial" w:cs="Arial"/>
                <w:i/>
              </w:rPr>
              <w:t xml:space="preserve"> </w:t>
            </w:r>
            <w:r w:rsidR="008916CB" w:rsidRPr="008916CB">
              <w:rPr>
                <w:rFonts w:ascii="Arial" w:eastAsia="Arial" w:hAnsi="Arial" w:cs="Arial"/>
                <w:i/>
              </w:rPr>
              <w:t>Serves as a consultant for complex intra- and post-operative care in the catheterization and electrophysiology laboratories</w:t>
            </w:r>
          </w:p>
        </w:tc>
        <w:tc>
          <w:tcPr>
            <w:tcW w:w="9165" w:type="dxa"/>
            <w:tcBorders>
              <w:top w:val="single" w:sz="4" w:space="0" w:color="000000" w:themeColor="text1"/>
              <w:left w:val="nil"/>
              <w:bottom w:val="single" w:sz="4" w:space="0" w:color="000000" w:themeColor="text1"/>
              <w:right w:val="single" w:sz="8" w:space="0" w:color="000000" w:themeColor="text1"/>
            </w:tcBorders>
            <w:shd w:val="clear" w:color="auto" w:fill="C9C9C9"/>
          </w:tcPr>
          <w:p w14:paraId="7F9F71CB" w14:textId="77168A02" w:rsidR="00B15280" w:rsidRPr="00887F03" w:rsidRDefault="2A83D8C6" w:rsidP="00887F0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rPr>
            </w:pPr>
            <w:r w:rsidRPr="00887F03">
              <w:rPr>
                <w:rFonts w:ascii="Arial" w:eastAsia="Arial" w:hAnsi="Arial" w:cs="Arial"/>
              </w:rPr>
              <w:t xml:space="preserve">Leads </w:t>
            </w:r>
            <w:r w:rsidR="009023D5" w:rsidRPr="00887F03">
              <w:rPr>
                <w:rFonts w:ascii="Arial" w:eastAsia="Arial" w:hAnsi="Arial" w:cs="Arial"/>
              </w:rPr>
              <w:t>pediatric advanced life support (</w:t>
            </w:r>
            <w:r w:rsidRPr="00887F03">
              <w:rPr>
                <w:rFonts w:ascii="Arial" w:eastAsia="Arial" w:hAnsi="Arial" w:cs="Arial"/>
              </w:rPr>
              <w:t>PALS</w:t>
            </w:r>
            <w:r w:rsidR="009023D5" w:rsidRPr="00887F03">
              <w:rPr>
                <w:rFonts w:ascii="Arial" w:eastAsia="Arial" w:hAnsi="Arial" w:cs="Arial"/>
              </w:rPr>
              <w:t>)</w:t>
            </w:r>
            <w:r w:rsidRPr="00887F03">
              <w:rPr>
                <w:rFonts w:ascii="Arial" w:eastAsia="Arial" w:hAnsi="Arial" w:cs="Arial"/>
              </w:rPr>
              <w:t xml:space="preserve"> management for a patient with a cardiac arrest on induction</w:t>
            </w:r>
          </w:p>
        </w:tc>
      </w:tr>
      <w:tr w:rsidR="005B02A7" w:rsidRPr="00887F03" w14:paraId="771C4B71" w14:textId="77777777" w:rsidTr="34C060D6">
        <w:tc>
          <w:tcPr>
            <w:tcW w:w="4950" w:type="dxa"/>
            <w:shd w:val="clear" w:color="auto" w:fill="FFD965"/>
          </w:tcPr>
          <w:p w14:paraId="26C0653A" w14:textId="77777777" w:rsidR="00B15280" w:rsidRPr="00887F03" w:rsidRDefault="00B15280" w:rsidP="00887F03">
            <w:pPr>
              <w:spacing w:after="0" w:line="240" w:lineRule="auto"/>
              <w:rPr>
                <w:rFonts w:ascii="Arial" w:eastAsia="Arial" w:hAnsi="Arial" w:cs="Arial"/>
              </w:rPr>
            </w:pPr>
            <w:r w:rsidRPr="00887F03">
              <w:rPr>
                <w:rFonts w:ascii="Arial" w:eastAsia="Arial" w:hAnsi="Arial" w:cs="Arial"/>
              </w:rPr>
              <w:t>Assessment Models or Tools</w:t>
            </w:r>
          </w:p>
        </w:tc>
        <w:tc>
          <w:tcPr>
            <w:tcW w:w="9165" w:type="dxa"/>
            <w:shd w:val="clear" w:color="auto" w:fill="FFD965"/>
          </w:tcPr>
          <w:p w14:paraId="1FF1FF61" w14:textId="5C648C6C" w:rsidR="00B15280" w:rsidRPr="00887F03" w:rsidRDefault="6ECB25F6" w:rsidP="00887F0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rPr>
            </w:pPr>
            <w:r w:rsidRPr="00887F03">
              <w:rPr>
                <w:rFonts w:ascii="Arial" w:eastAsia="Arial" w:hAnsi="Arial" w:cs="Arial"/>
              </w:rPr>
              <w:t>Direct observation</w:t>
            </w:r>
          </w:p>
          <w:p w14:paraId="72D61A0A" w14:textId="4B58816C" w:rsidR="00B15280" w:rsidRPr="00887F03" w:rsidRDefault="6ECB25F6"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rPr>
            </w:pPr>
            <w:r w:rsidRPr="00887F03">
              <w:rPr>
                <w:rFonts w:ascii="Arial" w:eastAsia="Arial" w:hAnsi="Arial" w:cs="Arial"/>
              </w:rPr>
              <w:t xml:space="preserve">Mock orals </w:t>
            </w:r>
          </w:p>
          <w:p w14:paraId="7B8D97BE" w14:textId="186BE0CE" w:rsidR="00B15280" w:rsidRPr="00887F03" w:rsidRDefault="6ECB25F6"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rPr>
            </w:pPr>
            <w:r w:rsidRPr="00887F03">
              <w:rPr>
                <w:rFonts w:ascii="Arial" w:eastAsia="Arial" w:hAnsi="Arial" w:cs="Arial"/>
              </w:rPr>
              <w:t>Multisource feedback</w:t>
            </w:r>
          </w:p>
          <w:p w14:paraId="38090C64" w14:textId="7D9C02F1" w:rsidR="00B15280" w:rsidRPr="00887F03" w:rsidRDefault="6ECB25F6"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rPr>
            </w:pPr>
            <w:r w:rsidRPr="00887F03">
              <w:rPr>
                <w:rFonts w:ascii="Arial" w:eastAsia="Arial" w:hAnsi="Arial" w:cs="Arial"/>
              </w:rPr>
              <w:t>OSCE</w:t>
            </w:r>
          </w:p>
          <w:p w14:paraId="3DF83BD6" w14:textId="4F217A2B" w:rsidR="00B15280" w:rsidRPr="00887F03" w:rsidRDefault="6ECB25F6" w:rsidP="00887F03">
            <w:pPr>
              <w:pStyle w:val="ListParagraph"/>
              <w:numPr>
                <w:ilvl w:val="0"/>
                <w:numId w:val="7"/>
              </w:numPr>
              <w:pBdr>
                <w:top w:val="nil"/>
                <w:left w:val="nil"/>
                <w:bottom w:val="nil"/>
                <w:right w:val="nil"/>
                <w:between w:val="nil"/>
              </w:pBdr>
              <w:spacing w:after="0" w:line="240" w:lineRule="auto"/>
              <w:ind w:left="180" w:hanging="180"/>
              <w:rPr>
                <w:rFonts w:ascii="Arial" w:eastAsia="Arial" w:hAnsi="Arial" w:cs="Arial"/>
              </w:rPr>
            </w:pPr>
            <w:r w:rsidRPr="00887F03">
              <w:rPr>
                <w:rFonts w:ascii="Arial" w:eastAsia="Arial" w:hAnsi="Arial" w:cs="Arial"/>
              </w:rPr>
              <w:t>Simulation</w:t>
            </w:r>
          </w:p>
        </w:tc>
      </w:tr>
      <w:tr w:rsidR="005B02A7" w:rsidRPr="00887F03" w14:paraId="5B171F8D" w14:textId="77777777" w:rsidTr="34C060D6">
        <w:tc>
          <w:tcPr>
            <w:tcW w:w="4950" w:type="dxa"/>
            <w:shd w:val="clear" w:color="auto" w:fill="8DB3E2" w:themeFill="text2" w:themeFillTint="66"/>
          </w:tcPr>
          <w:p w14:paraId="138731ED" w14:textId="77777777" w:rsidR="00B15280" w:rsidRPr="00887F03" w:rsidRDefault="00B15280" w:rsidP="00887F03">
            <w:pPr>
              <w:spacing w:after="0" w:line="240" w:lineRule="auto"/>
              <w:rPr>
                <w:rFonts w:ascii="Arial" w:eastAsia="Arial" w:hAnsi="Arial" w:cs="Arial"/>
              </w:rPr>
            </w:pPr>
            <w:r w:rsidRPr="00887F03">
              <w:rPr>
                <w:rFonts w:ascii="Arial" w:eastAsia="Arial" w:hAnsi="Arial" w:cs="Arial"/>
              </w:rPr>
              <w:t xml:space="preserve">Curriculum Mapping </w:t>
            </w:r>
          </w:p>
        </w:tc>
        <w:tc>
          <w:tcPr>
            <w:tcW w:w="9165" w:type="dxa"/>
            <w:shd w:val="clear" w:color="auto" w:fill="8DB3E2" w:themeFill="text2" w:themeFillTint="66"/>
          </w:tcPr>
          <w:p w14:paraId="44931EF3" w14:textId="77777777" w:rsidR="00B15280" w:rsidRPr="00887F03" w:rsidRDefault="00B15280" w:rsidP="00887F03">
            <w:pPr>
              <w:numPr>
                <w:ilvl w:val="0"/>
                <w:numId w:val="1"/>
              </w:numPr>
              <w:pBdr>
                <w:top w:val="nil"/>
                <w:left w:val="nil"/>
                <w:bottom w:val="nil"/>
                <w:right w:val="nil"/>
                <w:between w:val="nil"/>
              </w:pBdr>
              <w:spacing w:after="0" w:line="240" w:lineRule="auto"/>
              <w:ind w:left="180" w:hanging="180"/>
              <w:contextualSpacing/>
              <w:rPr>
                <w:rFonts w:ascii="Arial" w:hAnsi="Arial" w:cs="Arial"/>
              </w:rPr>
            </w:pPr>
          </w:p>
        </w:tc>
      </w:tr>
      <w:tr w:rsidR="005B02A7" w:rsidRPr="00887F03" w14:paraId="043A519A" w14:textId="77777777" w:rsidTr="34C060D6">
        <w:trPr>
          <w:trHeight w:val="80"/>
        </w:trPr>
        <w:tc>
          <w:tcPr>
            <w:tcW w:w="4950" w:type="dxa"/>
            <w:shd w:val="clear" w:color="auto" w:fill="A8D08D"/>
          </w:tcPr>
          <w:p w14:paraId="212244CF" w14:textId="77777777" w:rsidR="00B15280" w:rsidRPr="00887F03" w:rsidRDefault="00B15280" w:rsidP="00887F03">
            <w:pPr>
              <w:spacing w:after="0" w:line="240" w:lineRule="auto"/>
              <w:rPr>
                <w:rFonts w:ascii="Arial" w:eastAsia="Arial" w:hAnsi="Arial" w:cs="Arial"/>
              </w:rPr>
            </w:pPr>
            <w:r w:rsidRPr="00887F03">
              <w:rPr>
                <w:rFonts w:ascii="Arial" w:eastAsia="Arial" w:hAnsi="Arial" w:cs="Arial"/>
              </w:rPr>
              <w:t>Notes or Resources</w:t>
            </w:r>
          </w:p>
        </w:tc>
        <w:tc>
          <w:tcPr>
            <w:tcW w:w="9165" w:type="dxa"/>
            <w:shd w:val="clear" w:color="auto" w:fill="A8D08D"/>
          </w:tcPr>
          <w:p w14:paraId="6F1FD132" w14:textId="29223D54" w:rsidR="009023D5" w:rsidRPr="00AE61FA" w:rsidRDefault="6BFDA3A4" w:rsidP="00AE61FA">
            <w:pPr>
              <w:numPr>
                <w:ilvl w:val="0"/>
                <w:numId w:val="1"/>
              </w:numPr>
              <w:pBdr>
                <w:top w:val="nil"/>
                <w:left w:val="nil"/>
                <w:bottom w:val="nil"/>
                <w:right w:val="nil"/>
                <w:between w:val="nil"/>
              </w:pBdr>
              <w:spacing w:after="0" w:line="240" w:lineRule="auto"/>
              <w:ind w:left="180" w:hanging="180"/>
              <w:contextualSpacing/>
              <w:rPr>
                <w:rFonts w:ascii="Arial" w:eastAsia="Arial" w:hAnsi="Arial" w:cs="Arial"/>
              </w:rPr>
            </w:pPr>
            <w:r w:rsidRPr="00887F03">
              <w:rPr>
                <w:rFonts w:ascii="Arial" w:eastAsia="Arial" w:hAnsi="Arial" w:cs="Arial"/>
              </w:rPr>
              <w:t>American Society of Anesthesiologists. Standards for Basic Anesthetic</w:t>
            </w:r>
            <w:r w:rsidR="00AE61FA">
              <w:rPr>
                <w:rFonts w:ascii="Arial" w:eastAsia="Arial" w:hAnsi="Arial" w:cs="Arial"/>
              </w:rPr>
              <w:t xml:space="preserve"> </w:t>
            </w:r>
            <w:r w:rsidRPr="00AE61FA">
              <w:rPr>
                <w:rFonts w:ascii="Arial" w:eastAsia="Arial" w:hAnsi="Arial" w:cs="Arial"/>
              </w:rPr>
              <w:t xml:space="preserve">Monitoring. </w:t>
            </w:r>
            <w:hyperlink r:id="rId17" w:history="1">
              <w:r w:rsidR="00301326" w:rsidRPr="00177926">
                <w:rPr>
                  <w:rStyle w:val="Hyperlink"/>
                  <w:rFonts w:ascii="Arial" w:eastAsia="Arial" w:hAnsi="Arial" w:cs="Arial"/>
                </w:rPr>
                <w:t>https://www.asahq.org/standards-and-guidelines/standards-for-basic-anesthetic-monitoring</w:t>
              </w:r>
            </w:hyperlink>
            <w:r w:rsidR="00301326">
              <w:rPr>
                <w:rFonts w:ascii="Arial" w:eastAsia="Arial" w:hAnsi="Arial" w:cs="Arial"/>
              </w:rPr>
              <w:t xml:space="preserve">. Accessed </w:t>
            </w:r>
            <w:r w:rsidRPr="00AE61FA">
              <w:rPr>
                <w:rFonts w:ascii="Arial" w:eastAsia="Arial" w:hAnsi="Arial" w:cs="Arial"/>
              </w:rPr>
              <w:t>2020.</w:t>
            </w:r>
          </w:p>
          <w:p w14:paraId="43EB3BF1" w14:textId="019F4579" w:rsidR="352A60B1" w:rsidRPr="00887F03" w:rsidRDefault="2F3644A0" w:rsidP="00887F03">
            <w:pPr>
              <w:pStyle w:val="ListParagraph"/>
              <w:numPr>
                <w:ilvl w:val="0"/>
                <w:numId w:val="1"/>
              </w:numPr>
              <w:spacing w:after="0" w:line="240" w:lineRule="auto"/>
              <w:ind w:left="166" w:hanging="166"/>
              <w:rPr>
                <w:rFonts w:ascii="Arial" w:eastAsia="Arial" w:hAnsi="Arial" w:cs="Arial"/>
              </w:rPr>
            </w:pPr>
            <w:r w:rsidRPr="00887F03">
              <w:rPr>
                <w:rFonts w:ascii="Arial" w:eastAsia="Arial" w:hAnsi="Arial" w:cs="Arial"/>
              </w:rPr>
              <w:t xml:space="preserve">Topjian AA, Raymond TT, Atkins D, Chan M, Duff JP, Joyner BL Jr, Lasa JJ, </w:t>
            </w:r>
            <w:proofErr w:type="spellStart"/>
            <w:r w:rsidRPr="00887F03">
              <w:rPr>
                <w:rFonts w:ascii="Arial" w:eastAsia="Arial" w:hAnsi="Arial" w:cs="Arial"/>
              </w:rPr>
              <w:t>Lavonas</w:t>
            </w:r>
            <w:proofErr w:type="spellEnd"/>
            <w:r w:rsidRPr="00887F03">
              <w:rPr>
                <w:rFonts w:ascii="Arial" w:eastAsia="Arial" w:hAnsi="Arial" w:cs="Arial"/>
              </w:rPr>
              <w:t xml:space="preserve"> EJ, Levy A, Mahgoub M, Meckler GD, Roberts KE, Sutton RM, Schexnayder SM; Pediatric Basic and Advanced Life Support Collaborators. Part 4: Pediatric Basic and Advanced Life Support: 2020 American Heart Association Guidelines for Cardiopulmonary Resuscitation and Emergency Cardiovascular Care. </w:t>
            </w:r>
            <w:r w:rsidRPr="00F63BFF">
              <w:rPr>
                <w:rFonts w:ascii="Arial" w:eastAsia="Arial" w:hAnsi="Arial" w:cs="Arial"/>
                <w:i/>
                <w:iCs/>
              </w:rPr>
              <w:t>Circulation.</w:t>
            </w:r>
            <w:r w:rsidRPr="00887F03">
              <w:rPr>
                <w:rFonts w:ascii="Arial" w:eastAsia="Arial" w:hAnsi="Arial" w:cs="Arial"/>
              </w:rPr>
              <w:t xml:space="preserve"> 2020 Oct 20;142(16_suppl_2):S469-S523. </w:t>
            </w:r>
            <w:proofErr w:type="spellStart"/>
            <w:r w:rsidRPr="00887F03">
              <w:rPr>
                <w:rFonts w:ascii="Arial" w:eastAsia="Arial" w:hAnsi="Arial" w:cs="Arial"/>
              </w:rPr>
              <w:t>doi</w:t>
            </w:r>
            <w:proofErr w:type="spellEnd"/>
            <w:r w:rsidRPr="00887F03">
              <w:rPr>
                <w:rFonts w:ascii="Arial" w:eastAsia="Arial" w:hAnsi="Arial" w:cs="Arial"/>
              </w:rPr>
              <w:t xml:space="preserve">: 10.1161/CIR.0000000000000901. </w:t>
            </w:r>
            <w:proofErr w:type="spellStart"/>
            <w:r w:rsidRPr="00887F03">
              <w:rPr>
                <w:rFonts w:ascii="Arial" w:eastAsia="Arial" w:hAnsi="Arial" w:cs="Arial"/>
              </w:rPr>
              <w:t>Epub</w:t>
            </w:r>
            <w:proofErr w:type="spellEnd"/>
            <w:r w:rsidRPr="00887F03">
              <w:rPr>
                <w:rFonts w:ascii="Arial" w:eastAsia="Arial" w:hAnsi="Arial" w:cs="Arial"/>
              </w:rPr>
              <w:t xml:space="preserve"> 2020 Oct 21. PMID: 33081526.</w:t>
            </w:r>
          </w:p>
          <w:p w14:paraId="2E3F4699" w14:textId="35D95DBE" w:rsidR="00B15280" w:rsidRPr="00887F03" w:rsidRDefault="6BFDA3A4"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rPr>
            </w:pPr>
            <w:r w:rsidRPr="00887F03">
              <w:rPr>
                <w:rFonts w:ascii="Arial" w:eastAsia="Arial" w:hAnsi="Arial" w:cs="Arial"/>
              </w:rPr>
              <w:lastRenderedPageBreak/>
              <w:t xml:space="preserve">American Society of Anesthesiologists. ASA Physical Status Classification System. </w:t>
            </w:r>
            <w:hyperlink r:id="rId18" w:history="1">
              <w:r w:rsidR="00D80293" w:rsidRPr="00177926">
                <w:rPr>
                  <w:rStyle w:val="Hyperlink"/>
                  <w:rFonts w:ascii="Arial" w:eastAsia="Arial" w:hAnsi="Arial" w:cs="Arial"/>
                </w:rPr>
                <w:t>https://www.asahq.org/standards-and-guidelines/asa-physical-status-classification-system</w:t>
              </w:r>
            </w:hyperlink>
            <w:r w:rsidRPr="00887F03">
              <w:rPr>
                <w:rFonts w:ascii="Arial" w:eastAsia="Arial" w:hAnsi="Arial" w:cs="Arial"/>
              </w:rPr>
              <w:t xml:space="preserve">. </w:t>
            </w:r>
            <w:r w:rsidR="00D80293">
              <w:rPr>
                <w:rFonts w:ascii="Arial" w:eastAsia="Arial" w:hAnsi="Arial" w:cs="Arial"/>
              </w:rPr>
              <w:t xml:space="preserve">Accessed </w:t>
            </w:r>
            <w:r w:rsidRPr="00887F03">
              <w:rPr>
                <w:rFonts w:ascii="Arial" w:eastAsia="Arial" w:hAnsi="Arial" w:cs="Arial"/>
              </w:rPr>
              <w:t>2020.</w:t>
            </w:r>
          </w:p>
          <w:p w14:paraId="3AB671D8" w14:textId="63E209D4" w:rsidR="00B15280" w:rsidRPr="00887F03" w:rsidRDefault="6BFDA3A4"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rPr>
            </w:pPr>
            <w:r w:rsidRPr="00887F03">
              <w:rPr>
                <w:rFonts w:ascii="Arial" w:eastAsia="Arial" w:hAnsi="Arial" w:cs="Arial"/>
              </w:rPr>
              <w:t xml:space="preserve">Apfelbaum J, Hagberg C, Connis R, et al. 2022 American Society of Anesthesiologists Practice Guidelines for Management of the Difficult Airway. </w:t>
            </w:r>
            <w:r w:rsidRPr="00887F03">
              <w:rPr>
                <w:rFonts w:ascii="Arial" w:eastAsia="Arial" w:hAnsi="Arial" w:cs="Arial"/>
                <w:i/>
                <w:iCs/>
              </w:rPr>
              <w:t>Anesthesiology</w:t>
            </w:r>
            <w:r w:rsidRPr="00887F03">
              <w:rPr>
                <w:rFonts w:ascii="Arial" w:eastAsia="Arial" w:hAnsi="Arial" w:cs="Arial"/>
              </w:rPr>
              <w:t>. 2022; 136(1): 31-81.</w:t>
            </w:r>
            <w:r w:rsidR="00F63BFF">
              <w:rPr>
                <w:rFonts w:ascii="Arial" w:eastAsia="Arial" w:hAnsi="Arial" w:cs="Arial"/>
              </w:rPr>
              <w:t xml:space="preserve"> </w:t>
            </w:r>
            <w:r w:rsidRPr="00887F03">
              <w:rPr>
                <w:rFonts w:ascii="Arial" w:eastAsia="Arial" w:hAnsi="Arial" w:cs="Arial"/>
              </w:rPr>
              <w:t>doi:10.1097/ALN.0000000000004002.</w:t>
            </w:r>
          </w:p>
        </w:tc>
      </w:tr>
    </w:tbl>
    <w:p w14:paraId="0CF7CFEC" w14:textId="1C05B8AD" w:rsidR="00B15280" w:rsidRDefault="00B15280">
      <w:pPr>
        <w:rPr>
          <w:rFonts w:ascii="Arial" w:eastAsia="Arial" w:hAnsi="Arial" w:cs="Arial"/>
        </w:rPr>
      </w:pPr>
    </w:p>
    <w:p w14:paraId="228A7986" w14:textId="77777777" w:rsidR="00B15280" w:rsidRDefault="00B15280">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15280" w:rsidRPr="00887F03" w14:paraId="76107076" w14:textId="77777777" w:rsidTr="18BF949E">
        <w:trPr>
          <w:trHeight w:val="769"/>
        </w:trPr>
        <w:tc>
          <w:tcPr>
            <w:tcW w:w="14125" w:type="dxa"/>
            <w:gridSpan w:val="2"/>
            <w:shd w:val="clear" w:color="auto" w:fill="9CC3E5"/>
          </w:tcPr>
          <w:p w14:paraId="3564D7C2" w14:textId="3E577671" w:rsidR="00B15280" w:rsidRPr="00887F03" w:rsidRDefault="00B15280" w:rsidP="00887F03">
            <w:pPr>
              <w:keepNext/>
              <w:pBdr>
                <w:top w:val="nil"/>
                <w:left w:val="nil"/>
                <w:bottom w:val="nil"/>
                <w:right w:val="nil"/>
                <w:between w:val="nil"/>
              </w:pBdr>
              <w:spacing w:after="0" w:line="240" w:lineRule="auto"/>
              <w:jc w:val="center"/>
              <w:rPr>
                <w:rFonts w:ascii="Arial" w:eastAsia="Arial" w:hAnsi="Arial" w:cs="Arial"/>
                <w:b/>
                <w:color w:val="000000"/>
              </w:rPr>
            </w:pPr>
            <w:r w:rsidRPr="00887F03">
              <w:rPr>
                <w:rFonts w:ascii="Arial" w:eastAsia="Arial" w:hAnsi="Arial" w:cs="Arial"/>
                <w:b/>
              </w:rPr>
              <w:lastRenderedPageBreak/>
              <w:t xml:space="preserve">Patient Care 5: </w:t>
            </w:r>
            <w:r w:rsidR="00D70739" w:rsidRPr="00887F03">
              <w:rPr>
                <w:rFonts w:ascii="Arial" w:eastAsia="Arial" w:hAnsi="Arial" w:cs="Arial"/>
                <w:b/>
              </w:rPr>
              <w:t xml:space="preserve">Anesthetic </w:t>
            </w:r>
            <w:r w:rsidR="00BA59CC" w:rsidRPr="00887F03">
              <w:rPr>
                <w:rFonts w:ascii="Arial" w:eastAsia="Arial" w:hAnsi="Arial" w:cs="Arial"/>
                <w:b/>
              </w:rPr>
              <w:t>M</w:t>
            </w:r>
            <w:r w:rsidR="00D70739" w:rsidRPr="00887F03">
              <w:rPr>
                <w:rFonts w:ascii="Arial" w:eastAsia="Arial" w:hAnsi="Arial" w:cs="Arial"/>
                <w:b/>
              </w:rPr>
              <w:t xml:space="preserve">anagement of </w:t>
            </w:r>
            <w:r w:rsidR="00BA59CC" w:rsidRPr="00887F03">
              <w:rPr>
                <w:rFonts w:ascii="Arial" w:eastAsia="Arial" w:hAnsi="Arial" w:cs="Arial"/>
                <w:b/>
              </w:rPr>
              <w:t>S</w:t>
            </w:r>
            <w:r w:rsidR="00D70739" w:rsidRPr="00887F03">
              <w:rPr>
                <w:rFonts w:ascii="Arial" w:eastAsia="Arial" w:hAnsi="Arial" w:cs="Arial"/>
                <w:b/>
              </w:rPr>
              <w:t xml:space="preserve">urgical </w:t>
            </w:r>
            <w:r w:rsidR="00BA59CC" w:rsidRPr="00887F03">
              <w:rPr>
                <w:rFonts w:ascii="Arial" w:eastAsia="Arial" w:hAnsi="Arial" w:cs="Arial"/>
                <w:b/>
              </w:rPr>
              <w:t>C</w:t>
            </w:r>
            <w:r w:rsidR="00D70739" w:rsidRPr="00887F03">
              <w:rPr>
                <w:rFonts w:ascii="Arial" w:eastAsia="Arial" w:hAnsi="Arial" w:cs="Arial"/>
                <w:b/>
              </w:rPr>
              <w:t xml:space="preserve">ardiac </w:t>
            </w:r>
            <w:r w:rsidR="00BA59CC" w:rsidRPr="00887F03">
              <w:rPr>
                <w:rFonts w:ascii="Arial" w:eastAsia="Arial" w:hAnsi="Arial" w:cs="Arial"/>
                <w:b/>
              </w:rPr>
              <w:t>P</w:t>
            </w:r>
            <w:r w:rsidR="00D70739" w:rsidRPr="00887F03">
              <w:rPr>
                <w:rFonts w:ascii="Arial" w:eastAsia="Arial" w:hAnsi="Arial" w:cs="Arial"/>
                <w:b/>
              </w:rPr>
              <w:t>rocedures</w:t>
            </w:r>
          </w:p>
          <w:p w14:paraId="78B5EB4A" w14:textId="36DDD2FC" w:rsidR="00B15280" w:rsidRPr="00887F03" w:rsidRDefault="00B15280" w:rsidP="00887F03">
            <w:pPr>
              <w:spacing w:after="0" w:line="240" w:lineRule="auto"/>
              <w:ind w:left="187"/>
              <w:rPr>
                <w:rFonts w:ascii="Arial" w:eastAsia="Arial" w:hAnsi="Arial" w:cs="Arial"/>
              </w:rPr>
            </w:pPr>
            <w:r w:rsidRPr="00887F03">
              <w:rPr>
                <w:rFonts w:ascii="Arial" w:eastAsia="Arial" w:hAnsi="Arial" w:cs="Arial"/>
                <w:b/>
                <w:bCs/>
              </w:rPr>
              <w:t>Overall Intent:</w:t>
            </w:r>
            <w:r w:rsidRPr="00887F03">
              <w:rPr>
                <w:rFonts w:ascii="Arial" w:eastAsia="Arial" w:hAnsi="Arial" w:cs="Arial"/>
              </w:rPr>
              <w:t xml:space="preserve"> </w:t>
            </w:r>
            <w:r w:rsidR="2D58BE73" w:rsidRPr="00887F03">
              <w:rPr>
                <w:rFonts w:ascii="Arial" w:eastAsia="Arial" w:hAnsi="Arial" w:cs="Arial"/>
              </w:rPr>
              <w:t>To develop and implement a patient/procedure-specific anesthetic plan</w:t>
            </w:r>
          </w:p>
        </w:tc>
      </w:tr>
      <w:tr w:rsidR="00B15280" w:rsidRPr="00887F03" w14:paraId="658A1AC4" w14:textId="77777777" w:rsidTr="18BF949E">
        <w:tc>
          <w:tcPr>
            <w:tcW w:w="4950" w:type="dxa"/>
            <w:shd w:val="clear" w:color="auto" w:fill="FAC090"/>
          </w:tcPr>
          <w:p w14:paraId="6FB7655C" w14:textId="77777777" w:rsidR="00B15280" w:rsidRPr="00887F03" w:rsidRDefault="00B15280" w:rsidP="00887F03">
            <w:pPr>
              <w:spacing w:after="0" w:line="240" w:lineRule="auto"/>
              <w:jc w:val="center"/>
              <w:rPr>
                <w:rFonts w:ascii="Arial" w:eastAsia="Arial" w:hAnsi="Arial" w:cs="Arial"/>
                <w:b/>
              </w:rPr>
            </w:pPr>
            <w:r w:rsidRPr="00887F03">
              <w:rPr>
                <w:rFonts w:ascii="Arial" w:eastAsia="Arial" w:hAnsi="Arial" w:cs="Arial"/>
                <w:b/>
              </w:rPr>
              <w:t>Milestones</w:t>
            </w:r>
          </w:p>
        </w:tc>
        <w:tc>
          <w:tcPr>
            <w:tcW w:w="9175" w:type="dxa"/>
            <w:shd w:val="clear" w:color="auto" w:fill="FAC090"/>
          </w:tcPr>
          <w:p w14:paraId="69B87C6C" w14:textId="77777777" w:rsidR="00B15280" w:rsidRPr="00887F03" w:rsidRDefault="00B15280" w:rsidP="00887F03">
            <w:pPr>
              <w:spacing w:after="0" w:line="240" w:lineRule="auto"/>
              <w:ind w:hanging="14"/>
              <w:jc w:val="center"/>
              <w:rPr>
                <w:rFonts w:ascii="Arial" w:eastAsia="Arial" w:hAnsi="Arial" w:cs="Arial"/>
                <w:b/>
              </w:rPr>
            </w:pPr>
            <w:r w:rsidRPr="00887F03">
              <w:rPr>
                <w:rFonts w:ascii="Arial" w:eastAsia="Arial" w:hAnsi="Arial" w:cs="Arial"/>
                <w:b/>
              </w:rPr>
              <w:t>Examples</w:t>
            </w:r>
          </w:p>
        </w:tc>
      </w:tr>
      <w:tr w:rsidR="00B15280" w:rsidRPr="00887F03" w14:paraId="002CF821" w14:textId="77777777" w:rsidTr="005B02A7">
        <w:tc>
          <w:tcPr>
            <w:tcW w:w="4950" w:type="dxa"/>
            <w:tcBorders>
              <w:top w:val="single" w:sz="4" w:space="0" w:color="000000"/>
              <w:bottom w:val="single" w:sz="4" w:space="0" w:color="000000"/>
            </w:tcBorders>
            <w:shd w:val="clear" w:color="auto" w:fill="C9C9C9"/>
          </w:tcPr>
          <w:p w14:paraId="5B641B1A" w14:textId="77777777" w:rsidR="008916CB" w:rsidRPr="008916CB" w:rsidRDefault="00B15280" w:rsidP="008916CB">
            <w:pPr>
              <w:spacing w:after="0" w:line="240" w:lineRule="auto"/>
              <w:rPr>
                <w:rFonts w:ascii="Arial" w:eastAsia="Arial" w:hAnsi="Arial" w:cs="Arial"/>
                <w:i/>
                <w:iCs/>
              </w:rPr>
            </w:pPr>
            <w:r w:rsidRPr="00887F03">
              <w:rPr>
                <w:rFonts w:ascii="Arial" w:eastAsia="Arial" w:hAnsi="Arial" w:cs="Arial"/>
                <w:b/>
              </w:rPr>
              <w:t>Level 1</w:t>
            </w:r>
            <w:r w:rsidRPr="00887F03">
              <w:rPr>
                <w:rFonts w:ascii="Arial" w:eastAsia="Arial" w:hAnsi="Arial" w:cs="Arial"/>
              </w:rPr>
              <w:t xml:space="preserve"> </w:t>
            </w:r>
            <w:r w:rsidR="008916CB" w:rsidRPr="008916CB">
              <w:rPr>
                <w:rFonts w:ascii="Arial" w:eastAsia="Arial" w:hAnsi="Arial" w:cs="Arial"/>
                <w:i/>
                <w:iCs/>
              </w:rPr>
              <w:t>Differentiates anesthetic plan for surgical procedures with and without cardiopulmonary bypass (CPB)</w:t>
            </w:r>
          </w:p>
          <w:p w14:paraId="6A4D97CA" w14:textId="77777777" w:rsidR="008916CB" w:rsidRPr="008916CB" w:rsidRDefault="008916CB" w:rsidP="008916CB">
            <w:pPr>
              <w:spacing w:after="0" w:line="240" w:lineRule="auto"/>
              <w:rPr>
                <w:rFonts w:ascii="Arial" w:eastAsia="Arial" w:hAnsi="Arial" w:cs="Arial"/>
                <w:i/>
                <w:iCs/>
              </w:rPr>
            </w:pPr>
          </w:p>
          <w:p w14:paraId="55E28F7B" w14:textId="3DC51F63" w:rsidR="00B15280" w:rsidRPr="00887F03" w:rsidRDefault="008916CB" w:rsidP="008916CB">
            <w:pPr>
              <w:spacing w:after="0" w:line="240" w:lineRule="auto"/>
              <w:rPr>
                <w:rFonts w:ascii="Arial" w:eastAsia="Arial" w:hAnsi="Arial" w:cs="Arial"/>
                <w:i/>
                <w:color w:val="000000"/>
              </w:rPr>
            </w:pPr>
            <w:r w:rsidRPr="008916CB">
              <w:rPr>
                <w:rFonts w:ascii="Arial" w:eastAsia="Arial" w:hAnsi="Arial" w:cs="Arial"/>
                <w:i/>
                <w:iCs/>
              </w:rPr>
              <w:t>Recognizes presence of peri-operative cardiopulmonary and hematologic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2383CB" w14:textId="7B338C89" w:rsidR="00B15280" w:rsidRPr="00887F03" w:rsidRDefault="002C0738" w:rsidP="00887F03">
            <w:pPr>
              <w:numPr>
                <w:ilvl w:val="0"/>
                <w:numId w:val="1"/>
              </w:numPr>
              <w:pBdr>
                <w:top w:val="nil"/>
                <w:left w:val="nil"/>
                <w:bottom w:val="nil"/>
                <w:right w:val="nil"/>
                <w:between w:val="nil"/>
              </w:pBdr>
              <w:spacing w:after="0" w:line="240" w:lineRule="auto"/>
              <w:ind w:left="180" w:hanging="180"/>
              <w:rPr>
                <w:rFonts w:ascii="Arial" w:eastAsia="Arial" w:hAnsi="Arial" w:cs="Arial"/>
              </w:rPr>
            </w:pPr>
            <w:r w:rsidRPr="00887F03">
              <w:rPr>
                <w:rFonts w:ascii="Arial" w:eastAsia="Arial" w:hAnsi="Arial" w:cs="Arial"/>
              </w:rPr>
              <w:t>Develops the anesthetic plan and s</w:t>
            </w:r>
            <w:r w:rsidR="78981272" w:rsidRPr="00887F03">
              <w:rPr>
                <w:rFonts w:ascii="Arial" w:eastAsia="Arial" w:hAnsi="Arial" w:cs="Arial"/>
              </w:rPr>
              <w:t xml:space="preserve">ets up operating room appropriately for </w:t>
            </w:r>
            <w:r w:rsidR="00A86C77" w:rsidRPr="00887F03">
              <w:rPr>
                <w:rFonts w:ascii="Arial" w:eastAsia="Arial" w:hAnsi="Arial" w:cs="Arial"/>
              </w:rPr>
              <w:t>atrial septal defect repair</w:t>
            </w:r>
            <w:r w:rsidR="00C025C2" w:rsidRPr="00887F03">
              <w:rPr>
                <w:rFonts w:ascii="Arial" w:eastAsia="Arial" w:hAnsi="Arial" w:cs="Arial"/>
              </w:rPr>
              <w:t xml:space="preserve"> (bypass) or pacemaker (without bypass)</w:t>
            </w:r>
            <w:r w:rsidRPr="00887F03">
              <w:rPr>
                <w:rFonts w:ascii="Arial" w:eastAsia="Arial" w:hAnsi="Arial" w:cs="Arial"/>
              </w:rPr>
              <w:t xml:space="preserve"> </w:t>
            </w:r>
            <w:r w:rsidR="78981272" w:rsidRPr="00887F03">
              <w:rPr>
                <w:rFonts w:ascii="Arial" w:eastAsia="Arial" w:hAnsi="Arial" w:cs="Arial"/>
              </w:rPr>
              <w:t>relative to the procedural strategy</w:t>
            </w:r>
          </w:p>
          <w:p w14:paraId="5E1271D9" w14:textId="39C950F5" w:rsidR="00B15280" w:rsidRPr="00887F03" w:rsidRDefault="00B15280" w:rsidP="00887F03">
            <w:pPr>
              <w:pBdr>
                <w:top w:val="nil"/>
                <w:left w:val="nil"/>
                <w:bottom w:val="nil"/>
                <w:right w:val="nil"/>
                <w:between w:val="nil"/>
              </w:pBdr>
              <w:spacing w:after="0" w:line="240" w:lineRule="auto"/>
              <w:ind w:left="180" w:hanging="180"/>
              <w:rPr>
                <w:rFonts w:ascii="Arial" w:eastAsia="Arial" w:hAnsi="Arial" w:cs="Arial"/>
              </w:rPr>
            </w:pPr>
          </w:p>
          <w:p w14:paraId="004204C9" w14:textId="2899C055" w:rsidR="00B15280" w:rsidRPr="00887F03" w:rsidRDefault="00B15280" w:rsidP="00887F03">
            <w:pPr>
              <w:pBdr>
                <w:top w:val="nil"/>
                <w:left w:val="nil"/>
                <w:bottom w:val="nil"/>
                <w:right w:val="nil"/>
                <w:between w:val="nil"/>
              </w:pBdr>
              <w:spacing w:after="0" w:line="240" w:lineRule="auto"/>
              <w:ind w:left="180" w:hanging="180"/>
              <w:rPr>
                <w:rFonts w:ascii="Arial" w:eastAsia="Arial" w:hAnsi="Arial" w:cs="Arial"/>
              </w:rPr>
            </w:pPr>
          </w:p>
          <w:p w14:paraId="6FA74C74" w14:textId="03B71F13" w:rsidR="00B15280" w:rsidRPr="00887F03" w:rsidRDefault="78981272" w:rsidP="00887F03">
            <w:pPr>
              <w:pStyle w:val="ListParagraph"/>
              <w:numPr>
                <w:ilvl w:val="0"/>
                <w:numId w:val="6"/>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rPr>
              <w:t>Recognizes acute onset of supraventricular tachycardia (SVT)</w:t>
            </w:r>
          </w:p>
        </w:tc>
      </w:tr>
      <w:tr w:rsidR="00B15280" w:rsidRPr="00887F03" w14:paraId="72677028" w14:textId="77777777" w:rsidTr="005B02A7">
        <w:tc>
          <w:tcPr>
            <w:tcW w:w="4950" w:type="dxa"/>
            <w:tcBorders>
              <w:top w:val="single" w:sz="4" w:space="0" w:color="000000"/>
              <w:bottom w:val="single" w:sz="4" w:space="0" w:color="000000"/>
            </w:tcBorders>
            <w:shd w:val="clear" w:color="auto" w:fill="C9C9C9"/>
          </w:tcPr>
          <w:p w14:paraId="49321CDF" w14:textId="77777777" w:rsidR="008916CB" w:rsidRPr="008916CB" w:rsidRDefault="00B15280" w:rsidP="008916CB">
            <w:pPr>
              <w:spacing w:after="0" w:line="240" w:lineRule="auto"/>
              <w:rPr>
                <w:rFonts w:ascii="Arial" w:eastAsia="Arial" w:hAnsi="Arial" w:cs="Arial"/>
                <w:i/>
                <w:iCs/>
              </w:rPr>
            </w:pPr>
            <w:r w:rsidRPr="00887F03">
              <w:rPr>
                <w:rFonts w:ascii="Arial" w:eastAsia="Arial" w:hAnsi="Arial" w:cs="Arial"/>
                <w:b/>
              </w:rPr>
              <w:t>Level 2</w:t>
            </w:r>
            <w:r w:rsidRPr="00887F03">
              <w:rPr>
                <w:rFonts w:ascii="Arial" w:eastAsia="Arial" w:hAnsi="Arial" w:cs="Arial"/>
              </w:rPr>
              <w:t xml:space="preserve"> </w:t>
            </w:r>
            <w:r w:rsidR="008916CB" w:rsidRPr="008916CB">
              <w:rPr>
                <w:rFonts w:ascii="Arial" w:eastAsia="Arial" w:hAnsi="Arial" w:cs="Arial"/>
                <w:i/>
                <w:iCs/>
              </w:rPr>
              <w:t>Develops anesthetic plan with consideration of underlying clinical conditions; past medical history; and patient, anesthetic, and surgical risk factors for routine intra- and post-operative management of cardiac patients in the operating room</w:t>
            </w:r>
          </w:p>
          <w:p w14:paraId="228A725A" w14:textId="77777777" w:rsidR="008916CB" w:rsidRPr="008916CB" w:rsidRDefault="008916CB" w:rsidP="008916CB">
            <w:pPr>
              <w:spacing w:after="0" w:line="240" w:lineRule="auto"/>
              <w:rPr>
                <w:rFonts w:ascii="Arial" w:eastAsia="Arial" w:hAnsi="Arial" w:cs="Arial"/>
                <w:i/>
                <w:iCs/>
              </w:rPr>
            </w:pPr>
          </w:p>
          <w:p w14:paraId="6BC2E30B" w14:textId="3451AA48" w:rsidR="00B15280" w:rsidRPr="00887F03" w:rsidRDefault="008916CB" w:rsidP="008916CB">
            <w:pPr>
              <w:spacing w:after="0" w:line="240" w:lineRule="auto"/>
              <w:rPr>
                <w:rFonts w:ascii="Arial" w:eastAsia="Arial" w:hAnsi="Arial" w:cs="Arial"/>
                <w:i/>
              </w:rPr>
            </w:pPr>
            <w:r w:rsidRPr="008916CB">
              <w:rPr>
                <w:rFonts w:ascii="Arial" w:eastAsia="Arial" w:hAnsi="Arial" w:cs="Arial"/>
                <w:i/>
                <w:iCs/>
              </w:rPr>
              <w:t>Identifies and manages peri-operative cardiopulmonary and hematologic complications, with 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CF31E1" w14:textId="322C05F8" w:rsidR="00B15280" w:rsidRPr="00887F03" w:rsidRDefault="00060A04" w:rsidP="00887F03">
            <w:pPr>
              <w:pStyle w:val="ListParagraph"/>
              <w:numPr>
                <w:ilvl w:val="0"/>
                <w:numId w:val="5"/>
              </w:numPr>
              <w:pBdr>
                <w:top w:val="nil"/>
                <w:left w:val="nil"/>
                <w:bottom w:val="nil"/>
                <w:right w:val="nil"/>
                <w:between w:val="nil"/>
              </w:pBdr>
              <w:spacing w:after="0" w:line="240" w:lineRule="auto"/>
              <w:ind w:left="166" w:hanging="166"/>
              <w:rPr>
                <w:rFonts w:ascii="Arial" w:eastAsia="Arial" w:hAnsi="Arial" w:cs="Arial"/>
              </w:rPr>
            </w:pPr>
            <w:r w:rsidRPr="00887F03">
              <w:rPr>
                <w:rFonts w:ascii="Arial" w:eastAsia="Arial" w:hAnsi="Arial" w:cs="Arial"/>
              </w:rPr>
              <w:t>Develops the anesthetic plan and s</w:t>
            </w:r>
            <w:r w:rsidR="09EFE9EB" w:rsidRPr="00887F03">
              <w:rPr>
                <w:rFonts w:ascii="Arial" w:eastAsia="Arial" w:hAnsi="Arial" w:cs="Arial"/>
              </w:rPr>
              <w:t xml:space="preserve">ets up operating room </w:t>
            </w:r>
            <w:r w:rsidR="00A86C77" w:rsidRPr="00887F03">
              <w:rPr>
                <w:rFonts w:ascii="Arial" w:eastAsia="Arial" w:hAnsi="Arial" w:cs="Arial"/>
              </w:rPr>
              <w:t xml:space="preserve">accordingly </w:t>
            </w:r>
            <w:r w:rsidR="09EFE9EB" w:rsidRPr="00887F03">
              <w:rPr>
                <w:rFonts w:ascii="Arial" w:eastAsia="Arial" w:hAnsi="Arial" w:cs="Arial"/>
              </w:rPr>
              <w:t xml:space="preserve">for a patient scheduled for a </w:t>
            </w:r>
            <w:r w:rsidR="005B02A7" w:rsidRPr="00887F03">
              <w:rPr>
                <w:rFonts w:ascii="Arial" w:eastAsia="Arial" w:hAnsi="Arial" w:cs="Arial"/>
              </w:rPr>
              <w:t>Blalock-Taussig (</w:t>
            </w:r>
            <w:r w:rsidR="00A86C77" w:rsidRPr="00887F03">
              <w:rPr>
                <w:rFonts w:ascii="Arial" w:eastAsia="Arial" w:hAnsi="Arial" w:cs="Arial"/>
              </w:rPr>
              <w:t>BT</w:t>
            </w:r>
            <w:r w:rsidR="005B02A7" w:rsidRPr="00887F03">
              <w:rPr>
                <w:rFonts w:ascii="Arial" w:eastAsia="Arial" w:hAnsi="Arial" w:cs="Arial"/>
              </w:rPr>
              <w:t>)</w:t>
            </w:r>
            <w:r w:rsidR="00A86C77" w:rsidRPr="00887F03">
              <w:rPr>
                <w:rFonts w:ascii="Arial" w:eastAsia="Arial" w:hAnsi="Arial" w:cs="Arial"/>
              </w:rPr>
              <w:t xml:space="preserve"> </w:t>
            </w:r>
            <w:r w:rsidR="005B02A7" w:rsidRPr="00887F03">
              <w:rPr>
                <w:rFonts w:ascii="Arial" w:eastAsia="Arial" w:hAnsi="Arial" w:cs="Arial"/>
              </w:rPr>
              <w:t>s</w:t>
            </w:r>
            <w:r w:rsidR="00A86C77" w:rsidRPr="00887F03">
              <w:rPr>
                <w:rFonts w:ascii="Arial" w:eastAsia="Arial" w:hAnsi="Arial" w:cs="Arial"/>
              </w:rPr>
              <w:t>hunt</w:t>
            </w:r>
          </w:p>
          <w:p w14:paraId="65324F13" w14:textId="1E865F55" w:rsidR="00B15280" w:rsidRPr="00887F03" w:rsidRDefault="00B15280" w:rsidP="00887F03">
            <w:pPr>
              <w:pBdr>
                <w:top w:val="nil"/>
                <w:left w:val="nil"/>
                <w:bottom w:val="nil"/>
                <w:right w:val="nil"/>
                <w:between w:val="nil"/>
              </w:pBdr>
              <w:spacing w:after="0" w:line="240" w:lineRule="auto"/>
              <w:ind w:left="180" w:hanging="180"/>
              <w:contextualSpacing/>
              <w:rPr>
                <w:rFonts w:ascii="Arial" w:eastAsia="Arial" w:hAnsi="Arial" w:cs="Arial"/>
              </w:rPr>
            </w:pPr>
          </w:p>
          <w:p w14:paraId="2037EBB4" w14:textId="11DC5E8F" w:rsidR="00B15280" w:rsidRPr="00887F03" w:rsidRDefault="00B15280" w:rsidP="00887F03">
            <w:pPr>
              <w:pBdr>
                <w:top w:val="nil"/>
                <w:left w:val="nil"/>
                <w:bottom w:val="nil"/>
                <w:right w:val="nil"/>
                <w:between w:val="nil"/>
              </w:pBdr>
              <w:spacing w:after="0" w:line="240" w:lineRule="auto"/>
              <w:ind w:left="180" w:hanging="180"/>
              <w:contextualSpacing/>
              <w:rPr>
                <w:rFonts w:ascii="Arial" w:eastAsia="Arial" w:hAnsi="Arial" w:cs="Arial"/>
              </w:rPr>
            </w:pPr>
          </w:p>
          <w:p w14:paraId="3A7BBE60" w14:textId="77777777" w:rsidR="006C7A32" w:rsidRPr="00887F03" w:rsidRDefault="006C7A32" w:rsidP="00887F03">
            <w:pPr>
              <w:pBdr>
                <w:top w:val="nil"/>
                <w:left w:val="nil"/>
                <w:bottom w:val="nil"/>
                <w:right w:val="nil"/>
                <w:between w:val="nil"/>
              </w:pBdr>
              <w:spacing w:after="0" w:line="240" w:lineRule="auto"/>
              <w:ind w:left="180" w:hanging="180"/>
              <w:contextualSpacing/>
              <w:rPr>
                <w:rFonts w:ascii="Arial" w:eastAsia="Arial" w:hAnsi="Arial" w:cs="Arial"/>
              </w:rPr>
            </w:pPr>
          </w:p>
          <w:p w14:paraId="041BDDEB" w14:textId="77777777" w:rsidR="006C7A32" w:rsidRPr="00887F03" w:rsidRDefault="006C7A32" w:rsidP="00887F03">
            <w:pPr>
              <w:pBdr>
                <w:top w:val="nil"/>
                <w:left w:val="nil"/>
                <w:bottom w:val="nil"/>
                <w:right w:val="nil"/>
                <w:between w:val="nil"/>
              </w:pBdr>
              <w:spacing w:after="0" w:line="240" w:lineRule="auto"/>
              <w:ind w:left="180" w:hanging="180"/>
              <w:contextualSpacing/>
              <w:rPr>
                <w:rFonts w:ascii="Arial" w:eastAsia="Arial" w:hAnsi="Arial" w:cs="Arial"/>
              </w:rPr>
            </w:pPr>
          </w:p>
          <w:p w14:paraId="73A1CA88" w14:textId="77777777" w:rsidR="00587CB5" w:rsidRPr="00887F03" w:rsidRDefault="00587CB5" w:rsidP="00887F03">
            <w:pPr>
              <w:pBdr>
                <w:top w:val="nil"/>
                <w:left w:val="nil"/>
                <w:bottom w:val="nil"/>
                <w:right w:val="nil"/>
                <w:between w:val="nil"/>
              </w:pBdr>
              <w:spacing w:after="0" w:line="240" w:lineRule="auto"/>
              <w:ind w:left="180" w:hanging="180"/>
              <w:contextualSpacing/>
              <w:rPr>
                <w:rFonts w:ascii="Arial" w:eastAsia="Arial" w:hAnsi="Arial" w:cs="Arial"/>
              </w:rPr>
            </w:pPr>
          </w:p>
          <w:p w14:paraId="2E8D00E0" w14:textId="6945A5DE" w:rsidR="00B15280" w:rsidRPr="00887F03" w:rsidRDefault="09EFE9EB" w:rsidP="00887F03">
            <w:pPr>
              <w:pStyle w:val="ListParagraph"/>
              <w:numPr>
                <w:ilvl w:val="0"/>
                <w:numId w:val="5"/>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rPr>
              <w:t>Recognizes SVT and develops therapeutic plan based on hemodynamic status with the attending</w:t>
            </w:r>
          </w:p>
        </w:tc>
      </w:tr>
      <w:tr w:rsidR="00B15280" w:rsidRPr="00887F03" w14:paraId="02BD7DF6" w14:textId="77777777" w:rsidTr="005B02A7">
        <w:tc>
          <w:tcPr>
            <w:tcW w:w="4950" w:type="dxa"/>
            <w:tcBorders>
              <w:top w:val="single" w:sz="4" w:space="0" w:color="000000"/>
              <w:bottom w:val="single" w:sz="4" w:space="0" w:color="000000"/>
            </w:tcBorders>
            <w:shd w:val="clear" w:color="auto" w:fill="C9C9C9"/>
          </w:tcPr>
          <w:p w14:paraId="3D1EF119" w14:textId="77777777" w:rsidR="008916CB" w:rsidRPr="008916CB" w:rsidRDefault="00B15280" w:rsidP="008916CB">
            <w:pPr>
              <w:spacing w:after="0" w:line="240" w:lineRule="auto"/>
              <w:rPr>
                <w:rFonts w:ascii="Arial" w:eastAsia="Arial" w:hAnsi="Arial" w:cs="Arial"/>
                <w:bCs/>
                <w:i/>
                <w:iCs/>
              </w:rPr>
            </w:pPr>
            <w:r w:rsidRPr="00887F03">
              <w:rPr>
                <w:rFonts w:ascii="Arial" w:eastAsia="Arial" w:hAnsi="Arial" w:cs="Arial"/>
                <w:b/>
              </w:rPr>
              <w:t xml:space="preserve">Level 3 </w:t>
            </w:r>
            <w:r w:rsidR="008916CB" w:rsidRPr="008916CB">
              <w:rPr>
                <w:rFonts w:ascii="Arial" w:eastAsia="Arial" w:hAnsi="Arial" w:cs="Arial"/>
                <w:bCs/>
                <w:i/>
                <w:iCs/>
              </w:rPr>
              <w:t>Conducts intra- and post-operative care for patients with simple cardiac lesions in the operating room</w:t>
            </w:r>
          </w:p>
          <w:p w14:paraId="67142937" w14:textId="77777777" w:rsidR="008916CB" w:rsidRPr="008916CB" w:rsidRDefault="008916CB" w:rsidP="008916CB">
            <w:pPr>
              <w:spacing w:after="0" w:line="240" w:lineRule="auto"/>
              <w:rPr>
                <w:rFonts w:ascii="Arial" w:eastAsia="Arial" w:hAnsi="Arial" w:cs="Arial"/>
                <w:bCs/>
                <w:i/>
                <w:iCs/>
              </w:rPr>
            </w:pPr>
          </w:p>
          <w:p w14:paraId="025FA2D8" w14:textId="1D434046" w:rsidR="00B15280" w:rsidRPr="00887F03" w:rsidRDefault="008916CB" w:rsidP="008916CB">
            <w:pPr>
              <w:spacing w:after="0" w:line="240" w:lineRule="auto"/>
              <w:rPr>
                <w:rFonts w:ascii="Arial" w:eastAsia="Arial" w:hAnsi="Arial" w:cs="Arial"/>
                <w:i/>
                <w:color w:val="000000"/>
              </w:rPr>
            </w:pPr>
            <w:r w:rsidRPr="008916CB">
              <w:rPr>
                <w:rFonts w:ascii="Arial" w:eastAsia="Arial" w:hAnsi="Arial" w:cs="Arial"/>
                <w:bCs/>
                <w:i/>
                <w:iCs/>
              </w:rPr>
              <w:t>Identifies and manages peri-operative cardiopulmonary and hematologic complications, with indirect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814FA36" w14:textId="2936F105" w:rsidR="00B15280" w:rsidRPr="00887F03" w:rsidRDefault="7D3607C0" w:rsidP="00887F0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rPr>
            </w:pPr>
            <w:r w:rsidRPr="00887F03">
              <w:rPr>
                <w:rFonts w:ascii="Arial" w:eastAsia="Arial" w:hAnsi="Arial" w:cs="Arial"/>
              </w:rPr>
              <w:t>Manages the anesthetic care of a patient undergoing ventricular septal defect repair</w:t>
            </w:r>
          </w:p>
          <w:p w14:paraId="249C1ED4" w14:textId="4CB6DEF1" w:rsidR="00B15280" w:rsidRPr="00887F03" w:rsidRDefault="00B15280" w:rsidP="00887F03">
            <w:pPr>
              <w:pBdr>
                <w:top w:val="nil"/>
                <w:left w:val="nil"/>
                <w:bottom w:val="nil"/>
                <w:right w:val="nil"/>
                <w:between w:val="nil"/>
              </w:pBdr>
              <w:spacing w:after="0" w:line="240" w:lineRule="auto"/>
              <w:ind w:left="180" w:hanging="180"/>
              <w:contextualSpacing/>
              <w:rPr>
                <w:rFonts w:ascii="Arial" w:eastAsia="Arial" w:hAnsi="Arial" w:cs="Arial"/>
              </w:rPr>
            </w:pPr>
          </w:p>
          <w:p w14:paraId="73367889" w14:textId="62AF88B0" w:rsidR="00B15280" w:rsidRPr="00887F03" w:rsidRDefault="00B15280" w:rsidP="00887F03">
            <w:pPr>
              <w:pBdr>
                <w:top w:val="nil"/>
                <w:left w:val="nil"/>
                <w:bottom w:val="nil"/>
                <w:right w:val="nil"/>
                <w:between w:val="nil"/>
              </w:pBdr>
              <w:spacing w:after="0" w:line="240" w:lineRule="auto"/>
              <w:ind w:left="180" w:hanging="180"/>
              <w:contextualSpacing/>
              <w:rPr>
                <w:rFonts w:ascii="Arial" w:eastAsia="Arial" w:hAnsi="Arial" w:cs="Arial"/>
              </w:rPr>
            </w:pPr>
          </w:p>
          <w:p w14:paraId="2C8975F4" w14:textId="0F1F5F3A" w:rsidR="00B15280" w:rsidRPr="00887F03" w:rsidRDefault="00B15280" w:rsidP="00887F03">
            <w:pPr>
              <w:pBdr>
                <w:top w:val="nil"/>
                <w:left w:val="nil"/>
                <w:bottom w:val="nil"/>
                <w:right w:val="nil"/>
                <w:between w:val="nil"/>
              </w:pBdr>
              <w:spacing w:after="0" w:line="240" w:lineRule="auto"/>
              <w:ind w:left="180" w:hanging="180"/>
              <w:contextualSpacing/>
              <w:rPr>
                <w:rFonts w:ascii="Arial" w:eastAsia="Arial" w:hAnsi="Arial" w:cs="Arial"/>
              </w:rPr>
            </w:pPr>
          </w:p>
          <w:p w14:paraId="29F6F90F" w14:textId="3C15260B" w:rsidR="00B15280" w:rsidRPr="00887F03" w:rsidRDefault="7D3607C0" w:rsidP="00887F03">
            <w:pPr>
              <w:pStyle w:val="ListParagraph"/>
              <w:numPr>
                <w:ilvl w:val="0"/>
                <w:numId w:val="4"/>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rPr>
              <w:t xml:space="preserve">Recognizes SVT and </w:t>
            </w:r>
            <w:r w:rsidR="00C33A05" w:rsidRPr="00887F03">
              <w:rPr>
                <w:rFonts w:ascii="Arial" w:eastAsia="Arial" w:hAnsi="Arial" w:cs="Arial"/>
              </w:rPr>
              <w:t xml:space="preserve">independently </w:t>
            </w:r>
            <w:r w:rsidRPr="00887F03">
              <w:rPr>
                <w:rFonts w:ascii="Arial" w:eastAsia="Arial" w:hAnsi="Arial" w:cs="Arial"/>
              </w:rPr>
              <w:t>proposes appropriate therapeutic plan based on hemodynamic status</w:t>
            </w:r>
          </w:p>
        </w:tc>
      </w:tr>
      <w:tr w:rsidR="00B15280" w:rsidRPr="00887F03" w14:paraId="52947F37" w14:textId="77777777" w:rsidTr="005B02A7">
        <w:tc>
          <w:tcPr>
            <w:tcW w:w="4950" w:type="dxa"/>
            <w:tcBorders>
              <w:top w:val="single" w:sz="4" w:space="0" w:color="000000"/>
              <w:bottom w:val="single" w:sz="4" w:space="0" w:color="000000"/>
            </w:tcBorders>
            <w:shd w:val="clear" w:color="auto" w:fill="C9C9C9"/>
          </w:tcPr>
          <w:p w14:paraId="085E0BCB" w14:textId="77777777" w:rsidR="008916CB" w:rsidRPr="008916CB" w:rsidRDefault="00B15280" w:rsidP="008916CB">
            <w:pPr>
              <w:spacing w:after="0" w:line="240" w:lineRule="auto"/>
              <w:rPr>
                <w:rFonts w:ascii="Arial" w:eastAsia="Arial" w:hAnsi="Arial" w:cs="Arial"/>
                <w:i/>
                <w:iCs/>
              </w:rPr>
            </w:pPr>
            <w:r w:rsidRPr="00887F03">
              <w:rPr>
                <w:rFonts w:ascii="Arial" w:eastAsia="Arial" w:hAnsi="Arial" w:cs="Arial"/>
                <w:b/>
              </w:rPr>
              <w:t>Level 4</w:t>
            </w:r>
            <w:r w:rsidRPr="00887F03">
              <w:rPr>
                <w:rFonts w:ascii="Arial" w:eastAsia="Arial" w:hAnsi="Arial" w:cs="Arial"/>
              </w:rPr>
              <w:t xml:space="preserve"> </w:t>
            </w:r>
            <w:r w:rsidR="008916CB" w:rsidRPr="008916CB">
              <w:rPr>
                <w:rFonts w:ascii="Arial" w:eastAsia="Arial" w:hAnsi="Arial" w:cs="Arial"/>
                <w:i/>
                <w:iCs/>
              </w:rPr>
              <w:t>Conducts intra- and post-operative care for patients with complex cardiac lesions in the operating room</w:t>
            </w:r>
          </w:p>
          <w:p w14:paraId="1AF73108" w14:textId="77777777" w:rsidR="008916CB" w:rsidRPr="008916CB" w:rsidRDefault="008916CB" w:rsidP="008916CB">
            <w:pPr>
              <w:spacing w:after="0" w:line="240" w:lineRule="auto"/>
              <w:rPr>
                <w:rFonts w:ascii="Arial" w:eastAsia="Arial" w:hAnsi="Arial" w:cs="Arial"/>
                <w:i/>
                <w:iCs/>
              </w:rPr>
            </w:pPr>
          </w:p>
          <w:p w14:paraId="2568331D" w14:textId="2867CAC8" w:rsidR="00B15280" w:rsidRPr="00887F03" w:rsidRDefault="008916CB" w:rsidP="008916CB">
            <w:pPr>
              <w:spacing w:after="0" w:line="240" w:lineRule="auto"/>
              <w:rPr>
                <w:rFonts w:ascii="Arial" w:eastAsia="Arial" w:hAnsi="Arial" w:cs="Arial"/>
                <w:i/>
              </w:rPr>
            </w:pPr>
            <w:r w:rsidRPr="008916CB">
              <w:rPr>
                <w:rFonts w:ascii="Arial" w:eastAsia="Arial" w:hAnsi="Arial" w:cs="Arial"/>
                <w:i/>
                <w:iCs/>
              </w:rPr>
              <w:t>Identifies and manages peri-operative cardiopulmonary and hematologic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5EE491" w14:textId="067F2064" w:rsidR="00B15280" w:rsidRPr="00887F03" w:rsidRDefault="30E01D1B" w:rsidP="00887F0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rPr>
            </w:pPr>
            <w:r w:rsidRPr="00887F03">
              <w:rPr>
                <w:rFonts w:ascii="Arial" w:eastAsia="Arial" w:hAnsi="Arial" w:cs="Arial"/>
              </w:rPr>
              <w:t>Manages the anesthetic care of a patient with hypoplastic left heart syndrome undergoing a Norwood procedure</w:t>
            </w:r>
          </w:p>
          <w:p w14:paraId="2C563312" w14:textId="2BD39BB8" w:rsidR="00B15280" w:rsidRPr="00887F03" w:rsidRDefault="00B15280" w:rsidP="00887F03">
            <w:pPr>
              <w:pBdr>
                <w:top w:val="nil"/>
                <w:left w:val="nil"/>
                <w:bottom w:val="nil"/>
                <w:right w:val="nil"/>
                <w:between w:val="nil"/>
              </w:pBdr>
              <w:spacing w:after="0" w:line="240" w:lineRule="auto"/>
              <w:ind w:left="180" w:hanging="180"/>
              <w:contextualSpacing/>
              <w:rPr>
                <w:rFonts w:ascii="Arial" w:eastAsia="Arial" w:hAnsi="Arial" w:cs="Arial"/>
              </w:rPr>
            </w:pPr>
          </w:p>
          <w:p w14:paraId="174AE53A" w14:textId="4F72D718" w:rsidR="00B15280" w:rsidRPr="00887F03" w:rsidRDefault="00B15280" w:rsidP="00887F03">
            <w:pPr>
              <w:pBdr>
                <w:top w:val="nil"/>
                <w:left w:val="nil"/>
                <w:bottom w:val="nil"/>
                <w:right w:val="nil"/>
                <w:between w:val="nil"/>
              </w:pBdr>
              <w:spacing w:after="0" w:line="240" w:lineRule="auto"/>
              <w:ind w:left="180" w:hanging="180"/>
              <w:contextualSpacing/>
              <w:rPr>
                <w:rFonts w:ascii="Arial" w:eastAsia="Arial" w:hAnsi="Arial" w:cs="Arial"/>
              </w:rPr>
            </w:pPr>
          </w:p>
          <w:p w14:paraId="297D9A48" w14:textId="07038506" w:rsidR="00B15280" w:rsidRPr="00887F03" w:rsidRDefault="30E01D1B" w:rsidP="00887F03">
            <w:pPr>
              <w:pStyle w:val="ListParagraph"/>
              <w:numPr>
                <w:ilvl w:val="0"/>
                <w:numId w:val="3"/>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rPr>
              <w:t>Recognizes SVT and implements appropriate therapeutic plan based on hemodynamic status</w:t>
            </w:r>
          </w:p>
        </w:tc>
      </w:tr>
      <w:tr w:rsidR="00B15280" w:rsidRPr="00887F03" w14:paraId="32D123F1" w14:textId="77777777" w:rsidTr="005B02A7">
        <w:tc>
          <w:tcPr>
            <w:tcW w:w="4950" w:type="dxa"/>
            <w:tcBorders>
              <w:top w:val="single" w:sz="4" w:space="0" w:color="000000"/>
              <w:bottom w:val="single" w:sz="4" w:space="0" w:color="000000"/>
            </w:tcBorders>
            <w:shd w:val="clear" w:color="auto" w:fill="C9C9C9"/>
          </w:tcPr>
          <w:p w14:paraId="62A12D28" w14:textId="77777777" w:rsidR="008916CB" w:rsidRPr="008916CB" w:rsidRDefault="00B15280" w:rsidP="008916CB">
            <w:pPr>
              <w:spacing w:after="0" w:line="240" w:lineRule="auto"/>
              <w:rPr>
                <w:rFonts w:ascii="Arial" w:eastAsia="Arial" w:hAnsi="Arial" w:cs="Arial"/>
                <w:i/>
              </w:rPr>
            </w:pPr>
            <w:r w:rsidRPr="00887F03">
              <w:rPr>
                <w:rFonts w:ascii="Arial" w:eastAsia="Arial" w:hAnsi="Arial" w:cs="Arial"/>
                <w:b/>
              </w:rPr>
              <w:t>Level 5</w:t>
            </w:r>
            <w:r w:rsidRPr="00887F03">
              <w:rPr>
                <w:rFonts w:ascii="Arial" w:eastAsia="Arial" w:hAnsi="Arial" w:cs="Arial"/>
                <w:i/>
              </w:rPr>
              <w:t xml:space="preserve"> </w:t>
            </w:r>
            <w:r w:rsidR="008916CB" w:rsidRPr="008916CB">
              <w:rPr>
                <w:rFonts w:ascii="Arial" w:eastAsia="Arial" w:hAnsi="Arial" w:cs="Arial"/>
                <w:i/>
              </w:rPr>
              <w:t>Serves as a consultant for complex intra- and post-operative care in the operating room</w:t>
            </w:r>
          </w:p>
          <w:p w14:paraId="5C4E3617" w14:textId="77777777" w:rsidR="008916CB" w:rsidRPr="008916CB" w:rsidRDefault="008916CB" w:rsidP="008916CB">
            <w:pPr>
              <w:spacing w:after="0" w:line="240" w:lineRule="auto"/>
              <w:rPr>
                <w:rFonts w:ascii="Arial" w:eastAsia="Arial" w:hAnsi="Arial" w:cs="Arial"/>
                <w:i/>
              </w:rPr>
            </w:pPr>
          </w:p>
          <w:p w14:paraId="25E150A0" w14:textId="1EC38670" w:rsidR="00B15280" w:rsidRPr="00887F03" w:rsidRDefault="008916CB" w:rsidP="008916CB">
            <w:pPr>
              <w:spacing w:after="0" w:line="240" w:lineRule="auto"/>
              <w:rPr>
                <w:rFonts w:ascii="Arial" w:eastAsia="Arial" w:hAnsi="Arial" w:cs="Arial"/>
                <w:i/>
              </w:rPr>
            </w:pPr>
            <w:r w:rsidRPr="008916CB">
              <w:rPr>
                <w:rFonts w:ascii="Arial" w:eastAsia="Arial" w:hAnsi="Arial" w:cs="Arial"/>
                <w:i/>
              </w:rPr>
              <w:t>Serves as a consultant to manage peri-operative cardiopulmonary and hematologic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DED654" w14:textId="018130A7" w:rsidR="00B15280" w:rsidRPr="00887F03" w:rsidRDefault="2A2C8FCE" w:rsidP="00887F0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rPr>
            </w:pPr>
            <w:r w:rsidRPr="00887F03">
              <w:rPr>
                <w:rFonts w:ascii="Arial" w:eastAsia="Arial" w:hAnsi="Arial" w:cs="Arial"/>
              </w:rPr>
              <w:t>Leads PALS management for a patient with a cardiac arrest on induction</w:t>
            </w:r>
          </w:p>
        </w:tc>
      </w:tr>
      <w:tr w:rsidR="00B15280" w:rsidRPr="00887F03" w14:paraId="6F0BAF31" w14:textId="77777777" w:rsidTr="18BF949E">
        <w:tc>
          <w:tcPr>
            <w:tcW w:w="4950" w:type="dxa"/>
            <w:shd w:val="clear" w:color="auto" w:fill="FFD965"/>
          </w:tcPr>
          <w:p w14:paraId="1C5C9CB6" w14:textId="77777777" w:rsidR="00B15280" w:rsidRPr="00887F03" w:rsidRDefault="00B15280" w:rsidP="00887F03">
            <w:pPr>
              <w:spacing w:after="0" w:line="240" w:lineRule="auto"/>
              <w:rPr>
                <w:rFonts w:ascii="Arial" w:eastAsia="Arial" w:hAnsi="Arial" w:cs="Arial"/>
              </w:rPr>
            </w:pPr>
            <w:r w:rsidRPr="00887F03">
              <w:rPr>
                <w:rFonts w:ascii="Arial" w:eastAsia="Arial" w:hAnsi="Arial" w:cs="Arial"/>
              </w:rPr>
              <w:lastRenderedPageBreak/>
              <w:t>Assessment Models or Tools</w:t>
            </w:r>
          </w:p>
        </w:tc>
        <w:tc>
          <w:tcPr>
            <w:tcW w:w="9175" w:type="dxa"/>
            <w:shd w:val="clear" w:color="auto" w:fill="FFD965"/>
          </w:tcPr>
          <w:p w14:paraId="715D59D8" w14:textId="2BB2D851" w:rsidR="00B15280" w:rsidRPr="00887F03" w:rsidRDefault="43F2D3DA" w:rsidP="00887F0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r w:rsidRPr="00887F03">
              <w:rPr>
                <w:rFonts w:ascii="Arial" w:eastAsia="Arial" w:hAnsi="Arial" w:cs="Arial"/>
                <w:color w:val="000000" w:themeColor="text1"/>
              </w:rPr>
              <w:t>Direct observation</w:t>
            </w:r>
          </w:p>
          <w:p w14:paraId="0BA71602" w14:textId="054E662F" w:rsidR="00B15280" w:rsidRPr="00887F03" w:rsidRDefault="43F2D3DA"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Mock orals</w:t>
            </w:r>
          </w:p>
          <w:p w14:paraId="1F0F0B0C" w14:textId="5DEDC293" w:rsidR="00B15280" w:rsidRPr="00887F03" w:rsidRDefault="43F2D3DA"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Multisource feedback</w:t>
            </w:r>
          </w:p>
          <w:p w14:paraId="72061497" w14:textId="7C65A4F0" w:rsidR="00B15280" w:rsidRPr="00887F03" w:rsidRDefault="43F2D3DA"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 xml:space="preserve">OSCE </w:t>
            </w:r>
          </w:p>
          <w:p w14:paraId="27F4A286" w14:textId="42386E3C" w:rsidR="00B15280" w:rsidRPr="00887F03" w:rsidRDefault="43F2D3DA"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Simulation</w:t>
            </w:r>
          </w:p>
        </w:tc>
      </w:tr>
      <w:tr w:rsidR="00B15280" w:rsidRPr="00887F03" w14:paraId="5CED29A9" w14:textId="77777777" w:rsidTr="18BF949E">
        <w:tc>
          <w:tcPr>
            <w:tcW w:w="4950" w:type="dxa"/>
            <w:shd w:val="clear" w:color="auto" w:fill="8DB3E2" w:themeFill="text2" w:themeFillTint="66"/>
          </w:tcPr>
          <w:p w14:paraId="2E4CD3B4" w14:textId="77777777" w:rsidR="00B15280" w:rsidRPr="00887F03" w:rsidRDefault="00B15280" w:rsidP="00887F03">
            <w:pPr>
              <w:spacing w:after="0" w:line="240" w:lineRule="auto"/>
              <w:rPr>
                <w:rFonts w:ascii="Arial" w:eastAsia="Arial" w:hAnsi="Arial" w:cs="Arial"/>
              </w:rPr>
            </w:pPr>
            <w:r w:rsidRPr="00887F03">
              <w:rPr>
                <w:rFonts w:ascii="Arial" w:eastAsia="Arial" w:hAnsi="Arial" w:cs="Arial"/>
              </w:rPr>
              <w:t xml:space="preserve">Curriculum Mapping </w:t>
            </w:r>
          </w:p>
        </w:tc>
        <w:tc>
          <w:tcPr>
            <w:tcW w:w="9175" w:type="dxa"/>
            <w:shd w:val="clear" w:color="auto" w:fill="8DB3E2" w:themeFill="text2" w:themeFillTint="66"/>
          </w:tcPr>
          <w:p w14:paraId="54625F41" w14:textId="77777777" w:rsidR="00B15280" w:rsidRPr="00887F03" w:rsidRDefault="00B15280" w:rsidP="00887F03">
            <w:pPr>
              <w:numPr>
                <w:ilvl w:val="0"/>
                <w:numId w:val="1"/>
              </w:numPr>
              <w:pBdr>
                <w:top w:val="nil"/>
                <w:left w:val="nil"/>
                <w:bottom w:val="nil"/>
                <w:right w:val="nil"/>
                <w:between w:val="nil"/>
              </w:pBdr>
              <w:spacing w:after="0" w:line="240" w:lineRule="auto"/>
              <w:ind w:left="180" w:hanging="180"/>
              <w:contextualSpacing/>
              <w:rPr>
                <w:rFonts w:ascii="Arial" w:hAnsi="Arial" w:cs="Arial"/>
              </w:rPr>
            </w:pPr>
          </w:p>
        </w:tc>
      </w:tr>
      <w:tr w:rsidR="00B15280" w:rsidRPr="00887F03" w14:paraId="3E98F907" w14:textId="77777777" w:rsidTr="18BF949E">
        <w:trPr>
          <w:trHeight w:val="80"/>
        </w:trPr>
        <w:tc>
          <w:tcPr>
            <w:tcW w:w="4950" w:type="dxa"/>
            <w:shd w:val="clear" w:color="auto" w:fill="A8D08D"/>
          </w:tcPr>
          <w:p w14:paraId="11642B90" w14:textId="77777777" w:rsidR="00B15280" w:rsidRPr="00887F03" w:rsidRDefault="00B15280" w:rsidP="00887F03">
            <w:pPr>
              <w:spacing w:after="0" w:line="240" w:lineRule="auto"/>
              <w:rPr>
                <w:rFonts w:ascii="Arial" w:eastAsia="Arial" w:hAnsi="Arial" w:cs="Arial"/>
              </w:rPr>
            </w:pPr>
            <w:r w:rsidRPr="00887F03">
              <w:rPr>
                <w:rFonts w:ascii="Arial" w:eastAsia="Arial" w:hAnsi="Arial" w:cs="Arial"/>
              </w:rPr>
              <w:t>Notes or Resources</w:t>
            </w:r>
          </w:p>
        </w:tc>
        <w:tc>
          <w:tcPr>
            <w:tcW w:w="9175" w:type="dxa"/>
            <w:shd w:val="clear" w:color="auto" w:fill="A8D08D"/>
          </w:tcPr>
          <w:p w14:paraId="775FF8F9" w14:textId="4A58A919" w:rsidR="00B15280" w:rsidRPr="00887F03" w:rsidRDefault="4D13510E" w:rsidP="00887F0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r w:rsidRPr="00887F03">
              <w:rPr>
                <w:rFonts w:ascii="Arial" w:eastAsia="Arial" w:hAnsi="Arial" w:cs="Arial"/>
                <w:color w:val="000000" w:themeColor="text1"/>
              </w:rPr>
              <w:t xml:space="preserve">American Society of Anesthesiologists. Standards for Basic Anesthetic Monitoring. </w:t>
            </w:r>
            <w:hyperlink r:id="rId19">
              <w:r w:rsidRPr="00887F03">
                <w:rPr>
                  <w:rStyle w:val="Hyperlink"/>
                  <w:rFonts w:ascii="Arial" w:eastAsia="Arial" w:hAnsi="Arial" w:cs="Arial"/>
                </w:rPr>
                <w:t>https://www.asahq.org/standards-and-guidelines/standards-for-basic-anesthetic-monitoring</w:t>
              </w:r>
            </w:hyperlink>
            <w:r w:rsidRPr="00887F03">
              <w:rPr>
                <w:rFonts w:ascii="Arial" w:eastAsia="Arial" w:hAnsi="Arial" w:cs="Arial"/>
                <w:color w:val="000000" w:themeColor="text1"/>
              </w:rPr>
              <w:t xml:space="preserve">. </w:t>
            </w:r>
            <w:r w:rsidR="006A57A6">
              <w:rPr>
                <w:rFonts w:ascii="Arial" w:eastAsia="Arial" w:hAnsi="Arial" w:cs="Arial"/>
                <w:color w:val="000000" w:themeColor="text1"/>
              </w:rPr>
              <w:t xml:space="preserve">Accessed </w:t>
            </w:r>
            <w:r w:rsidRPr="00887F03">
              <w:rPr>
                <w:rFonts w:ascii="Arial" w:eastAsia="Arial" w:hAnsi="Arial" w:cs="Arial"/>
                <w:color w:val="000000" w:themeColor="text1"/>
              </w:rPr>
              <w:t>2020.</w:t>
            </w:r>
          </w:p>
          <w:p w14:paraId="369D22B2" w14:textId="61EE08B6" w:rsidR="00B15280" w:rsidRPr="00887F03" w:rsidRDefault="4D13510E"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 xml:space="preserve">American Society of Anesthesiologists. ASA Physical Status Classification System. </w:t>
            </w:r>
            <w:hyperlink r:id="rId20">
              <w:r w:rsidRPr="00887F03">
                <w:rPr>
                  <w:rStyle w:val="Hyperlink"/>
                  <w:rFonts w:ascii="Arial" w:eastAsia="Arial" w:hAnsi="Arial" w:cs="Arial"/>
                </w:rPr>
                <w:t>https://www.asahq.org/standards-and-guidelines/asa-physical-status-classification-system</w:t>
              </w:r>
            </w:hyperlink>
            <w:r w:rsidRPr="00887F03">
              <w:rPr>
                <w:rFonts w:ascii="Arial" w:eastAsia="Arial" w:hAnsi="Arial" w:cs="Arial"/>
                <w:color w:val="000000" w:themeColor="text1"/>
              </w:rPr>
              <w:t xml:space="preserve">. </w:t>
            </w:r>
            <w:r w:rsidR="006A57A6">
              <w:rPr>
                <w:rFonts w:ascii="Arial" w:eastAsia="Arial" w:hAnsi="Arial" w:cs="Arial"/>
                <w:color w:val="000000" w:themeColor="text1"/>
              </w:rPr>
              <w:t xml:space="preserve">Accessed </w:t>
            </w:r>
            <w:r w:rsidRPr="00887F03">
              <w:rPr>
                <w:rFonts w:ascii="Arial" w:eastAsia="Arial" w:hAnsi="Arial" w:cs="Arial"/>
                <w:color w:val="000000" w:themeColor="text1"/>
              </w:rPr>
              <w:t>2020</w:t>
            </w:r>
            <w:r w:rsidR="006A57A6">
              <w:rPr>
                <w:rFonts w:ascii="Arial" w:eastAsia="Arial" w:hAnsi="Arial" w:cs="Arial"/>
                <w:color w:val="000000" w:themeColor="text1"/>
              </w:rPr>
              <w:t>.</w:t>
            </w:r>
          </w:p>
          <w:p w14:paraId="4AE7EDC2" w14:textId="091D4BF6" w:rsidR="00B15280" w:rsidRPr="00887F03" w:rsidRDefault="4D13510E"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Apfelbaum J, Hagberg C, Connis R, et al.</w:t>
            </w:r>
            <w:r w:rsidR="00F63BFF">
              <w:rPr>
                <w:rFonts w:ascii="Arial" w:eastAsia="Arial" w:hAnsi="Arial" w:cs="Arial"/>
                <w:color w:val="000000" w:themeColor="text1"/>
              </w:rPr>
              <w:t xml:space="preserve"> </w:t>
            </w:r>
            <w:r w:rsidRPr="00887F03">
              <w:rPr>
                <w:rFonts w:ascii="Arial" w:eastAsia="Arial" w:hAnsi="Arial" w:cs="Arial"/>
                <w:color w:val="000000" w:themeColor="text1"/>
              </w:rPr>
              <w:t>2022 American Society of Anesthesiologists Practice Guidelines for Management of the Difficult Airway.</w:t>
            </w:r>
            <w:r w:rsidR="00F63BFF">
              <w:rPr>
                <w:rFonts w:ascii="Arial" w:eastAsia="Arial" w:hAnsi="Arial" w:cs="Arial"/>
                <w:color w:val="000000" w:themeColor="text1"/>
              </w:rPr>
              <w:t xml:space="preserve"> </w:t>
            </w:r>
            <w:r w:rsidRPr="00887F03">
              <w:rPr>
                <w:rFonts w:ascii="Arial" w:eastAsia="Arial" w:hAnsi="Arial" w:cs="Arial"/>
                <w:i/>
                <w:iCs/>
                <w:color w:val="000000" w:themeColor="text1"/>
              </w:rPr>
              <w:t>Anesthesiology</w:t>
            </w:r>
            <w:r w:rsidRPr="00887F03">
              <w:rPr>
                <w:rFonts w:ascii="Arial" w:eastAsia="Arial" w:hAnsi="Arial" w:cs="Arial"/>
                <w:color w:val="000000" w:themeColor="text1"/>
              </w:rPr>
              <w:t>. 2022; 136(1): 31-81.</w:t>
            </w:r>
            <w:r w:rsidR="00F63BFF">
              <w:rPr>
                <w:rFonts w:ascii="Arial" w:eastAsia="Arial" w:hAnsi="Arial" w:cs="Arial"/>
                <w:color w:val="000000" w:themeColor="text1"/>
              </w:rPr>
              <w:t xml:space="preserve"> </w:t>
            </w:r>
            <w:r w:rsidRPr="00887F03">
              <w:rPr>
                <w:rFonts w:ascii="Arial" w:eastAsia="Arial" w:hAnsi="Arial" w:cs="Arial"/>
                <w:color w:val="000000" w:themeColor="text1"/>
              </w:rPr>
              <w:t>doi:10.1097/ALN.0000000000004002.</w:t>
            </w:r>
          </w:p>
        </w:tc>
      </w:tr>
    </w:tbl>
    <w:p w14:paraId="5A3AC789" w14:textId="2C313CEE" w:rsidR="00B15280" w:rsidRDefault="00B15280">
      <w:pPr>
        <w:rPr>
          <w:rFonts w:ascii="Arial" w:eastAsia="Arial" w:hAnsi="Arial" w:cs="Arial"/>
        </w:rPr>
      </w:pPr>
    </w:p>
    <w:p w14:paraId="77FB444F" w14:textId="77777777" w:rsidR="00B15280" w:rsidRDefault="00B15280">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15280" w:rsidRPr="00887F03" w14:paraId="409C947A" w14:textId="77777777" w:rsidTr="18BF949E">
        <w:trPr>
          <w:trHeight w:val="769"/>
        </w:trPr>
        <w:tc>
          <w:tcPr>
            <w:tcW w:w="14125" w:type="dxa"/>
            <w:gridSpan w:val="2"/>
            <w:shd w:val="clear" w:color="auto" w:fill="9CC3E5"/>
          </w:tcPr>
          <w:p w14:paraId="7D788055" w14:textId="6899F191" w:rsidR="00B15280" w:rsidRPr="00887F03" w:rsidRDefault="00B15280" w:rsidP="00887F03">
            <w:pPr>
              <w:keepNext/>
              <w:pBdr>
                <w:top w:val="nil"/>
                <w:left w:val="nil"/>
                <w:bottom w:val="nil"/>
                <w:right w:val="nil"/>
                <w:between w:val="nil"/>
              </w:pBdr>
              <w:spacing w:after="0" w:line="240" w:lineRule="auto"/>
              <w:jc w:val="center"/>
              <w:rPr>
                <w:rFonts w:ascii="Arial" w:eastAsia="Arial" w:hAnsi="Arial" w:cs="Arial"/>
                <w:b/>
                <w:color w:val="000000"/>
              </w:rPr>
            </w:pPr>
            <w:r w:rsidRPr="00887F03">
              <w:rPr>
                <w:rFonts w:ascii="Arial" w:eastAsia="Arial" w:hAnsi="Arial" w:cs="Arial"/>
                <w:b/>
              </w:rPr>
              <w:lastRenderedPageBreak/>
              <w:t xml:space="preserve">Patient Care 6: </w:t>
            </w:r>
            <w:r w:rsidR="00BA59CC" w:rsidRPr="00887F03">
              <w:rPr>
                <w:rFonts w:ascii="Arial" w:eastAsia="Arial" w:hAnsi="Arial" w:cs="Arial"/>
                <w:b/>
              </w:rPr>
              <w:t>Situational Awareness and Crisis Management</w:t>
            </w:r>
          </w:p>
          <w:p w14:paraId="12E043FA" w14:textId="1A785137" w:rsidR="00B15280" w:rsidRPr="00887F03" w:rsidRDefault="00B15280" w:rsidP="00887F03">
            <w:pPr>
              <w:spacing w:after="0" w:line="240" w:lineRule="auto"/>
              <w:ind w:left="187"/>
              <w:rPr>
                <w:rFonts w:ascii="Arial" w:eastAsia="Arial" w:hAnsi="Arial" w:cs="Arial"/>
              </w:rPr>
            </w:pPr>
            <w:r w:rsidRPr="00887F03">
              <w:rPr>
                <w:rFonts w:ascii="Arial" w:eastAsia="Arial" w:hAnsi="Arial" w:cs="Arial"/>
                <w:b/>
                <w:bCs/>
              </w:rPr>
              <w:t>Overall Intent:</w:t>
            </w:r>
            <w:r w:rsidRPr="00887F03">
              <w:rPr>
                <w:rFonts w:ascii="Arial" w:eastAsia="Arial" w:hAnsi="Arial" w:cs="Arial"/>
              </w:rPr>
              <w:t xml:space="preserve"> </w:t>
            </w:r>
            <w:r w:rsidR="77D0A542" w:rsidRPr="00887F03">
              <w:rPr>
                <w:rFonts w:ascii="Arial" w:eastAsia="Arial" w:hAnsi="Arial" w:cs="Arial"/>
              </w:rPr>
              <w:t>To recognize and respond to the dynamic milieu of the operating environment</w:t>
            </w:r>
          </w:p>
        </w:tc>
      </w:tr>
      <w:tr w:rsidR="00B15280" w:rsidRPr="00887F03" w14:paraId="4C3355FE" w14:textId="77777777" w:rsidTr="18BF949E">
        <w:tc>
          <w:tcPr>
            <w:tcW w:w="4950" w:type="dxa"/>
            <w:shd w:val="clear" w:color="auto" w:fill="FAC090"/>
          </w:tcPr>
          <w:p w14:paraId="51F8F12C" w14:textId="77777777" w:rsidR="00B15280" w:rsidRPr="00887F03" w:rsidRDefault="00B15280" w:rsidP="00887F03">
            <w:pPr>
              <w:spacing w:after="0" w:line="240" w:lineRule="auto"/>
              <w:jc w:val="center"/>
              <w:rPr>
                <w:rFonts w:ascii="Arial" w:eastAsia="Arial" w:hAnsi="Arial" w:cs="Arial"/>
                <w:b/>
              </w:rPr>
            </w:pPr>
            <w:r w:rsidRPr="00887F03">
              <w:rPr>
                <w:rFonts w:ascii="Arial" w:eastAsia="Arial" w:hAnsi="Arial" w:cs="Arial"/>
                <w:b/>
              </w:rPr>
              <w:t>Milestones</w:t>
            </w:r>
          </w:p>
        </w:tc>
        <w:tc>
          <w:tcPr>
            <w:tcW w:w="9175" w:type="dxa"/>
            <w:shd w:val="clear" w:color="auto" w:fill="FAC090"/>
          </w:tcPr>
          <w:p w14:paraId="5649118E" w14:textId="77777777" w:rsidR="00B15280" w:rsidRPr="00887F03" w:rsidRDefault="00B15280" w:rsidP="00887F03">
            <w:pPr>
              <w:spacing w:after="0" w:line="240" w:lineRule="auto"/>
              <w:ind w:hanging="14"/>
              <w:jc w:val="center"/>
              <w:rPr>
                <w:rFonts w:ascii="Arial" w:eastAsia="Arial" w:hAnsi="Arial" w:cs="Arial"/>
                <w:b/>
              </w:rPr>
            </w:pPr>
            <w:r w:rsidRPr="00887F03">
              <w:rPr>
                <w:rFonts w:ascii="Arial" w:eastAsia="Arial" w:hAnsi="Arial" w:cs="Arial"/>
                <w:b/>
              </w:rPr>
              <w:t>Examples</w:t>
            </w:r>
          </w:p>
        </w:tc>
      </w:tr>
      <w:tr w:rsidR="00B15280" w:rsidRPr="00887F03" w14:paraId="545A28F4" w14:textId="77777777" w:rsidTr="007C7A66">
        <w:tc>
          <w:tcPr>
            <w:tcW w:w="4950" w:type="dxa"/>
            <w:tcBorders>
              <w:top w:val="single" w:sz="4" w:space="0" w:color="000000"/>
              <w:bottom w:val="single" w:sz="4" w:space="0" w:color="000000"/>
            </w:tcBorders>
            <w:shd w:val="clear" w:color="auto" w:fill="C9C9C9"/>
          </w:tcPr>
          <w:p w14:paraId="63BCFE8B" w14:textId="77777777" w:rsidR="008916CB" w:rsidRPr="008916CB" w:rsidRDefault="00B15280" w:rsidP="008916CB">
            <w:pPr>
              <w:spacing w:after="0" w:line="240" w:lineRule="auto"/>
              <w:rPr>
                <w:rFonts w:ascii="Arial" w:eastAsia="Arial" w:hAnsi="Arial" w:cs="Arial"/>
                <w:i/>
                <w:iCs/>
              </w:rPr>
            </w:pPr>
            <w:r w:rsidRPr="00887F03">
              <w:rPr>
                <w:rFonts w:ascii="Arial" w:eastAsia="Arial" w:hAnsi="Arial" w:cs="Arial"/>
                <w:b/>
              </w:rPr>
              <w:t>Level 1</w:t>
            </w:r>
            <w:r w:rsidRPr="00887F03">
              <w:rPr>
                <w:rFonts w:ascii="Arial" w:eastAsia="Arial" w:hAnsi="Arial" w:cs="Arial"/>
              </w:rPr>
              <w:t xml:space="preserve"> </w:t>
            </w:r>
            <w:r w:rsidR="008916CB" w:rsidRPr="008916CB">
              <w:rPr>
                <w:rFonts w:ascii="Arial" w:eastAsia="Arial" w:hAnsi="Arial" w:cs="Arial"/>
                <w:i/>
                <w:iCs/>
              </w:rPr>
              <w:t>Demonstrates vigilance during clinical care</w:t>
            </w:r>
          </w:p>
          <w:p w14:paraId="647E18AC" w14:textId="77777777" w:rsidR="008916CB" w:rsidRPr="008916CB" w:rsidRDefault="008916CB" w:rsidP="008916CB">
            <w:pPr>
              <w:spacing w:after="0" w:line="240" w:lineRule="auto"/>
              <w:rPr>
                <w:rFonts w:ascii="Arial" w:eastAsia="Arial" w:hAnsi="Arial" w:cs="Arial"/>
                <w:i/>
                <w:iCs/>
              </w:rPr>
            </w:pPr>
          </w:p>
          <w:p w14:paraId="54857A31" w14:textId="77777777" w:rsidR="008916CB" w:rsidRPr="008916CB" w:rsidRDefault="008916CB" w:rsidP="008916CB">
            <w:pPr>
              <w:spacing w:after="0" w:line="240" w:lineRule="auto"/>
              <w:rPr>
                <w:rFonts w:ascii="Arial" w:eastAsia="Arial" w:hAnsi="Arial" w:cs="Arial"/>
                <w:i/>
                <w:iCs/>
              </w:rPr>
            </w:pPr>
          </w:p>
          <w:p w14:paraId="1FAD7F5F" w14:textId="77777777" w:rsidR="008916CB" w:rsidRPr="008916CB" w:rsidRDefault="008916CB" w:rsidP="008916CB">
            <w:pPr>
              <w:spacing w:after="0" w:line="240" w:lineRule="auto"/>
              <w:rPr>
                <w:rFonts w:ascii="Arial" w:eastAsia="Arial" w:hAnsi="Arial" w:cs="Arial"/>
                <w:i/>
                <w:iCs/>
              </w:rPr>
            </w:pPr>
          </w:p>
          <w:p w14:paraId="1C5E5E51" w14:textId="77777777" w:rsidR="008916CB" w:rsidRPr="008916CB" w:rsidRDefault="008916CB" w:rsidP="008916CB">
            <w:pPr>
              <w:spacing w:after="0" w:line="240" w:lineRule="auto"/>
              <w:rPr>
                <w:rFonts w:ascii="Arial" w:eastAsia="Arial" w:hAnsi="Arial" w:cs="Arial"/>
                <w:i/>
                <w:iCs/>
              </w:rPr>
            </w:pPr>
            <w:r w:rsidRPr="008916CB">
              <w:rPr>
                <w:rFonts w:ascii="Arial" w:eastAsia="Arial" w:hAnsi="Arial" w:cs="Arial"/>
                <w:i/>
                <w:iCs/>
              </w:rPr>
              <w:t>Articulates causes of common peri-operative crisis situations</w:t>
            </w:r>
          </w:p>
          <w:p w14:paraId="6B551A45" w14:textId="77777777" w:rsidR="008916CB" w:rsidRPr="008916CB" w:rsidRDefault="008916CB" w:rsidP="008916CB">
            <w:pPr>
              <w:spacing w:after="0" w:line="240" w:lineRule="auto"/>
              <w:rPr>
                <w:rFonts w:ascii="Arial" w:eastAsia="Arial" w:hAnsi="Arial" w:cs="Arial"/>
                <w:i/>
                <w:iCs/>
              </w:rPr>
            </w:pPr>
          </w:p>
          <w:p w14:paraId="311E606A" w14:textId="27B03357" w:rsidR="00B15280" w:rsidRPr="00887F03" w:rsidRDefault="008916CB" w:rsidP="008916CB">
            <w:pPr>
              <w:spacing w:after="0" w:line="240" w:lineRule="auto"/>
              <w:rPr>
                <w:rFonts w:ascii="Arial" w:eastAsia="Arial" w:hAnsi="Arial" w:cs="Arial"/>
                <w:i/>
                <w:color w:val="000000"/>
              </w:rPr>
            </w:pPr>
            <w:r w:rsidRPr="008916CB">
              <w:rPr>
                <w:rFonts w:ascii="Arial" w:eastAsia="Arial" w:hAnsi="Arial" w:cs="Arial"/>
                <w:i/>
                <w:iCs/>
              </w:rPr>
              <w:t>Responds to crisis situations as a reliable team member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18118B" w14:textId="1E2145D7" w:rsidR="00B15280" w:rsidRPr="00887F03" w:rsidRDefault="1482A99C" w:rsidP="00887F03">
            <w:pPr>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 xml:space="preserve">Limits use of personal electronic devices to calculate fluids, medication doses, or other patient care activities in the operating room </w:t>
            </w:r>
          </w:p>
          <w:p w14:paraId="30D4EFE8" w14:textId="470E73AA" w:rsidR="00B15280" w:rsidRPr="00887F03" w:rsidRDefault="1482A99C"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Demonstrates continuous survey of the environment that includes monitors and surgical field</w:t>
            </w:r>
          </w:p>
          <w:p w14:paraId="6F94D0D8" w14:textId="2E015B8E" w:rsidR="00B15280" w:rsidRPr="00887F03" w:rsidRDefault="00B15280" w:rsidP="00887F03">
            <w:pPr>
              <w:pBdr>
                <w:top w:val="nil"/>
                <w:left w:val="nil"/>
                <w:bottom w:val="nil"/>
                <w:right w:val="nil"/>
                <w:between w:val="nil"/>
              </w:pBdr>
              <w:spacing w:after="0" w:line="240" w:lineRule="auto"/>
              <w:ind w:left="180" w:hanging="180"/>
              <w:rPr>
                <w:rFonts w:ascii="Arial" w:eastAsia="Arial" w:hAnsi="Arial" w:cs="Arial"/>
                <w:color w:val="000000" w:themeColor="text1"/>
              </w:rPr>
            </w:pPr>
          </w:p>
          <w:p w14:paraId="1706C998" w14:textId="0F619C78" w:rsidR="00B15280" w:rsidRPr="00887F03" w:rsidRDefault="1482A99C"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Describes differential diagnosis for hypoxemia</w:t>
            </w:r>
          </w:p>
          <w:p w14:paraId="264CA9F8" w14:textId="5572EB78" w:rsidR="00B15280" w:rsidRPr="00887F03" w:rsidRDefault="00B15280" w:rsidP="00887F03">
            <w:pPr>
              <w:pBdr>
                <w:top w:val="nil"/>
                <w:left w:val="nil"/>
                <w:bottom w:val="nil"/>
                <w:right w:val="nil"/>
                <w:between w:val="nil"/>
              </w:pBdr>
              <w:spacing w:after="0" w:line="240" w:lineRule="auto"/>
              <w:ind w:left="180" w:hanging="180"/>
              <w:rPr>
                <w:rFonts w:ascii="Arial" w:eastAsia="Arial" w:hAnsi="Arial" w:cs="Arial"/>
                <w:color w:val="000000" w:themeColor="text1"/>
              </w:rPr>
            </w:pPr>
          </w:p>
          <w:p w14:paraId="13664507" w14:textId="77777777" w:rsidR="00587CB5" w:rsidRPr="00887F03" w:rsidRDefault="00587CB5" w:rsidP="00887F03">
            <w:pPr>
              <w:pBdr>
                <w:top w:val="nil"/>
                <w:left w:val="nil"/>
                <w:bottom w:val="nil"/>
                <w:right w:val="nil"/>
                <w:between w:val="nil"/>
              </w:pBdr>
              <w:spacing w:after="0" w:line="240" w:lineRule="auto"/>
              <w:ind w:left="180" w:hanging="180"/>
              <w:rPr>
                <w:rFonts w:ascii="Arial" w:eastAsia="Arial" w:hAnsi="Arial" w:cs="Arial"/>
                <w:color w:val="000000" w:themeColor="text1"/>
              </w:rPr>
            </w:pPr>
          </w:p>
          <w:p w14:paraId="75659035" w14:textId="4AAF6DA7" w:rsidR="00B15280" w:rsidRPr="003C6741" w:rsidRDefault="1482A99C" w:rsidP="003C6741">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Actively seeks ways to assist in care of the unstable cardiac patient</w:t>
            </w:r>
          </w:p>
        </w:tc>
      </w:tr>
      <w:tr w:rsidR="00B15280" w:rsidRPr="00887F03" w14:paraId="3806B8A2" w14:textId="77777777" w:rsidTr="007C7A66">
        <w:tc>
          <w:tcPr>
            <w:tcW w:w="4950" w:type="dxa"/>
            <w:tcBorders>
              <w:top w:val="single" w:sz="4" w:space="0" w:color="000000"/>
              <w:bottom w:val="single" w:sz="4" w:space="0" w:color="000000"/>
            </w:tcBorders>
            <w:shd w:val="clear" w:color="auto" w:fill="C9C9C9"/>
          </w:tcPr>
          <w:p w14:paraId="2D6E6EDD" w14:textId="77777777" w:rsidR="008916CB" w:rsidRPr="008916CB" w:rsidRDefault="00B15280" w:rsidP="008916CB">
            <w:pPr>
              <w:spacing w:after="0" w:line="240" w:lineRule="auto"/>
              <w:rPr>
                <w:rFonts w:ascii="Arial" w:eastAsia="Arial" w:hAnsi="Arial" w:cs="Arial"/>
                <w:i/>
                <w:iCs/>
              </w:rPr>
            </w:pPr>
            <w:r w:rsidRPr="00887F03">
              <w:rPr>
                <w:rFonts w:ascii="Arial" w:eastAsia="Arial" w:hAnsi="Arial" w:cs="Arial"/>
                <w:b/>
              </w:rPr>
              <w:t>Level 2</w:t>
            </w:r>
            <w:r w:rsidRPr="00887F03">
              <w:rPr>
                <w:rFonts w:ascii="Arial" w:eastAsia="Arial" w:hAnsi="Arial" w:cs="Arial"/>
              </w:rPr>
              <w:t xml:space="preserve"> </w:t>
            </w:r>
            <w:r w:rsidR="008916CB" w:rsidRPr="008916CB">
              <w:rPr>
                <w:rFonts w:ascii="Arial" w:eastAsia="Arial" w:hAnsi="Arial" w:cs="Arial"/>
                <w:i/>
                <w:iCs/>
              </w:rPr>
              <w:t xml:space="preserve">Demonstrates awareness of </w:t>
            </w:r>
            <w:proofErr w:type="spellStart"/>
            <w:r w:rsidR="008916CB" w:rsidRPr="008916CB">
              <w:rPr>
                <w:rFonts w:ascii="Arial" w:eastAsia="Arial" w:hAnsi="Arial" w:cs="Arial"/>
                <w:i/>
                <w:iCs/>
              </w:rPr>
              <w:t>case</w:t>
            </w:r>
            <w:proofErr w:type="spellEnd"/>
            <w:r w:rsidR="008916CB" w:rsidRPr="008916CB">
              <w:rPr>
                <w:rFonts w:ascii="Arial" w:eastAsia="Arial" w:hAnsi="Arial" w:cs="Arial"/>
                <w:i/>
                <w:iCs/>
              </w:rPr>
              <w:t xml:space="preserve"> flow and developments throughout a procedure</w:t>
            </w:r>
          </w:p>
          <w:p w14:paraId="009FCFDB" w14:textId="77777777" w:rsidR="008916CB" w:rsidRPr="008916CB" w:rsidRDefault="008916CB" w:rsidP="008916CB">
            <w:pPr>
              <w:spacing w:after="0" w:line="240" w:lineRule="auto"/>
              <w:rPr>
                <w:rFonts w:ascii="Arial" w:eastAsia="Arial" w:hAnsi="Arial" w:cs="Arial"/>
                <w:i/>
                <w:iCs/>
              </w:rPr>
            </w:pPr>
          </w:p>
          <w:p w14:paraId="3BE1D0AF" w14:textId="77777777" w:rsidR="008916CB" w:rsidRPr="008916CB" w:rsidRDefault="008916CB" w:rsidP="008916CB">
            <w:pPr>
              <w:spacing w:after="0" w:line="240" w:lineRule="auto"/>
              <w:rPr>
                <w:rFonts w:ascii="Arial" w:eastAsia="Arial" w:hAnsi="Arial" w:cs="Arial"/>
                <w:i/>
                <w:iCs/>
              </w:rPr>
            </w:pPr>
            <w:r w:rsidRPr="008916CB">
              <w:rPr>
                <w:rFonts w:ascii="Arial" w:eastAsia="Arial" w:hAnsi="Arial" w:cs="Arial"/>
                <w:i/>
                <w:iCs/>
              </w:rPr>
              <w:t>Recognizes crisis situations; calls for help</w:t>
            </w:r>
          </w:p>
          <w:p w14:paraId="610F9207" w14:textId="77777777" w:rsidR="008916CB" w:rsidRPr="008916CB" w:rsidRDefault="008916CB" w:rsidP="008916CB">
            <w:pPr>
              <w:spacing w:after="0" w:line="240" w:lineRule="auto"/>
              <w:rPr>
                <w:rFonts w:ascii="Arial" w:eastAsia="Arial" w:hAnsi="Arial" w:cs="Arial"/>
                <w:i/>
                <w:iCs/>
              </w:rPr>
            </w:pPr>
          </w:p>
          <w:p w14:paraId="765F107D" w14:textId="395530A1" w:rsidR="00B15280" w:rsidRPr="00887F03" w:rsidRDefault="008916CB" w:rsidP="008916CB">
            <w:pPr>
              <w:spacing w:after="0" w:line="240" w:lineRule="auto"/>
              <w:rPr>
                <w:rFonts w:ascii="Arial" w:eastAsia="Arial" w:hAnsi="Arial" w:cs="Arial"/>
                <w:i/>
              </w:rPr>
            </w:pPr>
            <w:r w:rsidRPr="008916CB">
              <w:rPr>
                <w:rFonts w:ascii="Arial" w:eastAsia="Arial" w:hAnsi="Arial" w:cs="Arial"/>
                <w:i/>
                <w:iCs/>
              </w:rPr>
              <w:t>Participates in management during crisis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2657A1" w14:textId="139FF225" w:rsidR="00B15280" w:rsidRPr="00887F03" w:rsidRDefault="12179C46" w:rsidP="00887F0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r w:rsidRPr="00887F03">
              <w:rPr>
                <w:rFonts w:ascii="Arial" w:eastAsia="Arial" w:hAnsi="Arial" w:cs="Arial"/>
                <w:color w:val="000000" w:themeColor="text1"/>
              </w:rPr>
              <w:t>Informs attending of acute hemodynamic changes</w:t>
            </w:r>
            <w:r w:rsidR="00F63BFF">
              <w:rPr>
                <w:rFonts w:ascii="Arial" w:eastAsia="Arial" w:hAnsi="Arial" w:cs="Arial"/>
                <w:color w:val="000000" w:themeColor="text1"/>
              </w:rPr>
              <w:t xml:space="preserve"> </w:t>
            </w:r>
          </w:p>
          <w:p w14:paraId="72ED99F8" w14:textId="2A904E22" w:rsidR="00B15280" w:rsidRPr="00887F03" w:rsidRDefault="00B15280" w:rsidP="00887F03">
            <w:p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p>
          <w:p w14:paraId="2A8B92C4" w14:textId="4CA3ADF7" w:rsidR="00B15280" w:rsidRPr="00887F03" w:rsidRDefault="00B15280" w:rsidP="00887F03">
            <w:p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p>
          <w:p w14:paraId="5D896FE7" w14:textId="2893E0B1" w:rsidR="00B15280" w:rsidRPr="00887F03" w:rsidRDefault="12179C46"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 xml:space="preserve">Identifies unintended </w:t>
            </w:r>
            <w:r w:rsidR="005853AF" w:rsidRPr="00887F03">
              <w:rPr>
                <w:rFonts w:ascii="Arial" w:eastAsia="Arial" w:hAnsi="Arial" w:cs="Arial"/>
                <w:color w:val="000000" w:themeColor="text1"/>
              </w:rPr>
              <w:t xml:space="preserve">tracheal </w:t>
            </w:r>
            <w:proofErr w:type="spellStart"/>
            <w:r w:rsidRPr="00887F03">
              <w:rPr>
                <w:rFonts w:ascii="Arial" w:eastAsia="Arial" w:hAnsi="Arial" w:cs="Arial"/>
                <w:color w:val="000000" w:themeColor="text1"/>
              </w:rPr>
              <w:t>extubation</w:t>
            </w:r>
            <w:proofErr w:type="spellEnd"/>
            <w:r w:rsidRPr="00887F03">
              <w:rPr>
                <w:rFonts w:ascii="Arial" w:eastAsia="Arial" w:hAnsi="Arial" w:cs="Arial"/>
                <w:color w:val="000000" w:themeColor="text1"/>
              </w:rPr>
              <w:t xml:space="preserve"> and immediately calls for help </w:t>
            </w:r>
          </w:p>
          <w:p w14:paraId="17314936" w14:textId="40C12CE1" w:rsidR="00B15280" w:rsidRPr="00887F03" w:rsidRDefault="00B15280" w:rsidP="00887F03">
            <w:p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p>
          <w:p w14:paraId="38087895" w14:textId="37D5E3B5" w:rsidR="00B15280" w:rsidRPr="0011127B" w:rsidRDefault="12179C46" w:rsidP="0011127B">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 xml:space="preserve">Establishes adequate </w:t>
            </w:r>
            <w:r w:rsidR="73151B83" w:rsidRPr="00887F03">
              <w:rPr>
                <w:rFonts w:ascii="Arial" w:eastAsia="Arial" w:hAnsi="Arial" w:cs="Arial"/>
                <w:color w:val="000000" w:themeColor="text1"/>
              </w:rPr>
              <w:t>intravenous</w:t>
            </w:r>
            <w:r w:rsidRPr="00887F03">
              <w:rPr>
                <w:rFonts w:ascii="Arial" w:eastAsia="Arial" w:hAnsi="Arial" w:cs="Arial"/>
                <w:color w:val="000000" w:themeColor="text1"/>
              </w:rPr>
              <w:t xml:space="preserve"> access in the care of the unstable cardiac patient</w:t>
            </w:r>
          </w:p>
        </w:tc>
      </w:tr>
      <w:tr w:rsidR="00B15280" w:rsidRPr="00887F03" w14:paraId="76AFD65A" w14:textId="77777777" w:rsidTr="007C7A66">
        <w:tc>
          <w:tcPr>
            <w:tcW w:w="4950" w:type="dxa"/>
            <w:tcBorders>
              <w:top w:val="single" w:sz="4" w:space="0" w:color="000000"/>
              <w:bottom w:val="single" w:sz="4" w:space="0" w:color="000000"/>
            </w:tcBorders>
            <w:shd w:val="clear" w:color="auto" w:fill="C9C9C9"/>
          </w:tcPr>
          <w:p w14:paraId="3D5AE0D5" w14:textId="77777777" w:rsidR="008916CB" w:rsidRPr="008916CB" w:rsidRDefault="00B15280" w:rsidP="008916CB">
            <w:pPr>
              <w:spacing w:after="0" w:line="240" w:lineRule="auto"/>
              <w:rPr>
                <w:rFonts w:ascii="Arial" w:eastAsia="Arial" w:hAnsi="Arial" w:cs="Arial"/>
                <w:bCs/>
                <w:i/>
                <w:iCs/>
              </w:rPr>
            </w:pPr>
            <w:r w:rsidRPr="00887F03">
              <w:rPr>
                <w:rFonts w:ascii="Arial" w:eastAsia="Arial" w:hAnsi="Arial" w:cs="Arial"/>
                <w:b/>
              </w:rPr>
              <w:t xml:space="preserve">Level 3 </w:t>
            </w:r>
            <w:r w:rsidR="008916CB" w:rsidRPr="008916CB">
              <w:rPr>
                <w:rFonts w:ascii="Arial" w:eastAsia="Arial" w:hAnsi="Arial" w:cs="Arial"/>
                <w:bCs/>
                <w:i/>
                <w:iCs/>
              </w:rPr>
              <w:t xml:space="preserve">Demonstrates awareness of </w:t>
            </w:r>
            <w:proofErr w:type="spellStart"/>
            <w:r w:rsidR="008916CB" w:rsidRPr="008916CB">
              <w:rPr>
                <w:rFonts w:ascii="Arial" w:eastAsia="Arial" w:hAnsi="Arial" w:cs="Arial"/>
                <w:bCs/>
                <w:i/>
                <w:iCs/>
              </w:rPr>
              <w:t>case</w:t>
            </w:r>
            <w:proofErr w:type="spellEnd"/>
            <w:r w:rsidR="008916CB" w:rsidRPr="008916CB">
              <w:rPr>
                <w:rFonts w:ascii="Arial" w:eastAsia="Arial" w:hAnsi="Arial" w:cs="Arial"/>
                <w:bCs/>
                <w:i/>
                <w:iCs/>
              </w:rPr>
              <w:t xml:space="preserve"> flow and developments throughout a procedure, including those outside of one’s immediate control, with supervision</w:t>
            </w:r>
          </w:p>
          <w:p w14:paraId="0478B9B3" w14:textId="77777777" w:rsidR="008916CB" w:rsidRPr="008916CB" w:rsidRDefault="008916CB" w:rsidP="008916CB">
            <w:pPr>
              <w:spacing w:after="0" w:line="240" w:lineRule="auto"/>
              <w:rPr>
                <w:rFonts w:ascii="Arial" w:eastAsia="Arial" w:hAnsi="Arial" w:cs="Arial"/>
                <w:bCs/>
                <w:i/>
                <w:iCs/>
              </w:rPr>
            </w:pPr>
          </w:p>
          <w:p w14:paraId="2678B895" w14:textId="77777777" w:rsidR="008916CB" w:rsidRPr="008916CB" w:rsidRDefault="008916CB" w:rsidP="008916CB">
            <w:pPr>
              <w:spacing w:after="0" w:line="240" w:lineRule="auto"/>
              <w:rPr>
                <w:rFonts w:ascii="Arial" w:eastAsia="Arial" w:hAnsi="Arial" w:cs="Arial"/>
                <w:bCs/>
                <w:i/>
                <w:iCs/>
              </w:rPr>
            </w:pPr>
            <w:r w:rsidRPr="008916CB">
              <w:rPr>
                <w:rFonts w:ascii="Arial" w:eastAsia="Arial" w:hAnsi="Arial" w:cs="Arial"/>
                <w:bCs/>
                <w:i/>
                <w:iCs/>
              </w:rPr>
              <w:t>Anticipates an impending crisis and identifies possible etiologies, with supervision</w:t>
            </w:r>
          </w:p>
          <w:p w14:paraId="004DFA95" w14:textId="77777777" w:rsidR="008916CB" w:rsidRPr="008916CB" w:rsidRDefault="008916CB" w:rsidP="008916CB">
            <w:pPr>
              <w:spacing w:after="0" w:line="240" w:lineRule="auto"/>
              <w:rPr>
                <w:rFonts w:ascii="Arial" w:eastAsia="Arial" w:hAnsi="Arial" w:cs="Arial"/>
                <w:bCs/>
                <w:i/>
                <w:iCs/>
              </w:rPr>
            </w:pPr>
          </w:p>
          <w:p w14:paraId="3260740E" w14:textId="7FB87536" w:rsidR="00B15280" w:rsidRPr="00887F03" w:rsidRDefault="008916CB" w:rsidP="008916CB">
            <w:pPr>
              <w:spacing w:after="0" w:line="240" w:lineRule="auto"/>
              <w:rPr>
                <w:rFonts w:ascii="Arial" w:eastAsia="Arial" w:hAnsi="Arial" w:cs="Arial"/>
                <w:i/>
                <w:color w:val="000000"/>
              </w:rPr>
            </w:pPr>
            <w:r w:rsidRPr="008916CB">
              <w:rPr>
                <w:rFonts w:ascii="Arial" w:eastAsia="Arial" w:hAnsi="Arial" w:cs="Arial"/>
                <w:bCs/>
                <w:i/>
                <w:iCs/>
              </w:rPr>
              <w:t>Initiates management and resolves crisis situations, with supervision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CE9F43D" w14:textId="50A35EEE" w:rsidR="00B15280" w:rsidRPr="00887F03" w:rsidRDefault="70771412" w:rsidP="00887F0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r w:rsidRPr="00887F03">
              <w:rPr>
                <w:rFonts w:ascii="Arial" w:eastAsia="Arial" w:hAnsi="Arial" w:cs="Arial"/>
                <w:color w:val="000000" w:themeColor="text1"/>
              </w:rPr>
              <w:t xml:space="preserve">Informs attending of arrhythmias </w:t>
            </w:r>
            <w:r w:rsidR="007C7A66" w:rsidRPr="00887F03">
              <w:rPr>
                <w:rFonts w:ascii="Arial" w:eastAsia="Arial" w:hAnsi="Arial" w:cs="Arial"/>
                <w:color w:val="000000" w:themeColor="text1"/>
              </w:rPr>
              <w:t xml:space="preserve">and </w:t>
            </w:r>
            <w:r w:rsidRPr="00887F03">
              <w:rPr>
                <w:rFonts w:ascii="Arial" w:eastAsia="Arial" w:hAnsi="Arial" w:cs="Arial"/>
                <w:color w:val="000000" w:themeColor="text1"/>
              </w:rPr>
              <w:t>considers differential diagnosis requiring changes in the anesthetic plan</w:t>
            </w:r>
          </w:p>
          <w:p w14:paraId="3586C007" w14:textId="01C9A40E" w:rsidR="00B15280" w:rsidRPr="00887F03" w:rsidRDefault="00B15280" w:rsidP="00887F03">
            <w:p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p>
          <w:p w14:paraId="1FEF3746" w14:textId="238D60DC" w:rsidR="00B15280" w:rsidRPr="00887F03" w:rsidRDefault="00B15280" w:rsidP="00887F03">
            <w:p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p>
          <w:p w14:paraId="2259D7D5" w14:textId="77777777" w:rsidR="00815F62" w:rsidRPr="00887F03" w:rsidRDefault="00815F62" w:rsidP="00887F03">
            <w:p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p>
          <w:p w14:paraId="1F012111" w14:textId="22C979C5" w:rsidR="00B15280" w:rsidRPr="00887F03" w:rsidRDefault="70771412"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Recognizes subtle signs of excessive blood loss and prepares for transfusion, with supervision</w:t>
            </w:r>
          </w:p>
          <w:p w14:paraId="23BA44B9" w14:textId="265137B6" w:rsidR="00B15280" w:rsidRPr="00887F03" w:rsidRDefault="00B15280" w:rsidP="00887F03">
            <w:p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p>
          <w:p w14:paraId="3951156D" w14:textId="2A35A4A3" w:rsidR="00B15280" w:rsidRPr="0011127B" w:rsidRDefault="70771412" w:rsidP="0011127B">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Initiates transfusion protocols and executes balanced resuscitation, with supervision</w:t>
            </w:r>
          </w:p>
        </w:tc>
      </w:tr>
      <w:tr w:rsidR="00B15280" w:rsidRPr="00887F03" w14:paraId="02A36A2E" w14:textId="77777777" w:rsidTr="007C7A66">
        <w:tc>
          <w:tcPr>
            <w:tcW w:w="4950" w:type="dxa"/>
            <w:tcBorders>
              <w:top w:val="single" w:sz="4" w:space="0" w:color="000000"/>
              <w:bottom w:val="single" w:sz="4" w:space="0" w:color="000000"/>
            </w:tcBorders>
            <w:shd w:val="clear" w:color="auto" w:fill="C9C9C9"/>
          </w:tcPr>
          <w:p w14:paraId="08E000E2" w14:textId="77777777" w:rsidR="008916CB" w:rsidRPr="008916CB" w:rsidRDefault="00B15280" w:rsidP="008916CB">
            <w:pPr>
              <w:spacing w:after="0" w:line="240" w:lineRule="auto"/>
              <w:rPr>
                <w:rFonts w:ascii="Arial" w:eastAsia="Arial" w:hAnsi="Arial" w:cs="Arial"/>
                <w:i/>
              </w:rPr>
            </w:pPr>
            <w:r w:rsidRPr="00887F03">
              <w:rPr>
                <w:rFonts w:ascii="Arial" w:eastAsia="Arial" w:hAnsi="Arial" w:cs="Arial"/>
                <w:b/>
              </w:rPr>
              <w:t>Level 4</w:t>
            </w:r>
            <w:r w:rsidRPr="00887F03">
              <w:rPr>
                <w:rFonts w:ascii="Arial" w:eastAsia="Arial" w:hAnsi="Arial" w:cs="Arial"/>
              </w:rPr>
              <w:t xml:space="preserve"> </w:t>
            </w:r>
            <w:r w:rsidR="008916CB" w:rsidRPr="008916CB">
              <w:rPr>
                <w:rFonts w:ascii="Arial" w:eastAsia="Arial" w:hAnsi="Arial" w:cs="Arial"/>
                <w:i/>
              </w:rPr>
              <w:t xml:space="preserve">Independently demonstrates awareness of </w:t>
            </w:r>
            <w:proofErr w:type="spellStart"/>
            <w:r w:rsidR="008916CB" w:rsidRPr="008916CB">
              <w:rPr>
                <w:rFonts w:ascii="Arial" w:eastAsia="Arial" w:hAnsi="Arial" w:cs="Arial"/>
                <w:i/>
              </w:rPr>
              <w:t>case</w:t>
            </w:r>
            <w:proofErr w:type="spellEnd"/>
            <w:r w:rsidR="008916CB" w:rsidRPr="008916CB">
              <w:rPr>
                <w:rFonts w:ascii="Arial" w:eastAsia="Arial" w:hAnsi="Arial" w:cs="Arial"/>
                <w:i/>
              </w:rPr>
              <w:t xml:space="preserve"> flow and developments throughout a procedure, including those outside of one’s immediate control</w:t>
            </w:r>
          </w:p>
          <w:p w14:paraId="148EA3F0" w14:textId="77777777" w:rsidR="008916CB" w:rsidRPr="008916CB" w:rsidRDefault="008916CB" w:rsidP="008916CB">
            <w:pPr>
              <w:spacing w:after="0" w:line="240" w:lineRule="auto"/>
              <w:rPr>
                <w:rFonts w:ascii="Arial" w:eastAsia="Arial" w:hAnsi="Arial" w:cs="Arial"/>
                <w:i/>
              </w:rPr>
            </w:pPr>
          </w:p>
          <w:p w14:paraId="3F33ECC1" w14:textId="77777777" w:rsidR="008916CB" w:rsidRPr="008916CB" w:rsidRDefault="008916CB" w:rsidP="008916CB">
            <w:pPr>
              <w:spacing w:after="0" w:line="240" w:lineRule="auto"/>
              <w:rPr>
                <w:rFonts w:ascii="Arial" w:eastAsia="Arial" w:hAnsi="Arial" w:cs="Arial"/>
                <w:i/>
              </w:rPr>
            </w:pPr>
            <w:r w:rsidRPr="008916CB">
              <w:rPr>
                <w:rFonts w:ascii="Arial" w:eastAsia="Arial" w:hAnsi="Arial" w:cs="Arial"/>
                <w:i/>
              </w:rPr>
              <w:t>Independently anticipates an impending crisis and identifies possible etiologies</w:t>
            </w:r>
          </w:p>
          <w:p w14:paraId="460E754A" w14:textId="77777777" w:rsidR="008916CB" w:rsidRPr="008916CB" w:rsidRDefault="008916CB" w:rsidP="008916CB">
            <w:pPr>
              <w:spacing w:after="0" w:line="240" w:lineRule="auto"/>
              <w:rPr>
                <w:rFonts w:ascii="Arial" w:eastAsia="Arial" w:hAnsi="Arial" w:cs="Arial"/>
                <w:i/>
              </w:rPr>
            </w:pPr>
          </w:p>
          <w:p w14:paraId="0E0C9241" w14:textId="33B6752B" w:rsidR="00B15280" w:rsidRPr="00887F03" w:rsidRDefault="008916CB" w:rsidP="008916CB">
            <w:pPr>
              <w:spacing w:after="0" w:line="240" w:lineRule="auto"/>
              <w:rPr>
                <w:rFonts w:ascii="Arial" w:eastAsia="Arial" w:hAnsi="Arial" w:cs="Arial"/>
                <w:i/>
              </w:rPr>
            </w:pPr>
            <w:r w:rsidRPr="008916CB">
              <w:rPr>
                <w:rFonts w:ascii="Arial" w:eastAsia="Arial" w:hAnsi="Arial" w:cs="Arial"/>
                <w:i/>
              </w:rPr>
              <w:lastRenderedPageBreak/>
              <w:t>Independently initiates management and resolves crisis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0BD7CB" w14:textId="66F9BB48" w:rsidR="00B15280" w:rsidRPr="00887F03" w:rsidRDefault="00D96F74" w:rsidP="00887F0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r w:rsidRPr="00887F03">
              <w:rPr>
                <w:rFonts w:ascii="Arial" w:eastAsia="Arial" w:hAnsi="Arial" w:cs="Arial"/>
                <w:color w:val="000000" w:themeColor="text1"/>
              </w:rPr>
              <w:lastRenderedPageBreak/>
              <w:t>Manages</w:t>
            </w:r>
            <w:r w:rsidR="00550869" w:rsidRPr="00887F03">
              <w:rPr>
                <w:rFonts w:ascii="Arial" w:eastAsia="Arial" w:hAnsi="Arial" w:cs="Arial"/>
                <w:color w:val="000000" w:themeColor="text1"/>
              </w:rPr>
              <w:t xml:space="preserve"> </w:t>
            </w:r>
            <w:r w:rsidR="1B346847" w:rsidRPr="00887F03">
              <w:rPr>
                <w:rFonts w:ascii="Arial" w:eastAsia="Arial" w:hAnsi="Arial" w:cs="Arial"/>
                <w:color w:val="000000" w:themeColor="text1"/>
              </w:rPr>
              <w:t xml:space="preserve">arrhythmias requiring change in the anesthetic plan and after considering a differential diagnosis, </w:t>
            </w:r>
            <w:r w:rsidR="007C7A66" w:rsidRPr="00887F03">
              <w:rPr>
                <w:rFonts w:ascii="Arial" w:eastAsia="Arial" w:hAnsi="Arial" w:cs="Arial"/>
                <w:color w:val="000000" w:themeColor="text1"/>
              </w:rPr>
              <w:t xml:space="preserve">and </w:t>
            </w:r>
            <w:r w:rsidR="1B346847" w:rsidRPr="00887F03">
              <w:rPr>
                <w:rFonts w:ascii="Arial" w:eastAsia="Arial" w:hAnsi="Arial" w:cs="Arial"/>
                <w:color w:val="000000" w:themeColor="text1"/>
              </w:rPr>
              <w:t>makes adjustments in anesthesia provided</w:t>
            </w:r>
          </w:p>
          <w:p w14:paraId="6C1ACAE1" w14:textId="2F31B103" w:rsidR="00B15280" w:rsidRPr="00887F03" w:rsidRDefault="00B15280" w:rsidP="00887F03">
            <w:p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p>
          <w:p w14:paraId="5088E7CE" w14:textId="77777777" w:rsidR="00815F62" w:rsidRPr="00887F03" w:rsidRDefault="00815F62" w:rsidP="00887F03">
            <w:p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p>
          <w:p w14:paraId="35AD693F" w14:textId="77777777" w:rsidR="00815F62" w:rsidRPr="00887F03" w:rsidRDefault="00815F62" w:rsidP="00887F03">
            <w:p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p>
          <w:p w14:paraId="5F96A8C7" w14:textId="44D69158" w:rsidR="00B15280" w:rsidRPr="00887F03" w:rsidRDefault="1B346847"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Independently recognizes subtle signs of excessive blood loss and prepares for transfusion</w:t>
            </w:r>
          </w:p>
          <w:p w14:paraId="67AF7B7A" w14:textId="218210B9" w:rsidR="00B15280" w:rsidRPr="00887F03" w:rsidRDefault="00B15280" w:rsidP="00887F03">
            <w:p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p>
          <w:p w14:paraId="13536DAE" w14:textId="5E8F91BB" w:rsidR="00B15280" w:rsidRPr="0011127B" w:rsidRDefault="1B346847" w:rsidP="0011127B">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lastRenderedPageBreak/>
              <w:t>Independently activates transfusion protocols and executes balanced resuscitation</w:t>
            </w:r>
          </w:p>
        </w:tc>
      </w:tr>
      <w:tr w:rsidR="00B15280" w:rsidRPr="00887F03" w14:paraId="71EB8D6D" w14:textId="77777777" w:rsidTr="007C7A66">
        <w:tc>
          <w:tcPr>
            <w:tcW w:w="4950" w:type="dxa"/>
            <w:tcBorders>
              <w:top w:val="single" w:sz="4" w:space="0" w:color="000000"/>
              <w:bottom w:val="single" w:sz="4" w:space="0" w:color="000000"/>
            </w:tcBorders>
            <w:shd w:val="clear" w:color="auto" w:fill="C9C9C9"/>
          </w:tcPr>
          <w:p w14:paraId="522D2281" w14:textId="2D00505A" w:rsidR="00B15280" w:rsidRPr="00887F03" w:rsidRDefault="00B15280" w:rsidP="00887F03">
            <w:pPr>
              <w:spacing w:after="0" w:line="240" w:lineRule="auto"/>
              <w:rPr>
                <w:rFonts w:ascii="Arial" w:eastAsia="Arial" w:hAnsi="Arial" w:cs="Arial"/>
                <w:i/>
              </w:rPr>
            </w:pPr>
            <w:r w:rsidRPr="00887F03">
              <w:rPr>
                <w:rFonts w:ascii="Arial" w:eastAsia="Arial" w:hAnsi="Arial" w:cs="Arial"/>
                <w:b/>
              </w:rPr>
              <w:lastRenderedPageBreak/>
              <w:t>Level 5</w:t>
            </w:r>
            <w:r w:rsidRPr="00887F03">
              <w:rPr>
                <w:rFonts w:ascii="Arial" w:eastAsia="Arial" w:hAnsi="Arial" w:cs="Arial"/>
                <w:i/>
              </w:rPr>
              <w:t xml:space="preserve"> </w:t>
            </w:r>
            <w:r w:rsidR="008916CB" w:rsidRPr="008916CB">
              <w:rPr>
                <w:rFonts w:ascii="Arial" w:eastAsia="Arial" w:hAnsi="Arial" w:cs="Arial"/>
                <w:i/>
              </w:rPr>
              <w:t>Leads the health care team in the management of crisis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89186C2" w14:textId="74B87DAA" w:rsidR="00B15280" w:rsidRPr="00887F03" w:rsidRDefault="6DB9AE17" w:rsidP="00887F03">
            <w:pPr>
              <w:numPr>
                <w:ilvl w:val="0"/>
                <w:numId w:val="1"/>
              </w:numPr>
              <w:pBdr>
                <w:top w:val="nil"/>
                <w:left w:val="nil"/>
                <w:bottom w:val="nil"/>
                <w:right w:val="nil"/>
                <w:between w:val="nil"/>
              </w:pBdr>
              <w:spacing w:after="0" w:line="240" w:lineRule="auto"/>
              <w:ind w:left="180" w:hanging="180"/>
              <w:contextualSpacing/>
              <w:rPr>
                <w:rFonts w:ascii="Arial" w:hAnsi="Arial" w:cs="Arial"/>
              </w:rPr>
            </w:pPr>
            <w:r w:rsidRPr="00887F03">
              <w:rPr>
                <w:rFonts w:ascii="Arial" w:eastAsia="Arial" w:hAnsi="Arial" w:cs="Arial"/>
                <w:color w:val="000000" w:themeColor="text1"/>
              </w:rPr>
              <w:t>In the setting of conflicting opinions, recognizes acute surgical blood loss and initiates crisis response</w:t>
            </w:r>
          </w:p>
        </w:tc>
      </w:tr>
      <w:tr w:rsidR="00B15280" w:rsidRPr="00887F03" w14:paraId="65D9641F" w14:textId="77777777" w:rsidTr="18BF949E">
        <w:tc>
          <w:tcPr>
            <w:tcW w:w="4950" w:type="dxa"/>
            <w:shd w:val="clear" w:color="auto" w:fill="FFD965"/>
          </w:tcPr>
          <w:p w14:paraId="749D7D57" w14:textId="77777777" w:rsidR="00B15280" w:rsidRPr="00887F03" w:rsidRDefault="00B15280" w:rsidP="00887F03">
            <w:pPr>
              <w:spacing w:after="0" w:line="240" w:lineRule="auto"/>
              <w:rPr>
                <w:rFonts w:ascii="Arial" w:eastAsia="Arial" w:hAnsi="Arial" w:cs="Arial"/>
              </w:rPr>
            </w:pPr>
            <w:r w:rsidRPr="00887F03">
              <w:rPr>
                <w:rFonts w:ascii="Arial" w:eastAsia="Arial" w:hAnsi="Arial" w:cs="Arial"/>
              </w:rPr>
              <w:t>Assessment Models or Tools</w:t>
            </w:r>
          </w:p>
        </w:tc>
        <w:tc>
          <w:tcPr>
            <w:tcW w:w="9175" w:type="dxa"/>
            <w:shd w:val="clear" w:color="auto" w:fill="FFD965"/>
          </w:tcPr>
          <w:p w14:paraId="15DA3412" w14:textId="64B9C7FC" w:rsidR="00B15280" w:rsidRPr="00887F03" w:rsidRDefault="347F6BCB" w:rsidP="00887F0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r w:rsidRPr="00887F03">
              <w:rPr>
                <w:rFonts w:ascii="Arial" w:eastAsia="Arial" w:hAnsi="Arial" w:cs="Arial"/>
                <w:color w:val="000000" w:themeColor="text1"/>
              </w:rPr>
              <w:t>Direct observation</w:t>
            </w:r>
          </w:p>
          <w:p w14:paraId="30EB8528" w14:textId="38DF5541" w:rsidR="00B15280" w:rsidRPr="00887F03" w:rsidRDefault="347F6BCB"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Mock orals</w:t>
            </w:r>
          </w:p>
          <w:p w14:paraId="51A55EB2" w14:textId="4639F7AC" w:rsidR="00B15280" w:rsidRPr="00887F03" w:rsidRDefault="347F6BCB"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Multisource feedback</w:t>
            </w:r>
          </w:p>
          <w:p w14:paraId="4E713373" w14:textId="601B9790" w:rsidR="00B15280" w:rsidRPr="00887F03" w:rsidRDefault="347F6BCB"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OSCE</w:t>
            </w:r>
          </w:p>
          <w:p w14:paraId="58DE5E6D" w14:textId="5D6D398B" w:rsidR="00B15280" w:rsidRPr="00887F03" w:rsidRDefault="347F6BCB"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Simulation</w:t>
            </w:r>
          </w:p>
        </w:tc>
      </w:tr>
      <w:tr w:rsidR="00B15280" w:rsidRPr="00887F03" w14:paraId="4FE8CE87" w14:textId="77777777" w:rsidTr="18BF949E">
        <w:tc>
          <w:tcPr>
            <w:tcW w:w="4950" w:type="dxa"/>
            <w:shd w:val="clear" w:color="auto" w:fill="8DB3E2" w:themeFill="text2" w:themeFillTint="66"/>
          </w:tcPr>
          <w:p w14:paraId="5FE2E203" w14:textId="77777777" w:rsidR="00B15280" w:rsidRPr="00887F03" w:rsidRDefault="00B15280" w:rsidP="00887F03">
            <w:pPr>
              <w:spacing w:after="0" w:line="240" w:lineRule="auto"/>
              <w:rPr>
                <w:rFonts w:ascii="Arial" w:eastAsia="Arial" w:hAnsi="Arial" w:cs="Arial"/>
              </w:rPr>
            </w:pPr>
            <w:r w:rsidRPr="00887F03">
              <w:rPr>
                <w:rFonts w:ascii="Arial" w:eastAsia="Arial" w:hAnsi="Arial" w:cs="Arial"/>
              </w:rPr>
              <w:t xml:space="preserve">Curriculum Mapping </w:t>
            </w:r>
          </w:p>
        </w:tc>
        <w:tc>
          <w:tcPr>
            <w:tcW w:w="9175" w:type="dxa"/>
            <w:shd w:val="clear" w:color="auto" w:fill="8DB3E2" w:themeFill="text2" w:themeFillTint="66"/>
          </w:tcPr>
          <w:p w14:paraId="1E056462" w14:textId="77777777" w:rsidR="00B15280" w:rsidRPr="00887F03" w:rsidRDefault="00B15280" w:rsidP="00887F03">
            <w:pPr>
              <w:numPr>
                <w:ilvl w:val="0"/>
                <w:numId w:val="1"/>
              </w:numPr>
              <w:pBdr>
                <w:top w:val="nil"/>
                <w:left w:val="nil"/>
                <w:bottom w:val="nil"/>
                <w:right w:val="nil"/>
                <w:between w:val="nil"/>
              </w:pBdr>
              <w:spacing w:after="0" w:line="240" w:lineRule="auto"/>
              <w:ind w:left="180" w:hanging="180"/>
              <w:contextualSpacing/>
              <w:rPr>
                <w:rFonts w:ascii="Arial" w:hAnsi="Arial" w:cs="Arial"/>
              </w:rPr>
            </w:pPr>
          </w:p>
        </w:tc>
      </w:tr>
      <w:tr w:rsidR="00B15280" w:rsidRPr="00887F03" w14:paraId="128A7E76" w14:textId="77777777" w:rsidTr="18BF949E">
        <w:trPr>
          <w:trHeight w:val="80"/>
        </w:trPr>
        <w:tc>
          <w:tcPr>
            <w:tcW w:w="4950" w:type="dxa"/>
            <w:shd w:val="clear" w:color="auto" w:fill="A8D08D"/>
          </w:tcPr>
          <w:p w14:paraId="31480376" w14:textId="77777777" w:rsidR="00B15280" w:rsidRPr="00887F03" w:rsidRDefault="00B15280" w:rsidP="00887F03">
            <w:pPr>
              <w:spacing w:after="0" w:line="240" w:lineRule="auto"/>
              <w:rPr>
                <w:rFonts w:ascii="Arial" w:eastAsia="Arial" w:hAnsi="Arial" w:cs="Arial"/>
              </w:rPr>
            </w:pPr>
            <w:r w:rsidRPr="00887F03">
              <w:rPr>
                <w:rFonts w:ascii="Arial" w:eastAsia="Arial" w:hAnsi="Arial" w:cs="Arial"/>
              </w:rPr>
              <w:t>Notes or Resources</w:t>
            </w:r>
          </w:p>
        </w:tc>
        <w:tc>
          <w:tcPr>
            <w:tcW w:w="9175" w:type="dxa"/>
            <w:shd w:val="clear" w:color="auto" w:fill="A8D08D"/>
          </w:tcPr>
          <w:p w14:paraId="393D24A8" w14:textId="53186F93" w:rsidR="00B15280" w:rsidRPr="00887F03" w:rsidRDefault="527FBC48" w:rsidP="00887F0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r w:rsidRPr="00887F03">
              <w:rPr>
                <w:rFonts w:ascii="Arial" w:eastAsia="Arial" w:hAnsi="Arial" w:cs="Arial"/>
                <w:color w:val="000000" w:themeColor="text1"/>
              </w:rPr>
              <w:t xml:space="preserve">Anesthesia Patient Safety Foundation. Distractions in the Operating Room: An Anesthesia Professional’s Liability? </w:t>
            </w:r>
            <w:hyperlink r:id="rId21">
              <w:r w:rsidRPr="00887F03">
                <w:rPr>
                  <w:rStyle w:val="Hyperlink"/>
                  <w:rFonts w:ascii="Arial" w:eastAsia="Arial" w:hAnsi="Arial" w:cs="Arial"/>
                </w:rPr>
                <w:t>https://www.apsf.org/article/distractions-in-the-operating-room-an-anesthesia-professionals-liability/</w:t>
              </w:r>
            </w:hyperlink>
            <w:r w:rsidRPr="00887F03">
              <w:rPr>
                <w:rFonts w:ascii="Arial" w:eastAsia="Arial" w:hAnsi="Arial" w:cs="Arial"/>
                <w:color w:val="000000" w:themeColor="text1"/>
              </w:rPr>
              <w:t xml:space="preserve">. </w:t>
            </w:r>
            <w:r w:rsidR="0011127B">
              <w:rPr>
                <w:rFonts w:ascii="Arial" w:eastAsia="Arial" w:hAnsi="Arial" w:cs="Arial"/>
                <w:color w:val="000000" w:themeColor="text1"/>
              </w:rPr>
              <w:t xml:space="preserve">Accessed </w:t>
            </w:r>
            <w:r w:rsidRPr="00887F03">
              <w:rPr>
                <w:rFonts w:ascii="Arial" w:eastAsia="Arial" w:hAnsi="Arial" w:cs="Arial"/>
                <w:color w:val="000000" w:themeColor="text1"/>
              </w:rPr>
              <w:t>2020.</w:t>
            </w:r>
          </w:p>
          <w:p w14:paraId="351B2D70" w14:textId="7044A9E6" w:rsidR="00B15280" w:rsidRPr="00887F03" w:rsidRDefault="527FBC48"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 xml:space="preserve">Athlos Academies. Top 10 Takeaways from Crucial Conversations. </w:t>
            </w:r>
            <w:hyperlink r:id="rId22">
              <w:r w:rsidRPr="00887F03">
                <w:rPr>
                  <w:rStyle w:val="Hyperlink"/>
                  <w:rFonts w:ascii="Arial" w:eastAsia="Arial" w:hAnsi="Arial" w:cs="Arial"/>
                </w:rPr>
                <w:t>https://athlosacademies.org/top-10-takeaways-from-crucial-conversations/</w:t>
              </w:r>
            </w:hyperlink>
            <w:r w:rsidRPr="00887F03">
              <w:rPr>
                <w:rFonts w:ascii="Arial" w:eastAsia="Arial" w:hAnsi="Arial" w:cs="Arial"/>
                <w:color w:val="000000" w:themeColor="text1"/>
              </w:rPr>
              <w:t xml:space="preserve">. </w:t>
            </w:r>
            <w:r w:rsidR="0093056D">
              <w:rPr>
                <w:rFonts w:ascii="Arial" w:eastAsia="Arial" w:hAnsi="Arial" w:cs="Arial"/>
                <w:color w:val="000000" w:themeColor="text1"/>
              </w:rPr>
              <w:t xml:space="preserve">Accessed </w:t>
            </w:r>
            <w:r w:rsidRPr="00887F03">
              <w:rPr>
                <w:rFonts w:ascii="Arial" w:eastAsia="Arial" w:hAnsi="Arial" w:cs="Arial"/>
                <w:color w:val="000000" w:themeColor="text1"/>
              </w:rPr>
              <w:t>2020.</w:t>
            </w:r>
          </w:p>
          <w:p w14:paraId="32B9875B" w14:textId="71C886E2" w:rsidR="00B15280" w:rsidRPr="00887F03" w:rsidRDefault="527FBC48" w:rsidP="00887F0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00887F03">
              <w:rPr>
                <w:rFonts w:ascii="Arial" w:eastAsia="Arial" w:hAnsi="Arial" w:cs="Arial"/>
                <w:color w:val="000000" w:themeColor="text1"/>
              </w:rPr>
              <w:t xml:space="preserve">McIlvaine WB. Situational awareness in the operating room: A primer for the anesthesiologist. Seminars Anesthesia Perioperative. </w:t>
            </w:r>
            <w:r w:rsidRPr="00887F03">
              <w:rPr>
                <w:rFonts w:ascii="Arial" w:eastAsia="Arial" w:hAnsi="Arial" w:cs="Arial"/>
                <w:i/>
                <w:iCs/>
                <w:color w:val="000000" w:themeColor="text1"/>
              </w:rPr>
              <w:t>Med Pain</w:t>
            </w:r>
            <w:r w:rsidRPr="00887F03">
              <w:rPr>
                <w:rFonts w:ascii="Arial" w:eastAsia="Arial" w:hAnsi="Arial" w:cs="Arial"/>
                <w:color w:val="000000" w:themeColor="text1"/>
              </w:rPr>
              <w:t>. 2007;26:167-172. doi:10.1053/</w:t>
            </w:r>
            <w:proofErr w:type="spellStart"/>
            <w:r w:rsidRPr="00887F03">
              <w:rPr>
                <w:rFonts w:ascii="Arial" w:eastAsia="Arial" w:hAnsi="Arial" w:cs="Arial"/>
                <w:color w:val="000000" w:themeColor="text1"/>
              </w:rPr>
              <w:t>j.sane</w:t>
            </w:r>
            <w:proofErr w:type="spellEnd"/>
            <w:r w:rsidRPr="00887F03">
              <w:rPr>
                <w:rFonts w:ascii="Arial" w:eastAsia="Arial" w:hAnsi="Arial" w:cs="Arial"/>
                <w:color w:val="000000" w:themeColor="text1"/>
              </w:rPr>
              <w:t>.</w:t>
            </w:r>
          </w:p>
        </w:tc>
      </w:tr>
    </w:tbl>
    <w:p w14:paraId="5C39B067" w14:textId="5A718EBE" w:rsidR="00BA59CC" w:rsidRDefault="00BA59CC">
      <w:pPr>
        <w:rPr>
          <w:rFonts w:ascii="Arial" w:eastAsia="Arial" w:hAnsi="Arial" w:cs="Arial"/>
        </w:rPr>
      </w:pPr>
    </w:p>
    <w:p w14:paraId="517DE3D7" w14:textId="77777777" w:rsidR="00BA59CC" w:rsidRDefault="00BA59CC">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870DF6" w:rsidRPr="00E41DCF" w14:paraId="2043CF27" w14:textId="77777777" w:rsidTr="17E01E6A">
        <w:trPr>
          <w:trHeight w:val="769"/>
        </w:trPr>
        <w:tc>
          <w:tcPr>
            <w:tcW w:w="14125" w:type="dxa"/>
            <w:gridSpan w:val="2"/>
            <w:shd w:val="clear" w:color="auto" w:fill="9CC3E5"/>
          </w:tcPr>
          <w:p w14:paraId="25028560" w14:textId="77777777" w:rsidR="00870DF6" w:rsidRPr="00C80525" w:rsidRDefault="4A6BAB22" w:rsidP="00887F03">
            <w:pPr>
              <w:keepNext/>
              <w:pBdr>
                <w:top w:val="nil"/>
                <w:left w:val="nil"/>
                <w:bottom w:val="nil"/>
                <w:right w:val="nil"/>
                <w:between w:val="nil"/>
              </w:pBdr>
              <w:spacing w:after="0" w:line="240" w:lineRule="auto"/>
              <w:jc w:val="center"/>
              <w:rPr>
                <w:rFonts w:ascii="Arial" w:eastAsia="Arial" w:hAnsi="Arial" w:cs="Arial"/>
                <w:b/>
                <w:bCs/>
                <w:color w:val="000000"/>
              </w:rPr>
            </w:pPr>
            <w:r w:rsidRPr="2FE5FFFA">
              <w:rPr>
                <w:rFonts w:ascii="Arial" w:eastAsia="Arial" w:hAnsi="Arial" w:cs="Arial"/>
                <w:b/>
                <w:bCs/>
              </w:rPr>
              <w:lastRenderedPageBreak/>
              <w:t>Patient Care 7: Circulatory Support Transitions</w:t>
            </w:r>
          </w:p>
          <w:p w14:paraId="6CC36D45" w14:textId="19AA4E43" w:rsidR="00870DF6" w:rsidRPr="00C80525" w:rsidRDefault="00870DF6" w:rsidP="00887F03">
            <w:pPr>
              <w:spacing w:after="0" w:line="240" w:lineRule="auto"/>
              <w:ind w:left="187"/>
              <w:rPr>
                <w:rFonts w:ascii="Arial" w:eastAsia="Garamond" w:hAnsi="Arial" w:cs="Arial"/>
                <w:b/>
                <w:bCs/>
                <w:color w:val="000000"/>
              </w:rPr>
            </w:pPr>
            <w:r w:rsidRPr="00C80525">
              <w:rPr>
                <w:rFonts w:ascii="Arial" w:eastAsia="Arial" w:hAnsi="Arial" w:cs="Arial"/>
                <w:b/>
                <w:bCs/>
              </w:rPr>
              <w:t>Overall Intent:</w:t>
            </w:r>
            <w:r w:rsidRPr="00C80525">
              <w:rPr>
                <w:rFonts w:ascii="Arial" w:eastAsia="Arial" w:hAnsi="Arial" w:cs="Arial"/>
              </w:rPr>
              <w:t xml:space="preserve"> </w:t>
            </w:r>
            <w:r w:rsidRPr="00C80525">
              <w:rPr>
                <w:rFonts w:ascii="Arial" w:eastAsia="Garamond" w:hAnsi="Arial" w:cs="Arial"/>
                <w:color w:val="000000" w:themeColor="text1"/>
              </w:rPr>
              <w:t>To evaluate and manage patients undergoing circulatory support transitions (e.g.</w:t>
            </w:r>
            <w:r w:rsidR="00220B29">
              <w:rPr>
                <w:rFonts w:ascii="Arial" w:eastAsia="Garamond" w:hAnsi="Arial" w:cs="Arial"/>
                <w:color w:val="000000" w:themeColor="text1"/>
              </w:rPr>
              <w:t>,</w:t>
            </w:r>
            <w:r w:rsidRPr="00C80525">
              <w:rPr>
                <w:rFonts w:ascii="Arial" w:eastAsia="Garamond" w:hAnsi="Arial" w:cs="Arial"/>
                <w:color w:val="000000" w:themeColor="text1"/>
              </w:rPr>
              <w:t xml:space="preserve"> initiation or weaning from</w:t>
            </w:r>
            <w:r w:rsidR="00616FC3">
              <w:t xml:space="preserve"> </w:t>
            </w:r>
            <w:r w:rsidR="00616FC3" w:rsidRPr="00616FC3">
              <w:rPr>
                <w:rFonts w:ascii="Arial" w:eastAsia="Garamond" w:hAnsi="Arial" w:cs="Arial"/>
                <w:color w:val="000000" w:themeColor="text1"/>
              </w:rPr>
              <w:t>extracorporeal membrane oxygenation</w:t>
            </w:r>
            <w:r w:rsidRPr="00C80525">
              <w:rPr>
                <w:rFonts w:ascii="Arial" w:eastAsia="Garamond" w:hAnsi="Arial" w:cs="Arial"/>
                <w:color w:val="000000" w:themeColor="text1"/>
              </w:rPr>
              <w:t xml:space="preserve"> </w:t>
            </w:r>
            <w:r w:rsidR="00616FC3">
              <w:rPr>
                <w:rFonts w:ascii="Arial" w:eastAsia="Garamond" w:hAnsi="Arial" w:cs="Arial"/>
                <w:color w:val="000000" w:themeColor="text1"/>
              </w:rPr>
              <w:t>(</w:t>
            </w:r>
            <w:r w:rsidRPr="00C80525">
              <w:rPr>
                <w:rFonts w:ascii="Arial" w:eastAsia="Garamond" w:hAnsi="Arial" w:cs="Arial"/>
                <w:color w:val="000000" w:themeColor="text1"/>
              </w:rPr>
              <w:t>ECMO</w:t>
            </w:r>
            <w:r w:rsidR="00616FC3">
              <w:rPr>
                <w:rFonts w:ascii="Arial" w:eastAsia="Garamond" w:hAnsi="Arial" w:cs="Arial"/>
                <w:color w:val="000000" w:themeColor="text1"/>
              </w:rPr>
              <w:t>)</w:t>
            </w:r>
            <w:r w:rsidRPr="00C80525">
              <w:rPr>
                <w:rFonts w:ascii="Arial" w:eastAsia="Garamond" w:hAnsi="Arial" w:cs="Arial"/>
                <w:color w:val="000000" w:themeColor="text1"/>
              </w:rPr>
              <w:t>)</w:t>
            </w:r>
          </w:p>
        </w:tc>
      </w:tr>
      <w:tr w:rsidR="00870DF6" w:rsidRPr="00E41DCF" w14:paraId="0C99C538" w14:textId="77777777" w:rsidTr="17E01E6A">
        <w:tc>
          <w:tcPr>
            <w:tcW w:w="4950" w:type="dxa"/>
            <w:shd w:val="clear" w:color="auto" w:fill="FAC090"/>
          </w:tcPr>
          <w:p w14:paraId="646ED1F9" w14:textId="77777777" w:rsidR="00870DF6" w:rsidRPr="00E41DCF" w:rsidRDefault="00870DF6" w:rsidP="00887F03">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A7A3040" w14:textId="77777777" w:rsidR="00870DF6" w:rsidRPr="00E41DCF" w:rsidRDefault="00870DF6" w:rsidP="00887F03">
            <w:pPr>
              <w:spacing w:after="0" w:line="240" w:lineRule="auto"/>
              <w:ind w:hanging="14"/>
              <w:jc w:val="center"/>
              <w:rPr>
                <w:rFonts w:ascii="Arial" w:eastAsia="Arial" w:hAnsi="Arial" w:cs="Arial"/>
                <w:b/>
              </w:rPr>
            </w:pPr>
            <w:r w:rsidRPr="00E41DCF">
              <w:rPr>
                <w:rFonts w:ascii="Arial" w:eastAsia="Arial" w:hAnsi="Arial" w:cs="Arial"/>
                <w:b/>
              </w:rPr>
              <w:t>Examples</w:t>
            </w:r>
          </w:p>
        </w:tc>
      </w:tr>
      <w:tr w:rsidR="00870DF6" w:rsidRPr="00E41DCF" w14:paraId="047F7BDB" w14:textId="77777777" w:rsidTr="00616FC3">
        <w:tc>
          <w:tcPr>
            <w:tcW w:w="4950" w:type="dxa"/>
            <w:tcBorders>
              <w:top w:val="single" w:sz="4" w:space="0" w:color="000000"/>
              <w:bottom w:val="single" w:sz="4" w:space="0" w:color="000000"/>
            </w:tcBorders>
            <w:shd w:val="clear" w:color="auto" w:fill="C9C9C9"/>
          </w:tcPr>
          <w:p w14:paraId="4A4B429D" w14:textId="77777777" w:rsidR="00316175" w:rsidRPr="00316175" w:rsidRDefault="00870DF6" w:rsidP="00316175">
            <w:pPr>
              <w:spacing w:after="0" w:line="240" w:lineRule="auto"/>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316175" w:rsidRPr="00316175">
              <w:rPr>
                <w:rFonts w:ascii="Arial" w:eastAsia="Arial" w:hAnsi="Arial" w:cs="Arial"/>
                <w:i/>
                <w:iCs/>
              </w:rPr>
              <w:t>Discusses the basic principles and indications for CPB</w:t>
            </w:r>
          </w:p>
          <w:p w14:paraId="44474D89" w14:textId="77777777" w:rsidR="00316175" w:rsidRPr="00316175" w:rsidRDefault="00316175" w:rsidP="00316175">
            <w:pPr>
              <w:spacing w:after="0" w:line="240" w:lineRule="auto"/>
              <w:rPr>
                <w:rFonts w:ascii="Arial" w:eastAsia="Arial" w:hAnsi="Arial" w:cs="Arial"/>
                <w:i/>
                <w:iCs/>
              </w:rPr>
            </w:pPr>
          </w:p>
          <w:p w14:paraId="2C9C5A45" w14:textId="7E766C10" w:rsidR="00870DF6" w:rsidRPr="00E41DCF" w:rsidRDefault="00316175" w:rsidP="00316175">
            <w:pPr>
              <w:spacing w:after="0" w:line="240" w:lineRule="auto"/>
              <w:rPr>
                <w:rFonts w:ascii="Arial" w:eastAsia="Arial" w:hAnsi="Arial" w:cs="Arial"/>
                <w:i/>
                <w:color w:val="000000"/>
              </w:rPr>
            </w:pPr>
            <w:r w:rsidRPr="00316175">
              <w:rPr>
                <w:rFonts w:ascii="Arial" w:eastAsia="Arial" w:hAnsi="Arial" w:cs="Arial"/>
                <w:i/>
                <w:iCs/>
              </w:rPr>
              <w:t>Discusses the basic principles and indications for circulatory assist devices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53FE05D" w14:textId="18EE4CD1" w:rsidR="00870DF6" w:rsidRDefault="00870DF6" w:rsidP="00887F03">
            <w:pPr>
              <w:pStyle w:val="ListParagraph"/>
              <w:numPr>
                <w:ilvl w:val="0"/>
                <w:numId w:val="1"/>
              </w:numPr>
              <w:spacing w:after="0" w:line="240" w:lineRule="auto"/>
              <w:ind w:left="166" w:hanging="180"/>
              <w:rPr>
                <w:rFonts w:asciiTheme="minorHAnsi" w:eastAsiaTheme="minorEastAsia" w:hAnsiTheme="minorHAnsi" w:cstheme="minorBidi"/>
              </w:rPr>
            </w:pPr>
            <w:r w:rsidRPr="12A6C48E">
              <w:rPr>
                <w:rFonts w:ascii="Arial" w:eastAsia="Arial" w:hAnsi="Arial" w:cs="Arial"/>
              </w:rPr>
              <w:t xml:space="preserve">Describes components and function of the </w:t>
            </w:r>
            <w:r w:rsidR="00BB2A07">
              <w:rPr>
                <w:rFonts w:ascii="Arial" w:eastAsia="Arial" w:hAnsi="Arial" w:cs="Arial"/>
              </w:rPr>
              <w:t>cardiopulmonary</w:t>
            </w:r>
            <w:r w:rsidR="00220B29">
              <w:rPr>
                <w:rFonts w:ascii="Arial" w:eastAsia="Arial" w:hAnsi="Arial" w:cs="Arial"/>
              </w:rPr>
              <w:t xml:space="preserve"> bypass</w:t>
            </w:r>
            <w:r w:rsidR="00BB2A07">
              <w:rPr>
                <w:rFonts w:ascii="Arial" w:eastAsia="Arial" w:hAnsi="Arial" w:cs="Arial"/>
              </w:rPr>
              <w:t xml:space="preserve"> (</w:t>
            </w:r>
            <w:r w:rsidRPr="12A6C48E">
              <w:rPr>
                <w:rFonts w:ascii="Arial" w:eastAsia="Arial" w:hAnsi="Arial" w:cs="Arial"/>
              </w:rPr>
              <w:t>CPB</w:t>
            </w:r>
            <w:r w:rsidR="00BB2A07">
              <w:rPr>
                <w:rFonts w:ascii="Arial" w:eastAsia="Arial" w:hAnsi="Arial" w:cs="Arial"/>
              </w:rPr>
              <w:t>)</w:t>
            </w:r>
            <w:r w:rsidRPr="12A6C48E">
              <w:rPr>
                <w:rFonts w:ascii="Arial" w:eastAsia="Arial" w:hAnsi="Arial" w:cs="Arial"/>
              </w:rPr>
              <w:t xml:space="preserve"> machine</w:t>
            </w:r>
          </w:p>
          <w:p w14:paraId="7E8EF459" w14:textId="5849EAC8" w:rsidR="00870DF6" w:rsidRPr="00FB191D" w:rsidRDefault="00870DF6" w:rsidP="00887F03">
            <w:pPr>
              <w:pStyle w:val="ListParagraph"/>
              <w:numPr>
                <w:ilvl w:val="0"/>
                <w:numId w:val="1"/>
              </w:numPr>
              <w:spacing w:after="0" w:line="240" w:lineRule="auto"/>
              <w:ind w:left="166" w:hanging="180"/>
              <w:rPr>
                <w:rFonts w:asciiTheme="minorHAnsi" w:eastAsiaTheme="minorEastAsia" w:hAnsiTheme="minorHAnsi" w:cstheme="minorBidi"/>
              </w:rPr>
            </w:pPr>
            <w:r w:rsidRPr="7B603659">
              <w:rPr>
                <w:rFonts w:ascii="Arial" w:eastAsia="Arial" w:hAnsi="Arial" w:cs="Arial"/>
              </w:rPr>
              <w:t>Explains when CPB i</w:t>
            </w:r>
            <w:r>
              <w:rPr>
                <w:rFonts w:ascii="Arial" w:eastAsia="Arial" w:hAnsi="Arial" w:cs="Arial"/>
              </w:rPr>
              <w:t>s</w:t>
            </w:r>
            <w:r w:rsidRPr="7B603659">
              <w:rPr>
                <w:rFonts w:ascii="Arial" w:eastAsia="Arial" w:hAnsi="Arial" w:cs="Arial"/>
              </w:rPr>
              <w:t xml:space="preserve"> required for cardiac surgery</w:t>
            </w:r>
          </w:p>
          <w:p w14:paraId="4D40ECBF" w14:textId="77777777" w:rsidR="00870DF6" w:rsidRDefault="00870DF6" w:rsidP="00887F03">
            <w:pPr>
              <w:pStyle w:val="ListParagraph"/>
              <w:spacing w:after="0" w:line="240" w:lineRule="auto"/>
              <w:ind w:left="166"/>
              <w:rPr>
                <w:rFonts w:asciiTheme="minorHAnsi" w:eastAsiaTheme="minorEastAsia" w:hAnsiTheme="minorHAnsi" w:cstheme="minorBidi"/>
              </w:rPr>
            </w:pPr>
          </w:p>
          <w:p w14:paraId="4EC74350" w14:textId="66908D2F" w:rsidR="00870DF6" w:rsidRDefault="00870DF6" w:rsidP="00887F03">
            <w:pPr>
              <w:pStyle w:val="ListParagraph"/>
              <w:numPr>
                <w:ilvl w:val="0"/>
                <w:numId w:val="1"/>
              </w:numPr>
              <w:spacing w:after="0" w:line="240" w:lineRule="auto"/>
              <w:ind w:left="166" w:hanging="180"/>
              <w:rPr>
                <w:rFonts w:asciiTheme="minorHAnsi" w:eastAsiaTheme="minorEastAsia" w:hAnsiTheme="minorHAnsi" w:cstheme="minorBidi"/>
              </w:rPr>
            </w:pPr>
            <w:r w:rsidRPr="12A6C48E">
              <w:rPr>
                <w:rFonts w:ascii="Arial" w:eastAsia="Arial" w:hAnsi="Arial" w:cs="Arial"/>
              </w:rPr>
              <w:t>Describes how ECMO differs from CPB</w:t>
            </w:r>
          </w:p>
          <w:p w14:paraId="4D6E2B6E" w14:textId="69EF528F" w:rsidR="00870DF6" w:rsidRDefault="00870DF6" w:rsidP="00887F03">
            <w:pPr>
              <w:pStyle w:val="ListParagraph"/>
              <w:numPr>
                <w:ilvl w:val="0"/>
                <w:numId w:val="1"/>
              </w:numPr>
              <w:spacing w:after="0" w:line="240" w:lineRule="auto"/>
              <w:ind w:left="166" w:hanging="180"/>
              <w:rPr>
                <w:rFonts w:asciiTheme="minorHAnsi" w:eastAsiaTheme="minorEastAsia" w:hAnsiTheme="minorHAnsi" w:cstheme="minorBidi"/>
              </w:rPr>
            </w:pPr>
            <w:r w:rsidRPr="12A6C48E">
              <w:rPr>
                <w:rFonts w:ascii="Arial" w:eastAsia="Arial" w:hAnsi="Arial" w:cs="Arial"/>
              </w:rPr>
              <w:t xml:space="preserve">Discusses </w:t>
            </w:r>
            <w:proofErr w:type="spellStart"/>
            <w:r w:rsidR="00596C0F">
              <w:rPr>
                <w:rFonts w:ascii="Arial" w:eastAsia="Arial" w:hAnsi="Arial" w:cs="Arial"/>
              </w:rPr>
              <w:t>venoarterial</w:t>
            </w:r>
            <w:proofErr w:type="spellEnd"/>
            <w:r w:rsidR="00596C0F">
              <w:rPr>
                <w:rFonts w:ascii="Arial" w:eastAsia="Arial" w:hAnsi="Arial" w:cs="Arial"/>
              </w:rPr>
              <w:t xml:space="preserve"> (</w:t>
            </w:r>
            <w:r w:rsidRPr="12A6C48E">
              <w:rPr>
                <w:rFonts w:ascii="Arial" w:eastAsia="Arial" w:hAnsi="Arial" w:cs="Arial"/>
              </w:rPr>
              <w:t>VA</w:t>
            </w:r>
            <w:r w:rsidR="00596C0F">
              <w:rPr>
                <w:rFonts w:ascii="Arial" w:eastAsia="Arial" w:hAnsi="Arial" w:cs="Arial"/>
              </w:rPr>
              <w:t>)</w:t>
            </w:r>
            <w:r w:rsidRPr="12A6C48E">
              <w:rPr>
                <w:rFonts w:ascii="Arial" w:eastAsia="Arial" w:hAnsi="Arial" w:cs="Arial"/>
              </w:rPr>
              <w:t xml:space="preserve"> </w:t>
            </w:r>
            <w:r w:rsidR="00616FC3">
              <w:rPr>
                <w:rFonts w:ascii="Arial" w:eastAsia="Arial" w:hAnsi="Arial" w:cs="Arial"/>
              </w:rPr>
              <w:t>versus</w:t>
            </w:r>
            <w:r w:rsidRPr="12A6C48E">
              <w:rPr>
                <w:rFonts w:ascii="Arial" w:eastAsia="Arial" w:hAnsi="Arial" w:cs="Arial"/>
              </w:rPr>
              <w:t xml:space="preserve"> </w:t>
            </w:r>
            <w:proofErr w:type="spellStart"/>
            <w:r w:rsidR="00884420">
              <w:rPr>
                <w:rFonts w:ascii="Arial" w:eastAsia="Arial" w:hAnsi="Arial" w:cs="Arial"/>
              </w:rPr>
              <w:t>venousvenous</w:t>
            </w:r>
            <w:proofErr w:type="spellEnd"/>
            <w:r w:rsidR="00884420">
              <w:rPr>
                <w:rFonts w:ascii="Arial" w:eastAsia="Arial" w:hAnsi="Arial" w:cs="Arial"/>
              </w:rPr>
              <w:t xml:space="preserve"> (</w:t>
            </w:r>
            <w:r w:rsidRPr="12A6C48E">
              <w:rPr>
                <w:rFonts w:ascii="Arial" w:eastAsia="Arial" w:hAnsi="Arial" w:cs="Arial"/>
              </w:rPr>
              <w:t>VV</w:t>
            </w:r>
            <w:r w:rsidR="00884420">
              <w:rPr>
                <w:rFonts w:ascii="Arial" w:eastAsia="Arial" w:hAnsi="Arial" w:cs="Arial"/>
              </w:rPr>
              <w:t>)</w:t>
            </w:r>
            <w:r w:rsidRPr="12A6C48E">
              <w:rPr>
                <w:rFonts w:ascii="Arial" w:eastAsia="Arial" w:hAnsi="Arial" w:cs="Arial"/>
              </w:rPr>
              <w:t xml:space="preserve"> ECMO and indications</w:t>
            </w:r>
          </w:p>
          <w:p w14:paraId="1684ECDC" w14:textId="77777777" w:rsidR="00870DF6" w:rsidRPr="00DC3FA2" w:rsidRDefault="00870DF6" w:rsidP="00887F03">
            <w:pPr>
              <w:numPr>
                <w:ilvl w:val="0"/>
                <w:numId w:val="1"/>
              </w:numPr>
              <w:pBdr>
                <w:top w:val="nil"/>
                <w:left w:val="nil"/>
                <w:bottom w:val="nil"/>
                <w:right w:val="nil"/>
                <w:between w:val="nil"/>
              </w:pBdr>
              <w:spacing w:after="0" w:line="240" w:lineRule="auto"/>
              <w:ind w:left="166" w:hanging="180"/>
              <w:rPr>
                <w:rFonts w:ascii="Arial" w:hAnsi="Arial" w:cs="Arial"/>
              </w:rPr>
            </w:pPr>
            <w:r w:rsidRPr="7B603659">
              <w:rPr>
                <w:rFonts w:ascii="Arial" w:eastAsia="Arial" w:hAnsi="Arial" w:cs="Arial"/>
              </w:rPr>
              <w:t xml:space="preserve">Discusses the principles of and indications for </w:t>
            </w:r>
            <w:r>
              <w:rPr>
                <w:rFonts w:ascii="Arial" w:eastAsia="Arial" w:hAnsi="Arial" w:cs="Arial"/>
              </w:rPr>
              <w:t>mechanical circulatory support</w:t>
            </w:r>
            <w:r w:rsidRPr="7B603659">
              <w:rPr>
                <w:rFonts w:ascii="Arial" w:eastAsia="Arial" w:hAnsi="Arial" w:cs="Arial"/>
              </w:rPr>
              <w:t xml:space="preserve"> devices</w:t>
            </w:r>
          </w:p>
        </w:tc>
      </w:tr>
      <w:tr w:rsidR="00870DF6" w:rsidRPr="00E41DCF" w14:paraId="08F5AA20" w14:textId="77777777" w:rsidTr="00616FC3">
        <w:tc>
          <w:tcPr>
            <w:tcW w:w="4950" w:type="dxa"/>
            <w:tcBorders>
              <w:top w:val="single" w:sz="4" w:space="0" w:color="000000"/>
              <w:bottom w:val="single" w:sz="4" w:space="0" w:color="000000"/>
            </w:tcBorders>
            <w:shd w:val="clear" w:color="auto" w:fill="C9C9C9"/>
          </w:tcPr>
          <w:p w14:paraId="3BCBC35A" w14:textId="77777777" w:rsidR="00316175" w:rsidRPr="00316175" w:rsidRDefault="00870DF6" w:rsidP="00316175">
            <w:pPr>
              <w:spacing w:after="0" w:line="240" w:lineRule="auto"/>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316175" w:rsidRPr="00316175">
              <w:rPr>
                <w:rFonts w:ascii="Arial" w:eastAsia="Arial" w:hAnsi="Arial" w:cs="Arial"/>
                <w:i/>
                <w:iCs/>
              </w:rPr>
              <w:t>Guides a patient on and off CPB with assistance</w:t>
            </w:r>
          </w:p>
          <w:p w14:paraId="3C35C943" w14:textId="77777777" w:rsidR="00316175" w:rsidRPr="00316175" w:rsidRDefault="00316175" w:rsidP="00316175">
            <w:pPr>
              <w:spacing w:after="0" w:line="240" w:lineRule="auto"/>
              <w:rPr>
                <w:rFonts w:ascii="Arial" w:eastAsia="Arial" w:hAnsi="Arial" w:cs="Arial"/>
                <w:i/>
                <w:iCs/>
              </w:rPr>
            </w:pPr>
          </w:p>
          <w:p w14:paraId="7AE577F2" w14:textId="7676D0AD" w:rsidR="00870DF6" w:rsidRPr="00E41DCF" w:rsidRDefault="00316175" w:rsidP="00316175">
            <w:pPr>
              <w:spacing w:after="0" w:line="240" w:lineRule="auto"/>
              <w:rPr>
                <w:rFonts w:ascii="Arial" w:eastAsia="Arial" w:hAnsi="Arial" w:cs="Arial"/>
                <w:i/>
              </w:rPr>
            </w:pPr>
            <w:r w:rsidRPr="00316175">
              <w:rPr>
                <w:rFonts w:ascii="Arial" w:eastAsia="Arial" w:hAnsi="Arial" w:cs="Arial"/>
                <w:i/>
                <w:iCs/>
              </w:rPr>
              <w:t>Uses available hemodynamic data to guide a patient onto and off circulatory assist devices,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376EB5" w14:textId="77777777" w:rsidR="00870DF6" w:rsidRDefault="00870DF6" w:rsidP="00887F03">
            <w:pPr>
              <w:pStyle w:val="ListParagraph"/>
              <w:numPr>
                <w:ilvl w:val="0"/>
                <w:numId w:val="1"/>
              </w:numPr>
              <w:spacing w:after="0" w:line="240" w:lineRule="auto"/>
              <w:ind w:left="166" w:hanging="180"/>
              <w:rPr>
                <w:rFonts w:asciiTheme="minorHAnsi" w:eastAsiaTheme="minorEastAsia" w:hAnsiTheme="minorHAnsi" w:cstheme="minorBidi"/>
              </w:rPr>
            </w:pPr>
            <w:r w:rsidRPr="12A6C48E">
              <w:rPr>
                <w:rFonts w:ascii="Arial" w:eastAsia="Arial" w:hAnsi="Arial" w:cs="Arial"/>
              </w:rPr>
              <w:t>Appropriately manages hemodynamic goals during aortic cannulation</w:t>
            </w:r>
          </w:p>
          <w:p w14:paraId="799EEFE4" w14:textId="1D76089A" w:rsidR="00870DF6" w:rsidRDefault="00870DF6" w:rsidP="00887F03">
            <w:pPr>
              <w:pStyle w:val="ListParagraph"/>
              <w:numPr>
                <w:ilvl w:val="0"/>
                <w:numId w:val="1"/>
              </w:numPr>
              <w:spacing w:after="0" w:line="240" w:lineRule="auto"/>
              <w:ind w:left="166" w:hanging="180"/>
              <w:rPr>
                <w:rFonts w:asciiTheme="minorHAnsi" w:eastAsiaTheme="minorEastAsia" w:hAnsiTheme="minorHAnsi" w:cstheme="minorBidi"/>
              </w:rPr>
            </w:pPr>
            <w:r w:rsidRPr="12A6C48E">
              <w:rPr>
                <w:rFonts w:ascii="Arial" w:eastAsia="Arial" w:hAnsi="Arial" w:cs="Arial"/>
              </w:rPr>
              <w:t>Utilizes the pre</w:t>
            </w:r>
            <w:r w:rsidR="00616FC3">
              <w:rPr>
                <w:rFonts w:ascii="Arial" w:eastAsia="Arial" w:hAnsi="Arial" w:cs="Arial"/>
              </w:rPr>
              <w:t>-</w:t>
            </w:r>
            <w:r w:rsidRPr="12A6C48E">
              <w:rPr>
                <w:rFonts w:ascii="Arial" w:eastAsia="Arial" w:hAnsi="Arial" w:cs="Arial"/>
              </w:rPr>
              <w:t>CPB separation checklist</w:t>
            </w:r>
          </w:p>
          <w:p w14:paraId="6165EB5F" w14:textId="1BE2029C" w:rsidR="00870DF6" w:rsidRPr="00E41DCF" w:rsidRDefault="00870DF6" w:rsidP="00887F03">
            <w:pPr>
              <w:numPr>
                <w:ilvl w:val="0"/>
                <w:numId w:val="1"/>
              </w:numPr>
              <w:pBdr>
                <w:top w:val="nil"/>
                <w:left w:val="nil"/>
                <w:bottom w:val="nil"/>
                <w:right w:val="nil"/>
                <w:between w:val="nil"/>
              </w:pBdr>
              <w:spacing w:after="0" w:line="240" w:lineRule="auto"/>
              <w:ind w:left="166" w:hanging="180"/>
              <w:contextualSpacing/>
              <w:rPr>
                <w:rFonts w:ascii="Arial" w:hAnsi="Arial" w:cs="Arial"/>
              </w:rPr>
            </w:pPr>
            <w:r w:rsidRPr="7B603659">
              <w:rPr>
                <w:rFonts w:ascii="Arial" w:eastAsia="Arial" w:hAnsi="Arial" w:cs="Arial"/>
              </w:rPr>
              <w:t>With assistance guides cardiac volume status and decreasing CPB flows</w:t>
            </w:r>
          </w:p>
          <w:p w14:paraId="1E038AEF" w14:textId="1383E843" w:rsidR="00870DF6" w:rsidRPr="00E41DCF" w:rsidRDefault="00870DF6" w:rsidP="00887F03">
            <w:pPr>
              <w:pStyle w:val="ListParagraph"/>
              <w:numPr>
                <w:ilvl w:val="0"/>
                <w:numId w:val="1"/>
              </w:numPr>
              <w:pBdr>
                <w:top w:val="nil"/>
                <w:left w:val="nil"/>
                <w:bottom w:val="nil"/>
                <w:right w:val="nil"/>
                <w:between w:val="nil"/>
              </w:pBdr>
              <w:spacing w:after="0" w:line="240" w:lineRule="auto"/>
              <w:ind w:left="166" w:hanging="180"/>
              <w:rPr>
                <w:rFonts w:ascii="Arial" w:eastAsia="Arial" w:hAnsi="Arial" w:cs="Arial"/>
                <w:color w:val="000000" w:themeColor="text1"/>
              </w:rPr>
            </w:pPr>
            <w:r w:rsidRPr="17E01E6A">
              <w:rPr>
                <w:rFonts w:ascii="Arial" w:eastAsia="Arial" w:hAnsi="Arial" w:cs="Arial"/>
              </w:rPr>
              <w:t xml:space="preserve">Integrates mean arterial pressure, </w:t>
            </w:r>
            <w:r w:rsidR="00616FC3">
              <w:rPr>
                <w:rFonts w:ascii="Arial" w:eastAsia="Arial" w:hAnsi="Arial" w:cs="Arial"/>
              </w:rPr>
              <w:t>central venous pressure (</w:t>
            </w:r>
            <w:r w:rsidRPr="17E01E6A">
              <w:rPr>
                <w:rFonts w:ascii="Arial" w:eastAsia="Arial" w:hAnsi="Arial" w:cs="Arial"/>
              </w:rPr>
              <w:t>CVP</w:t>
            </w:r>
            <w:r w:rsidR="00616FC3">
              <w:rPr>
                <w:rFonts w:ascii="Arial" w:eastAsia="Arial" w:hAnsi="Arial" w:cs="Arial"/>
              </w:rPr>
              <w:t>)</w:t>
            </w:r>
            <w:r w:rsidRPr="17E01E6A">
              <w:rPr>
                <w:rFonts w:ascii="Arial" w:eastAsia="Arial" w:hAnsi="Arial" w:cs="Arial"/>
              </w:rPr>
              <w:t xml:space="preserve"> and other intracardiac monitoring to guide volume status </w:t>
            </w:r>
            <w:r w:rsidR="16D853D4" w:rsidRPr="17E01E6A">
              <w:rPr>
                <w:rFonts w:ascii="Arial" w:eastAsia="Arial" w:hAnsi="Arial" w:cs="Arial"/>
              </w:rPr>
              <w:t xml:space="preserve">and inotropic support </w:t>
            </w:r>
            <w:r w:rsidRPr="17E01E6A">
              <w:rPr>
                <w:rFonts w:ascii="Arial" w:eastAsia="Arial" w:hAnsi="Arial" w:cs="Arial"/>
              </w:rPr>
              <w:t>while initiating or decreasing mechanical circulatory support</w:t>
            </w:r>
          </w:p>
        </w:tc>
      </w:tr>
      <w:tr w:rsidR="00870DF6" w:rsidRPr="00E41DCF" w14:paraId="53201A8A" w14:textId="77777777" w:rsidTr="00616FC3">
        <w:tc>
          <w:tcPr>
            <w:tcW w:w="4950" w:type="dxa"/>
            <w:tcBorders>
              <w:top w:val="single" w:sz="4" w:space="0" w:color="000000"/>
              <w:bottom w:val="single" w:sz="4" w:space="0" w:color="000000"/>
            </w:tcBorders>
            <w:shd w:val="clear" w:color="auto" w:fill="C9C9C9"/>
          </w:tcPr>
          <w:p w14:paraId="15D36C0F" w14:textId="77777777" w:rsidR="00316175" w:rsidRPr="00316175" w:rsidRDefault="00870DF6" w:rsidP="00316175">
            <w:pPr>
              <w:spacing w:after="0" w:line="240" w:lineRule="auto"/>
              <w:rPr>
                <w:rFonts w:ascii="Arial" w:eastAsia="Arial" w:hAnsi="Arial" w:cs="Arial"/>
                <w:bCs/>
                <w:i/>
                <w:iCs/>
              </w:rPr>
            </w:pPr>
            <w:r w:rsidRPr="00E41DCF">
              <w:rPr>
                <w:rFonts w:ascii="Arial" w:eastAsia="Arial" w:hAnsi="Arial" w:cs="Arial"/>
                <w:b/>
              </w:rPr>
              <w:t>Level 3</w:t>
            </w:r>
            <w:r w:rsidRPr="003C67F1">
              <w:rPr>
                <w:rFonts w:ascii="Arial" w:eastAsia="Arial" w:hAnsi="Arial" w:cs="Arial"/>
                <w:bCs/>
              </w:rPr>
              <w:t xml:space="preserve"> </w:t>
            </w:r>
            <w:r w:rsidR="00316175" w:rsidRPr="00316175">
              <w:rPr>
                <w:rFonts w:ascii="Arial" w:eastAsia="Arial" w:hAnsi="Arial" w:cs="Arial"/>
                <w:bCs/>
                <w:i/>
                <w:iCs/>
              </w:rPr>
              <w:t>Guides a patient on and off routine CPB</w:t>
            </w:r>
          </w:p>
          <w:p w14:paraId="6AE53AFC" w14:textId="77777777" w:rsidR="00316175" w:rsidRPr="00316175" w:rsidRDefault="00316175" w:rsidP="00316175">
            <w:pPr>
              <w:spacing w:after="0" w:line="240" w:lineRule="auto"/>
              <w:rPr>
                <w:rFonts w:ascii="Arial" w:eastAsia="Arial" w:hAnsi="Arial" w:cs="Arial"/>
                <w:bCs/>
                <w:i/>
                <w:iCs/>
              </w:rPr>
            </w:pPr>
          </w:p>
          <w:p w14:paraId="7714D6F2" w14:textId="77777777" w:rsidR="00316175" w:rsidRPr="00316175" w:rsidRDefault="00316175" w:rsidP="00316175">
            <w:pPr>
              <w:spacing w:after="0" w:line="240" w:lineRule="auto"/>
              <w:rPr>
                <w:rFonts w:ascii="Arial" w:eastAsia="Arial" w:hAnsi="Arial" w:cs="Arial"/>
                <w:bCs/>
                <w:i/>
                <w:iCs/>
              </w:rPr>
            </w:pPr>
          </w:p>
          <w:p w14:paraId="40F4F661" w14:textId="7586F66D" w:rsidR="00870DF6" w:rsidRPr="00E41DCF" w:rsidRDefault="00316175" w:rsidP="00316175">
            <w:pPr>
              <w:spacing w:after="0" w:line="240" w:lineRule="auto"/>
              <w:rPr>
                <w:rFonts w:ascii="Arial" w:eastAsia="Arial" w:hAnsi="Arial" w:cs="Arial"/>
                <w:i/>
                <w:color w:val="000000"/>
              </w:rPr>
            </w:pPr>
            <w:r w:rsidRPr="00316175">
              <w:rPr>
                <w:rFonts w:ascii="Arial" w:eastAsia="Arial" w:hAnsi="Arial" w:cs="Arial"/>
                <w:bCs/>
                <w:i/>
                <w:iCs/>
              </w:rPr>
              <w:t>Integrates available hemodynamic and echocardiographic data to guide a patient onto and off circulatory assist devices, with assistance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09CCA86" w14:textId="488ACE72" w:rsidR="00870DF6" w:rsidRPr="00FB191D" w:rsidRDefault="00870DF6" w:rsidP="00887F03">
            <w:pPr>
              <w:pStyle w:val="ListParagraph"/>
              <w:numPr>
                <w:ilvl w:val="0"/>
                <w:numId w:val="1"/>
              </w:numPr>
              <w:spacing w:after="0" w:line="240" w:lineRule="auto"/>
              <w:ind w:left="166" w:hanging="180"/>
              <w:rPr>
                <w:rFonts w:asciiTheme="minorHAnsi" w:eastAsiaTheme="minorEastAsia" w:hAnsiTheme="minorHAnsi" w:cstheme="minorBidi"/>
              </w:rPr>
            </w:pPr>
            <w:r w:rsidRPr="12A6C48E">
              <w:rPr>
                <w:rFonts w:ascii="Arial" w:eastAsia="Arial" w:hAnsi="Arial" w:cs="Arial"/>
              </w:rPr>
              <w:t>Guides perfusion</w:t>
            </w:r>
            <w:r w:rsidR="00FA25D2">
              <w:rPr>
                <w:rFonts w:ascii="Arial" w:eastAsia="Arial" w:hAnsi="Arial" w:cs="Arial"/>
              </w:rPr>
              <w:t>ist</w:t>
            </w:r>
            <w:r w:rsidRPr="12A6C48E">
              <w:rPr>
                <w:rFonts w:ascii="Arial" w:eastAsia="Arial" w:hAnsi="Arial" w:cs="Arial"/>
              </w:rPr>
              <w:t xml:space="preserve"> to appropriately increase intracardiac volume and decrease CPB flows without assistance</w:t>
            </w:r>
          </w:p>
          <w:p w14:paraId="6A121DA4" w14:textId="77777777" w:rsidR="00870DF6" w:rsidRDefault="00870DF6" w:rsidP="00887F03">
            <w:pPr>
              <w:pStyle w:val="ListParagraph"/>
              <w:spacing w:after="0" w:line="240" w:lineRule="auto"/>
              <w:ind w:left="166"/>
              <w:rPr>
                <w:rFonts w:asciiTheme="minorHAnsi" w:eastAsiaTheme="minorEastAsia" w:hAnsiTheme="minorHAnsi" w:cstheme="minorBidi"/>
              </w:rPr>
            </w:pPr>
          </w:p>
          <w:p w14:paraId="540807CD" w14:textId="26815615" w:rsidR="00870DF6" w:rsidRPr="00233D30" w:rsidRDefault="00870DF6" w:rsidP="00887F03">
            <w:pPr>
              <w:pStyle w:val="ListParagraph"/>
              <w:numPr>
                <w:ilvl w:val="0"/>
                <w:numId w:val="1"/>
              </w:numPr>
              <w:spacing w:after="0" w:line="240" w:lineRule="auto"/>
              <w:ind w:left="166" w:hanging="180"/>
              <w:rPr>
                <w:rFonts w:asciiTheme="minorHAnsi" w:eastAsiaTheme="minorEastAsia" w:hAnsiTheme="minorHAnsi" w:cstheme="minorBidi"/>
              </w:rPr>
            </w:pPr>
            <w:r w:rsidRPr="17E01E6A">
              <w:rPr>
                <w:rFonts w:ascii="Arial" w:eastAsia="Arial" w:hAnsi="Arial" w:cs="Arial"/>
              </w:rPr>
              <w:t>Interprets arterial, CVP</w:t>
            </w:r>
            <w:r w:rsidR="09F2FD9B" w:rsidRPr="17E01E6A">
              <w:rPr>
                <w:rFonts w:ascii="Arial" w:eastAsia="Arial" w:hAnsi="Arial" w:cs="Arial"/>
              </w:rPr>
              <w:t>, intracardiac lines,</w:t>
            </w:r>
            <w:r w:rsidRPr="17E01E6A">
              <w:rPr>
                <w:rFonts w:ascii="Arial" w:eastAsia="Arial" w:hAnsi="Arial" w:cs="Arial"/>
              </w:rPr>
              <w:t xml:space="preserve"> and </w:t>
            </w:r>
            <w:r w:rsidR="00616FC3">
              <w:rPr>
                <w:rFonts w:ascii="Arial" w:eastAsia="Arial" w:hAnsi="Arial" w:cs="Arial"/>
              </w:rPr>
              <w:t>pulmonary artery (</w:t>
            </w:r>
            <w:r w:rsidRPr="17E01E6A">
              <w:rPr>
                <w:rFonts w:ascii="Arial" w:eastAsia="Arial" w:hAnsi="Arial" w:cs="Arial"/>
              </w:rPr>
              <w:t>PA</w:t>
            </w:r>
            <w:r w:rsidR="00616FC3">
              <w:rPr>
                <w:rFonts w:ascii="Arial" w:eastAsia="Arial" w:hAnsi="Arial" w:cs="Arial"/>
              </w:rPr>
              <w:t>)</w:t>
            </w:r>
            <w:r w:rsidRPr="17E01E6A">
              <w:rPr>
                <w:rFonts w:ascii="Arial" w:eastAsia="Arial" w:hAnsi="Arial" w:cs="Arial"/>
              </w:rPr>
              <w:t xml:space="preserve"> waveforms along with values to assess volume status and to assess cardiac function during the initiation of cardiac support</w:t>
            </w:r>
          </w:p>
        </w:tc>
      </w:tr>
      <w:tr w:rsidR="00870DF6" w:rsidRPr="00E41DCF" w14:paraId="2FF41DA0" w14:textId="77777777" w:rsidTr="00616FC3">
        <w:tc>
          <w:tcPr>
            <w:tcW w:w="4950" w:type="dxa"/>
            <w:tcBorders>
              <w:top w:val="single" w:sz="4" w:space="0" w:color="000000"/>
              <w:bottom w:val="single" w:sz="4" w:space="0" w:color="000000"/>
            </w:tcBorders>
            <w:shd w:val="clear" w:color="auto" w:fill="C9C9C9"/>
          </w:tcPr>
          <w:p w14:paraId="0FED24D6" w14:textId="77777777" w:rsidR="00B21F91" w:rsidRPr="00B21F91" w:rsidRDefault="00870DF6" w:rsidP="00B21F91">
            <w:pPr>
              <w:spacing w:after="0" w:line="240" w:lineRule="auto"/>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B21F91" w:rsidRPr="00B21F91">
              <w:rPr>
                <w:rFonts w:ascii="Arial" w:eastAsia="Arial" w:hAnsi="Arial" w:cs="Arial"/>
                <w:i/>
                <w:iCs/>
              </w:rPr>
              <w:t>Guides a patient on and off complex CPB</w:t>
            </w:r>
          </w:p>
          <w:p w14:paraId="111F823A" w14:textId="77777777" w:rsidR="00B21F91" w:rsidRPr="00B21F91" w:rsidRDefault="00B21F91" w:rsidP="00B21F91">
            <w:pPr>
              <w:spacing w:after="0" w:line="240" w:lineRule="auto"/>
              <w:rPr>
                <w:rFonts w:ascii="Arial" w:eastAsia="Arial" w:hAnsi="Arial" w:cs="Arial"/>
                <w:i/>
                <w:iCs/>
              </w:rPr>
            </w:pPr>
          </w:p>
          <w:p w14:paraId="7B9CB6A8" w14:textId="00D39269" w:rsidR="00870DF6" w:rsidRPr="00E41DCF" w:rsidRDefault="00B21F91" w:rsidP="00B21F91">
            <w:pPr>
              <w:spacing w:after="0" w:line="240" w:lineRule="auto"/>
              <w:rPr>
                <w:rFonts w:ascii="Arial" w:eastAsia="Arial" w:hAnsi="Arial" w:cs="Arial"/>
                <w:i/>
              </w:rPr>
            </w:pPr>
            <w:r w:rsidRPr="00B21F91">
              <w:rPr>
                <w:rFonts w:ascii="Arial" w:eastAsia="Arial" w:hAnsi="Arial" w:cs="Arial"/>
                <w:i/>
                <w:iCs/>
              </w:rPr>
              <w:t>Integrates available hemodynamic and echocardiographic data to guide a patient onto and off circulatory assist devices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6184C5C" w14:textId="429186AD" w:rsidR="00870DF6" w:rsidRPr="00DC3FA2" w:rsidRDefault="00870DF6" w:rsidP="00887F03">
            <w:pPr>
              <w:pStyle w:val="ListParagraph"/>
              <w:numPr>
                <w:ilvl w:val="0"/>
                <w:numId w:val="1"/>
              </w:numPr>
              <w:pBdr>
                <w:top w:val="nil"/>
                <w:left w:val="nil"/>
                <w:bottom w:val="nil"/>
                <w:right w:val="nil"/>
                <w:between w:val="nil"/>
              </w:pBdr>
              <w:spacing w:after="0" w:line="240" w:lineRule="auto"/>
              <w:ind w:left="166" w:hanging="180"/>
              <w:rPr>
                <w:rFonts w:ascii="Arial" w:eastAsia="Arial" w:hAnsi="Arial" w:cs="Arial"/>
                <w:color w:val="000000" w:themeColor="text1"/>
              </w:rPr>
            </w:pPr>
            <w:r w:rsidRPr="17E01E6A">
              <w:rPr>
                <w:rFonts w:ascii="Arial" w:eastAsia="Arial" w:hAnsi="Arial" w:cs="Arial"/>
              </w:rPr>
              <w:t>Uses echocardiography</w:t>
            </w:r>
            <w:r w:rsidR="17471C7E" w:rsidRPr="17E01E6A">
              <w:rPr>
                <w:rFonts w:ascii="Arial" w:eastAsia="Arial" w:hAnsi="Arial" w:cs="Arial"/>
              </w:rPr>
              <w:t xml:space="preserve"> data</w:t>
            </w:r>
            <w:r w:rsidRPr="17E01E6A">
              <w:rPr>
                <w:rFonts w:ascii="Arial" w:eastAsia="Arial" w:hAnsi="Arial" w:cs="Arial"/>
              </w:rPr>
              <w:t xml:space="preserve"> to assess cardiac function and volume status during initiation and removal of ECMO, CPB, </w:t>
            </w:r>
            <w:r w:rsidR="00616FC3">
              <w:rPr>
                <w:rFonts w:ascii="Arial" w:eastAsia="Arial" w:hAnsi="Arial" w:cs="Arial"/>
              </w:rPr>
              <w:t xml:space="preserve">and </w:t>
            </w:r>
            <w:r w:rsidRPr="17E01E6A">
              <w:rPr>
                <w:rFonts w:ascii="Arial" w:eastAsia="Arial" w:hAnsi="Arial" w:cs="Arial"/>
              </w:rPr>
              <w:t>other mechanical circulatory support devices</w:t>
            </w:r>
          </w:p>
          <w:p w14:paraId="2D362CAE" w14:textId="77777777" w:rsidR="00870DF6" w:rsidRDefault="00870DF6" w:rsidP="00887F03">
            <w:pPr>
              <w:pBdr>
                <w:top w:val="nil"/>
                <w:left w:val="nil"/>
                <w:bottom w:val="nil"/>
                <w:right w:val="nil"/>
                <w:between w:val="nil"/>
              </w:pBdr>
              <w:spacing w:after="0" w:line="240" w:lineRule="auto"/>
              <w:ind w:left="166" w:hanging="180"/>
              <w:rPr>
                <w:rFonts w:ascii="Arial" w:eastAsia="Arial" w:hAnsi="Arial" w:cs="Arial"/>
                <w:color w:val="000000" w:themeColor="text1"/>
              </w:rPr>
            </w:pPr>
          </w:p>
          <w:p w14:paraId="0FE71A99" w14:textId="1305FC09" w:rsidR="00870DF6" w:rsidRPr="00220B29" w:rsidRDefault="00870DF6" w:rsidP="00887F03">
            <w:pPr>
              <w:pStyle w:val="ListParagraph"/>
              <w:numPr>
                <w:ilvl w:val="0"/>
                <w:numId w:val="8"/>
              </w:numPr>
              <w:spacing w:after="0" w:line="240" w:lineRule="auto"/>
              <w:ind w:left="166" w:hanging="180"/>
              <w:rPr>
                <w:rFonts w:ascii="Arial" w:hAnsi="Arial" w:cs="Arial"/>
              </w:rPr>
            </w:pPr>
            <w:r w:rsidRPr="12A6C48E">
              <w:rPr>
                <w:rFonts w:ascii="Arial" w:eastAsia="Arial" w:hAnsi="Arial" w:cs="Arial"/>
              </w:rPr>
              <w:t>Guides separation from CPB and appropriate</w:t>
            </w:r>
            <w:r>
              <w:rPr>
                <w:rFonts w:ascii="Arial" w:eastAsia="Arial" w:hAnsi="Arial" w:cs="Arial"/>
              </w:rPr>
              <w:t>ly</w:t>
            </w:r>
            <w:r w:rsidRPr="12A6C48E">
              <w:rPr>
                <w:rFonts w:ascii="Arial" w:eastAsia="Arial" w:hAnsi="Arial" w:cs="Arial"/>
              </w:rPr>
              <w:t xml:space="preserve"> manages hemodynamic instability (initiates vasopressors and inotropes)</w:t>
            </w:r>
          </w:p>
        </w:tc>
      </w:tr>
      <w:tr w:rsidR="00870DF6" w:rsidRPr="00E41DCF" w14:paraId="2F3A7F7C" w14:textId="77777777" w:rsidTr="00616FC3">
        <w:tc>
          <w:tcPr>
            <w:tcW w:w="4950" w:type="dxa"/>
            <w:tcBorders>
              <w:top w:val="single" w:sz="4" w:space="0" w:color="000000"/>
              <w:bottom w:val="single" w:sz="4" w:space="0" w:color="000000"/>
            </w:tcBorders>
            <w:shd w:val="clear" w:color="auto" w:fill="C9C9C9"/>
          </w:tcPr>
          <w:p w14:paraId="432145E3" w14:textId="4C10CD5C" w:rsidR="00870DF6" w:rsidRPr="00DD748E" w:rsidRDefault="00870DF6" w:rsidP="00887F03">
            <w:pPr>
              <w:spacing w:after="0" w:line="240" w:lineRule="auto"/>
              <w:rPr>
                <w:rFonts w:ascii="Arial" w:eastAsia="Arial" w:hAnsi="Arial" w:cs="Arial"/>
                <w:iCs/>
              </w:rPr>
            </w:pPr>
            <w:r w:rsidRPr="00E41DCF">
              <w:rPr>
                <w:rFonts w:ascii="Arial" w:eastAsia="Arial" w:hAnsi="Arial" w:cs="Arial"/>
                <w:b/>
              </w:rPr>
              <w:t>Level 5</w:t>
            </w:r>
            <w:r w:rsidRPr="00E41DCF">
              <w:rPr>
                <w:rFonts w:ascii="Arial" w:eastAsia="Arial" w:hAnsi="Arial" w:cs="Arial"/>
                <w:i/>
              </w:rPr>
              <w:t xml:space="preserve"> </w:t>
            </w:r>
            <w:r w:rsidR="00B21F91" w:rsidRPr="00B21F91">
              <w:rPr>
                <w:rFonts w:ascii="Arial" w:eastAsia="Arial" w:hAnsi="Arial" w:cs="Arial"/>
                <w:i/>
              </w:rPr>
              <w:t>Develops policies with the interdisciplinary team to guide institutional CPB protocols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E82E93B" w14:textId="63E86D1E" w:rsidR="00870DF6" w:rsidRPr="00E41DCF" w:rsidRDefault="00870DF6" w:rsidP="00887F03">
            <w:pPr>
              <w:numPr>
                <w:ilvl w:val="0"/>
                <w:numId w:val="1"/>
              </w:numPr>
              <w:pBdr>
                <w:top w:val="nil"/>
                <w:left w:val="nil"/>
                <w:bottom w:val="nil"/>
                <w:right w:val="nil"/>
                <w:between w:val="nil"/>
              </w:pBdr>
              <w:spacing w:after="0" w:line="240" w:lineRule="auto"/>
              <w:ind w:left="166" w:hanging="180"/>
              <w:contextualSpacing/>
              <w:rPr>
                <w:rFonts w:ascii="Arial" w:eastAsia="Arial" w:hAnsi="Arial" w:cs="Arial"/>
              </w:rPr>
            </w:pPr>
            <w:r w:rsidRPr="12A6C48E">
              <w:rPr>
                <w:rFonts w:ascii="Arial" w:eastAsia="Arial" w:hAnsi="Arial" w:cs="Arial"/>
              </w:rPr>
              <w:t>Acts as a consult</w:t>
            </w:r>
            <w:r>
              <w:rPr>
                <w:rFonts w:ascii="Arial" w:eastAsia="Arial" w:hAnsi="Arial" w:cs="Arial"/>
              </w:rPr>
              <w:t>ant</w:t>
            </w:r>
            <w:r w:rsidRPr="12A6C48E">
              <w:rPr>
                <w:rFonts w:ascii="Arial" w:eastAsia="Arial" w:hAnsi="Arial" w:cs="Arial"/>
              </w:rPr>
              <w:t xml:space="preserve"> for evidence</w:t>
            </w:r>
            <w:r>
              <w:rPr>
                <w:rFonts w:ascii="Arial" w:eastAsia="Arial" w:hAnsi="Arial" w:cs="Arial"/>
              </w:rPr>
              <w:t>-</w:t>
            </w:r>
            <w:r w:rsidRPr="12A6C48E">
              <w:rPr>
                <w:rFonts w:ascii="Arial" w:eastAsia="Arial" w:hAnsi="Arial" w:cs="Arial"/>
              </w:rPr>
              <w:t>base</w:t>
            </w:r>
            <w:r>
              <w:rPr>
                <w:rFonts w:ascii="Arial" w:eastAsia="Arial" w:hAnsi="Arial" w:cs="Arial"/>
              </w:rPr>
              <w:t>d</w:t>
            </w:r>
            <w:r w:rsidRPr="12A6C48E">
              <w:rPr>
                <w:rFonts w:ascii="Arial" w:eastAsia="Arial" w:hAnsi="Arial" w:cs="Arial"/>
              </w:rPr>
              <w:t xml:space="preserve"> practice protocols for CPB, ECMO</w:t>
            </w:r>
            <w:r w:rsidR="00616FC3">
              <w:rPr>
                <w:rFonts w:ascii="Arial" w:eastAsia="Arial" w:hAnsi="Arial" w:cs="Arial"/>
              </w:rPr>
              <w:t>,</w:t>
            </w:r>
            <w:r w:rsidRPr="12A6C48E">
              <w:rPr>
                <w:rFonts w:ascii="Arial" w:eastAsia="Arial" w:hAnsi="Arial" w:cs="Arial"/>
              </w:rPr>
              <w:t xml:space="preserve"> </w:t>
            </w:r>
            <w:r>
              <w:rPr>
                <w:rFonts w:ascii="Arial" w:eastAsia="Arial" w:hAnsi="Arial" w:cs="Arial"/>
              </w:rPr>
              <w:t>and</w:t>
            </w:r>
            <w:r w:rsidRPr="12A6C48E">
              <w:rPr>
                <w:rFonts w:ascii="Arial" w:eastAsia="Arial" w:hAnsi="Arial" w:cs="Arial"/>
              </w:rPr>
              <w:t xml:space="preserve"> other mechanical support devices</w:t>
            </w:r>
          </w:p>
        </w:tc>
      </w:tr>
      <w:tr w:rsidR="00870DF6" w:rsidRPr="00E41DCF" w14:paraId="6445ECFF" w14:textId="77777777" w:rsidTr="17E01E6A">
        <w:tc>
          <w:tcPr>
            <w:tcW w:w="4950" w:type="dxa"/>
            <w:shd w:val="clear" w:color="auto" w:fill="FFD965"/>
          </w:tcPr>
          <w:p w14:paraId="7239860B" w14:textId="77777777" w:rsidR="00870DF6" w:rsidRPr="00E41DCF" w:rsidRDefault="00870DF6" w:rsidP="00887F03">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23D85792" w14:textId="39737C62" w:rsidR="00870DF6" w:rsidRDefault="00870DF6" w:rsidP="00887F03">
            <w:pPr>
              <w:pStyle w:val="ListParagraph"/>
              <w:numPr>
                <w:ilvl w:val="0"/>
                <w:numId w:val="1"/>
              </w:numPr>
              <w:spacing w:after="0" w:line="240" w:lineRule="auto"/>
              <w:ind w:left="166" w:hanging="180"/>
              <w:rPr>
                <w:rFonts w:asciiTheme="minorHAnsi" w:eastAsiaTheme="minorEastAsia" w:hAnsiTheme="minorHAnsi" w:cstheme="minorBidi"/>
              </w:rPr>
            </w:pPr>
            <w:r w:rsidRPr="12A6C48E">
              <w:rPr>
                <w:rFonts w:ascii="Arial" w:eastAsia="Arial" w:hAnsi="Arial" w:cs="Arial"/>
              </w:rPr>
              <w:t xml:space="preserve">Direct </w:t>
            </w:r>
            <w:r w:rsidR="00616FC3">
              <w:rPr>
                <w:rFonts w:ascii="Arial" w:eastAsia="Arial" w:hAnsi="Arial" w:cs="Arial"/>
              </w:rPr>
              <w:t>o</w:t>
            </w:r>
            <w:r w:rsidRPr="12A6C48E">
              <w:rPr>
                <w:rFonts w:ascii="Arial" w:eastAsia="Arial" w:hAnsi="Arial" w:cs="Arial"/>
              </w:rPr>
              <w:t xml:space="preserve">bservation </w:t>
            </w:r>
          </w:p>
          <w:p w14:paraId="3DA45461" w14:textId="77777777" w:rsidR="00870DF6" w:rsidRPr="00DC3FA2" w:rsidRDefault="00870DF6" w:rsidP="00887F03">
            <w:pPr>
              <w:numPr>
                <w:ilvl w:val="0"/>
                <w:numId w:val="1"/>
              </w:numPr>
              <w:pBdr>
                <w:top w:val="nil"/>
                <w:left w:val="nil"/>
                <w:bottom w:val="nil"/>
                <w:right w:val="nil"/>
                <w:between w:val="nil"/>
              </w:pBdr>
              <w:spacing w:after="0" w:line="240" w:lineRule="auto"/>
              <w:ind w:left="166" w:hanging="180"/>
              <w:contextualSpacing/>
              <w:rPr>
                <w:rFonts w:ascii="Arial" w:hAnsi="Arial" w:cs="Arial"/>
              </w:rPr>
            </w:pPr>
            <w:r w:rsidRPr="12A6C48E">
              <w:rPr>
                <w:rFonts w:ascii="Arial" w:eastAsia="Arial" w:hAnsi="Arial" w:cs="Arial"/>
              </w:rPr>
              <w:t>Multisource feedback</w:t>
            </w:r>
          </w:p>
        </w:tc>
      </w:tr>
      <w:tr w:rsidR="00870DF6" w:rsidRPr="00E41DCF" w14:paraId="521B1F02" w14:textId="77777777" w:rsidTr="17E01E6A">
        <w:tc>
          <w:tcPr>
            <w:tcW w:w="4950" w:type="dxa"/>
            <w:shd w:val="clear" w:color="auto" w:fill="8DB3E2" w:themeFill="text2" w:themeFillTint="66"/>
          </w:tcPr>
          <w:p w14:paraId="69A1D1B8" w14:textId="77777777" w:rsidR="00870DF6" w:rsidRPr="00E41DCF" w:rsidRDefault="00870DF6" w:rsidP="00887F03">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7FF76CF0" w14:textId="77777777" w:rsidR="00870DF6" w:rsidRPr="00E41DCF" w:rsidRDefault="00870DF6" w:rsidP="00887F03">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870DF6" w:rsidRPr="00E41DCF" w14:paraId="39957E9C" w14:textId="77777777" w:rsidTr="17E01E6A">
        <w:trPr>
          <w:trHeight w:val="80"/>
        </w:trPr>
        <w:tc>
          <w:tcPr>
            <w:tcW w:w="4950" w:type="dxa"/>
            <w:shd w:val="clear" w:color="auto" w:fill="A8D08D"/>
          </w:tcPr>
          <w:p w14:paraId="75817840" w14:textId="77777777" w:rsidR="00870DF6" w:rsidRPr="00E41DCF" w:rsidRDefault="00870DF6" w:rsidP="00887F03">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4AD60F7B" w14:textId="0205A997" w:rsidR="00265C81" w:rsidRPr="006B7F6C" w:rsidRDefault="00933202" w:rsidP="00265C81">
            <w:pPr>
              <w:numPr>
                <w:ilvl w:val="0"/>
                <w:numId w:val="1"/>
              </w:numPr>
              <w:pBdr>
                <w:top w:val="nil"/>
                <w:left w:val="nil"/>
                <w:bottom w:val="nil"/>
                <w:right w:val="nil"/>
                <w:between w:val="nil"/>
              </w:pBdr>
              <w:spacing w:after="0" w:line="240" w:lineRule="auto"/>
              <w:ind w:left="187" w:hanging="187"/>
              <w:contextualSpacing/>
              <w:rPr>
                <w:rFonts w:ascii="Arial" w:eastAsia="Arial" w:hAnsi="Arial" w:cs="Arial"/>
              </w:rPr>
            </w:pPr>
            <w:r>
              <w:rPr>
                <w:rFonts w:ascii="Arial" w:eastAsia="Arial" w:hAnsi="Arial" w:cs="Arial"/>
              </w:rPr>
              <w:t>Gertler</w:t>
            </w:r>
            <w:r w:rsidR="00552F8F">
              <w:rPr>
                <w:rFonts w:ascii="Arial" w:eastAsia="Arial" w:hAnsi="Arial" w:cs="Arial"/>
              </w:rPr>
              <w:t xml:space="preserve"> R, </w:t>
            </w:r>
            <w:proofErr w:type="spellStart"/>
            <w:r w:rsidR="00552F8F">
              <w:rPr>
                <w:rFonts w:ascii="Arial" w:eastAsia="Arial" w:hAnsi="Arial" w:cs="Arial"/>
              </w:rPr>
              <w:t>Androopoulos</w:t>
            </w:r>
            <w:proofErr w:type="spellEnd"/>
            <w:r w:rsidR="00552F8F">
              <w:rPr>
                <w:rFonts w:ascii="Arial" w:eastAsia="Arial" w:hAnsi="Arial" w:cs="Arial"/>
              </w:rPr>
              <w:t xml:space="preserve"> DB. </w:t>
            </w:r>
            <w:r w:rsidR="09DA4053" w:rsidRPr="00616FC3">
              <w:rPr>
                <w:rFonts w:ascii="Arial" w:eastAsia="Arial" w:hAnsi="Arial" w:cs="Arial"/>
              </w:rPr>
              <w:t>Chapter 7</w:t>
            </w:r>
            <w:r w:rsidR="00552F8F">
              <w:rPr>
                <w:rFonts w:ascii="Arial" w:eastAsia="Arial" w:hAnsi="Arial" w:cs="Arial"/>
              </w:rPr>
              <w:t>: cardiopulmonary bypass. In:</w:t>
            </w:r>
            <w:r w:rsidR="09DA4053" w:rsidRPr="00616FC3">
              <w:rPr>
                <w:rFonts w:ascii="Arial" w:eastAsia="Arial" w:hAnsi="Arial" w:cs="Arial"/>
              </w:rPr>
              <w:t xml:space="preserve"> </w:t>
            </w:r>
            <w:proofErr w:type="spellStart"/>
            <w:r w:rsidR="00265C81" w:rsidRPr="006B7F6C">
              <w:rPr>
                <w:rFonts w:ascii="Arial" w:eastAsia="Arial" w:hAnsi="Arial" w:cs="Arial"/>
              </w:rPr>
              <w:t>Andropoulos</w:t>
            </w:r>
            <w:proofErr w:type="spellEnd"/>
            <w:r w:rsidR="00265C81" w:rsidRPr="006B7F6C">
              <w:rPr>
                <w:rFonts w:ascii="Arial" w:eastAsia="Arial" w:hAnsi="Arial" w:cs="Arial"/>
              </w:rPr>
              <w:t xml:space="preserve"> D, Stayer S, Mossad EB, Miller-Hance WC</w:t>
            </w:r>
            <w:r w:rsidR="00265C81">
              <w:rPr>
                <w:rFonts w:ascii="Arial" w:eastAsia="Arial" w:hAnsi="Arial" w:cs="Arial"/>
              </w:rPr>
              <w:t xml:space="preserve"> eds</w:t>
            </w:r>
            <w:r w:rsidR="00265C81" w:rsidRPr="006B7F6C">
              <w:rPr>
                <w:rFonts w:ascii="Arial" w:eastAsia="Arial" w:hAnsi="Arial" w:cs="Arial"/>
              </w:rPr>
              <w:t xml:space="preserve">. </w:t>
            </w:r>
            <w:r w:rsidR="00265C81" w:rsidRPr="00E70904">
              <w:rPr>
                <w:rFonts w:ascii="Arial" w:eastAsia="Arial" w:hAnsi="Arial" w:cs="Arial"/>
                <w:i/>
                <w:iCs/>
              </w:rPr>
              <w:t>Anesthesia for Congenital heart disease.</w:t>
            </w:r>
            <w:r w:rsidR="00265C81" w:rsidRPr="006B7F6C">
              <w:rPr>
                <w:rFonts w:ascii="Arial" w:eastAsia="Arial" w:hAnsi="Arial" w:cs="Arial"/>
              </w:rPr>
              <w:t xml:space="preserve"> </w:t>
            </w:r>
            <w:r w:rsidR="00265C81">
              <w:rPr>
                <w:rFonts w:ascii="Arial" w:eastAsia="Arial" w:hAnsi="Arial" w:cs="Arial"/>
              </w:rPr>
              <w:t xml:space="preserve">Third edition. </w:t>
            </w:r>
            <w:r w:rsidR="00265C81" w:rsidRPr="006B7F6C">
              <w:rPr>
                <w:rFonts w:ascii="Arial" w:eastAsia="Arial" w:hAnsi="Arial" w:cs="Arial"/>
              </w:rPr>
              <w:t>Wiley Blackwell</w:t>
            </w:r>
            <w:r w:rsidR="00265C81">
              <w:rPr>
                <w:rFonts w:ascii="Arial" w:eastAsia="Arial" w:hAnsi="Arial" w:cs="Arial"/>
              </w:rPr>
              <w:t xml:space="preserve">; </w:t>
            </w:r>
            <w:r w:rsidR="00265C81" w:rsidRPr="006B7F6C">
              <w:rPr>
                <w:rFonts w:ascii="Arial" w:eastAsia="Arial" w:hAnsi="Arial" w:cs="Arial"/>
              </w:rPr>
              <w:t>2015.</w:t>
            </w:r>
          </w:p>
          <w:p w14:paraId="424ECD1F" w14:textId="62115B03" w:rsidR="00870DF6" w:rsidRPr="00616FC3" w:rsidRDefault="001A6AAB" w:rsidP="00887F03">
            <w:pPr>
              <w:numPr>
                <w:ilvl w:val="0"/>
                <w:numId w:val="1"/>
              </w:numPr>
              <w:pBdr>
                <w:top w:val="nil"/>
                <w:left w:val="nil"/>
                <w:bottom w:val="nil"/>
                <w:right w:val="nil"/>
                <w:between w:val="nil"/>
              </w:pBdr>
              <w:spacing w:after="0" w:line="240" w:lineRule="auto"/>
              <w:ind w:left="187" w:hanging="187"/>
              <w:contextualSpacing/>
              <w:rPr>
                <w:sz w:val="20"/>
                <w:szCs w:val="20"/>
              </w:rPr>
            </w:pPr>
            <w:r w:rsidRPr="006B7F6C">
              <w:rPr>
                <w:rFonts w:ascii="Arial" w:eastAsia="Arial" w:hAnsi="Arial" w:cs="Arial"/>
              </w:rPr>
              <w:lastRenderedPageBreak/>
              <w:t>Nasr VG, DiNardo JA.</w:t>
            </w:r>
            <w:r>
              <w:rPr>
                <w:rFonts w:ascii="Arial" w:eastAsia="Arial" w:hAnsi="Arial" w:cs="Arial"/>
              </w:rPr>
              <w:t xml:space="preserve"> </w:t>
            </w:r>
            <w:r w:rsidR="0032082B" w:rsidRPr="00616FC3">
              <w:rPr>
                <w:rFonts w:ascii="Arial" w:eastAsia="Arial" w:hAnsi="Arial" w:cs="Arial"/>
              </w:rPr>
              <w:t>Chapter 6</w:t>
            </w:r>
            <w:r w:rsidR="0032082B">
              <w:rPr>
                <w:rFonts w:ascii="Arial" w:eastAsia="Arial" w:hAnsi="Arial" w:cs="Arial"/>
              </w:rPr>
              <w:t xml:space="preserve">: </w:t>
            </w:r>
            <w:r>
              <w:rPr>
                <w:rFonts w:ascii="Arial" w:eastAsia="Arial" w:hAnsi="Arial" w:cs="Arial"/>
              </w:rPr>
              <w:t>c</w:t>
            </w:r>
            <w:r w:rsidRPr="001A6AAB">
              <w:rPr>
                <w:rFonts w:ascii="Arial" w:eastAsia="Arial" w:hAnsi="Arial" w:cs="Arial"/>
              </w:rPr>
              <w:t>ardiopulmonary</w:t>
            </w:r>
            <w:r>
              <w:rPr>
                <w:rFonts w:ascii="Arial" w:eastAsia="Arial" w:hAnsi="Arial" w:cs="Arial"/>
              </w:rPr>
              <w:t xml:space="preserve"> b</w:t>
            </w:r>
            <w:r w:rsidRPr="001A6AAB">
              <w:rPr>
                <w:rFonts w:ascii="Arial" w:eastAsia="Arial" w:hAnsi="Arial" w:cs="Arial"/>
              </w:rPr>
              <w:t>ypass</w:t>
            </w:r>
            <w:r>
              <w:rPr>
                <w:rFonts w:ascii="Arial" w:eastAsia="Arial" w:hAnsi="Arial" w:cs="Arial"/>
              </w:rPr>
              <w:t xml:space="preserve">. </w:t>
            </w:r>
            <w:r w:rsidR="0032082B">
              <w:rPr>
                <w:rFonts w:ascii="Arial" w:eastAsia="Arial" w:hAnsi="Arial" w:cs="Arial"/>
              </w:rPr>
              <w:t xml:space="preserve">In: </w:t>
            </w:r>
            <w:r w:rsidR="0032082B" w:rsidRPr="006A7974">
              <w:rPr>
                <w:rFonts w:ascii="Arial" w:eastAsia="Arial" w:hAnsi="Arial" w:cs="Arial"/>
                <w:i/>
                <w:iCs/>
              </w:rPr>
              <w:t>The Pediatric Cardiac Anesthesia Handbook</w:t>
            </w:r>
            <w:r w:rsidR="0032082B" w:rsidRPr="006B7F6C">
              <w:rPr>
                <w:rFonts w:ascii="Arial" w:eastAsia="Arial" w:hAnsi="Arial" w:cs="Arial"/>
              </w:rPr>
              <w:t xml:space="preserve">. First </w:t>
            </w:r>
            <w:r w:rsidR="0032082B">
              <w:rPr>
                <w:rFonts w:ascii="Arial" w:eastAsia="Arial" w:hAnsi="Arial" w:cs="Arial"/>
              </w:rPr>
              <w:t>e</w:t>
            </w:r>
            <w:r w:rsidR="0032082B" w:rsidRPr="006B7F6C">
              <w:rPr>
                <w:rFonts w:ascii="Arial" w:eastAsia="Arial" w:hAnsi="Arial" w:cs="Arial"/>
              </w:rPr>
              <w:t>dition. Wiley Blackwell</w:t>
            </w:r>
            <w:r w:rsidR="0032082B">
              <w:rPr>
                <w:rFonts w:ascii="Arial" w:eastAsia="Arial" w:hAnsi="Arial" w:cs="Arial"/>
              </w:rPr>
              <w:t>;</w:t>
            </w:r>
            <w:r w:rsidR="0032082B" w:rsidRPr="006B7F6C">
              <w:rPr>
                <w:rFonts w:ascii="Arial" w:eastAsia="Arial" w:hAnsi="Arial" w:cs="Arial"/>
              </w:rPr>
              <w:t xml:space="preserve"> 2017.</w:t>
            </w:r>
          </w:p>
          <w:p w14:paraId="3F976F15" w14:textId="77777777" w:rsidR="00FC6DC2" w:rsidRDefault="001A6AAB" w:rsidP="00FC6DC2">
            <w:pPr>
              <w:numPr>
                <w:ilvl w:val="0"/>
                <w:numId w:val="1"/>
              </w:numPr>
              <w:pBdr>
                <w:top w:val="nil"/>
                <w:left w:val="nil"/>
                <w:bottom w:val="nil"/>
                <w:right w:val="nil"/>
                <w:between w:val="nil"/>
              </w:pBdr>
              <w:spacing w:after="0" w:line="240" w:lineRule="auto"/>
              <w:ind w:left="187" w:hanging="187"/>
              <w:contextualSpacing/>
              <w:rPr>
                <w:rFonts w:ascii="Arial" w:eastAsia="Arial" w:hAnsi="Arial" w:cs="Arial"/>
              </w:rPr>
            </w:pPr>
            <w:r w:rsidRPr="006B7F6C">
              <w:rPr>
                <w:rFonts w:ascii="Arial" w:eastAsia="Arial" w:hAnsi="Arial" w:cs="Arial"/>
              </w:rPr>
              <w:t>Nasr VG, DiNardo JA.</w:t>
            </w:r>
            <w:r>
              <w:rPr>
                <w:rFonts w:ascii="Arial" w:eastAsia="Arial" w:hAnsi="Arial" w:cs="Arial"/>
              </w:rPr>
              <w:t xml:space="preserve"> </w:t>
            </w:r>
            <w:r w:rsidR="0032082B">
              <w:rPr>
                <w:rFonts w:ascii="Arial" w:eastAsia="Arial" w:hAnsi="Arial" w:cs="Arial"/>
              </w:rPr>
              <w:t>Chapter</w:t>
            </w:r>
            <w:r w:rsidR="77AEE16A" w:rsidRPr="00616FC3">
              <w:rPr>
                <w:rFonts w:ascii="Arial" w:eastAsia="Arial" w:hAnsi="Arial" w:cs="Arial"/>
              </w:rPr>
              <w:t xml:space="preserve"> 7</w:t>
            </w:r>
            <w:r w:rsidR="00FC6DC2">
              <w:rPr>
                <w:rFonts w:ascii="Arial" w:eastAsia="Arial" w:hAnsi="Arial" w:cs="Arial"/>
              </w:rPr>
              <w:t>: mechanical support devices</w:t>
            </w:r>
            <w:r w:rsidR="77AEE16A" w:rsidRPr="00616FC3">
              <w:rPr>
                <w:rFonts w:ascii="Arial" w:eastAsia="Arial" w:hAnsi="Arial" w:cs="Arial"/>
              </w:rPr>
              <w:t xml:space="preserve">. </w:t>
            </w:r>
            <w:r w:rsidR="0032082B">
              <w:rPr>
                <w:rFonts w:ascii="Arial" w:eastAsia="Arial" w:hAnsi="Arial" w:cs="Arial"/>
              </w:rPr>
              <w:t xml:space="preserve">In: </w:t>
            </w:r>
            <w:r w:rsidR="0032082B" w:rsidRPr="006A7974">
              <w:rPr>
                <w:rFonts w:ascii="Arial" w:eastAsia="Arial" w:hAnsi="Arial" w:cs="Arial"/>
                <w:i/>
                <w:iCs/>
              </w:rPr>
              <w:t>The Pediatric Cardiac Anesthesia Handbook</w:t>
            </w:r>
            <w:r w:rsidR="0032082B" w:rsidRPr="006B7F6C">
              <w:rPr>
                <w:rFonts w:ascii="Arial" w:eastAsia="Arial" w:hAnsi="Arial" w:cs="Arial"/>
              </w:rPr>
              <w:t xml:space="preserve">. First </w:t>
            </w:r>
            <w:r w:rsidR="0032082B">
              <w:rPr>
                <w:rFonts w:ascii="Arial" w:eastAsia="Arial" w:hAnsi="Arial" w:cs="Arial"/>
              </w:rPr>
              <w:t>e</w:t>
            </w:r>
            <w:r w:rsidR="0032082B" w:rsidRPr="006B7F6C">
              <w:rPr>
                <w:rFonts w:ascii="Arial" w:eastAsia="Arial" w:hAnsi="Arial" w:cs="Arial"/>
              </w:rPr>
              <w:t>dition. Wiley Blackwell</w:t>
            </w:r>
            <w:r w:rsidR="0032082B">
              <w:rPr>
                <w:rFonts w:ascii="Arial" w:eastAsia="Arial" w:hAnsi="Arial" w:cs="Arial"/>
              </w:rPr>
              <w:t>;</w:t>
            </w:r>
            <w:r w:rsidR="0032082B" w:rsidRPr="006B7F6C">
              <w:rPr>
                <w:rFonts w:ascii="Arial" w:eastAsia="Arial" w:hAnsi="Arial" w:cs="Arial"/>
              </w:rPr>
              <w:t xml:space="preserve"> 2017.</w:t>
            </w:r>
            <w:r w:rsidR="00FC6DC2" w:rsidRPr="0032082B">
              <w:rPr>
                <w:rFonts w:ascii="Arial" w:eastAsia="Arial" w:hAnsi="Arial" w:cs="Arial"/>
              </w:rPr>
              <w:t xml:space="preserve"> </w:t>
            </w:r>
          </w:p>
          <w:p w14:paraId="59EC6FC1" w14:textId="77777777" w:rsidR="00AC6E7A" w:rsidRPr="00AC6E7A" w:rsidRDefault="00FC6DC2" w:rsidP="00AC6E7A">
            <w:pPr>
              <w:numPr>
                <w:ilvl w:val="0"/>
                <w:numId w:val="1"/>
              </w:numPr>
              <w:pBdr>
                <w:top w:val="nil"/>
                <w:left w:val="nil"/>
                <w:bottom w:val="nil"/>
                <w:right w:val="nil"/>
                <w:between w:val="nil"/>
              </w:pBdr>
              <w:spacing w:after="0" w:line="240" w:lineRule="auto"/>
              <w:ind w:left="187" w:hanging="187"/>
              <w:contextualSpacing/>
              <w:rPr>
                <w:sz w:val="20"/>
                <w:szCs w:val="20"/>
              </w:rPr>
            </w:pPr>
            <w:r w:rsidRPr="0032082B">
              <w:rPr>
                <w:rFonts w:ascii="Arial" w:eastAsia="Arial" w:hAnsi="Arial" w:cs="Arial"/>
              </w:rPr>
              <w:t>Skinner</w:t>
            </w:r>
            <w:r>
              <w:rPr>
                <w:rFonts w:ascii="Arial" w:eastAsia="Arial" w:hAnsi="Arial" w:cs="Arial"/>
              </w:rPr>
              <w:t xml:space="preserve"> A</w:t>
            </w:r>
            <w:r w:rsidRPr="0032082B">
              <w:rPr>
                <w:rFonts w:ascii="Arial" w:eastAsia="Arial" w:hAnsi="Arial" w:cs="Arial"/>
              </w:rPr>
              <w:t xml:space="preserve">, Stephen </w:t>
            </w:r>
            <w:r>
              <w:rPr>
                <w:rFonts w:ascii="Arial" w:eastAsia="Arial" w:hAnsi="Arial" w:cs="Arial"/>
              </w:rPr>
              <w:t>H</w:t>
            </w:r>
            <w:r w:rsidRPr="0032082B">
              <w:rPr>
                <w:rFonts w:ascii="Arial" w:eastAsia="Arial" w:hAnsi="Arial" w:cs="Arial"/>
              </w:rPr>
              <w:t xml:space="preserve">B, Motta </w:t>
            </w:r>
            <w:r>
              <w:rPr>
                <w:rFonts w:ascii="Arial" w:eastAsia="Arial" w:hAnsi="Arial" w:cs="Arial"/>
              </w:rPr>
              <w:t xml:space="preserve">P, </w:t>
            </w:r>
            <w:r w:rsidRPr="0032082B">
              <w:rPr>
                <w:rFonts w:ascii="Arial" w:eastAsia="Arial" w:hAnsi="Arial" w:cs="Arial"/>
              </w:rPr>
              <w:t>Stayer</w:t>
            </w:r>
            <w:r>
              <w:rPr>
                <w:rFonts w:ascii="Arial" w:eastAsia="Arial" w:hAnsi="Arial" w:cs="Arial"/>
              </w:rPr>
              <w:t xml:space="preserve"> S. Chapter </w:t>
            </w:r>
            <w:r w:rsidRPr="00616FC3">
              <w:rPr>
                <w:rFonts w:ascii="Arial" w:eastAsia="Arial" w:hAnsi="Arial" w:cs="Arial"/>
              </w:rPr>
              <w:t>32</w:t>
            </w:r>
            <w:r>
              <w:rPr>
                <w:rFonts w:ascii="Arial" w:eastAsia="Arial" w:hAnsi="Arial" w:cs="Arial"/>
              </w:rPr>
              <w:t>: mechanical support of the circulation. In:</w:t>
            </w:r>
            <w:r w:rsidRPr="00616FC3">
              <w:rPr>
                <w:rFonts w:ascii="Arial" w:eastAsia="Arial" w:hAnsi="Arial" w:cs="Arial"/>
              </w:rPr>
              <w:t xml:space="preserve"> </w:t>
            </w:r>
            <w:proofErr w:type="spellStart"/>
            <w:r w:rsidRPr="006B7F6C">
              <w:rPr>
                <w:rFonts w:ascii="Arial" w:eastAsia="Arial" w:hAnsi="Arial" w:cs="Arial"/>
              </w:rPr>
              <w:t>Andropoulos</w:t>
            </w:r>
            <w:proofErr w:type="spellEnd"/>
            <w:r w:rsidRPr="006B7F6C">
              <w:rPr>
                <w:rFonts w:ascii="Arial" w:eastAsia="Arial" w:hAnsi="Arial" w:cs="Arial"/>
              </w:rPr>
              <w:t xml:space="preserve"> D, Stayer S, Mossad EB, Miller-Hance WC</w:t>
            </w:r>
            <w:r>
              <w:rPr>
                <w:rFonts w:ascii="Arial" w:eastAsia="Arial" w:hAnsi="Arial" w:cs="Arial"/>
              </w:rPr>
              <w:t xml:space="preserve"> eds</w:t>
            </w:r>
            <w:r w:rsidRPr="006B7F6C">
              <w:rPr>
                <w:rFonts w:ascii="Arial" w:eastAsia="Arial" w:hAnsi="Arial" w:cs="Arial"/>
              </w:rPr>
              <w:t xml:space="preserve">. </w:t>
            </w:r>
            <w:r w:rsidRPr="00E70904">
              <w:rPr>
                <w:rFonts w:ascii="Arial" w:eastAsia="Arial" w:hAnsi="Arial" w:cs="Arial"/>
                <w:i/>
                <w:iCs/>
              </w:rPr>
              <w:t>Anesthesia for Congenital heart disease.</w:t>
            </w:r>
            <w:r w:rsidRPr="006B7F6C">
              <w:rPr>
                <w:rFonts w:ascii="Arial" w:eastAsia="Arial" w:hAnsi="Arial" w:cs="Arial"/>
              </w:rPr>
              <w:t xml:space="preserve"> </w:t>
            </w:r>
            <w:r>
              <w:rPr>
                <w:rFonts w:ascii="Arial" w:eastAsia="Arial" w:hAnsi="Arial" w:cs="Arial"/>
              </w:rPr>
              <w:t xml:space="preserve">Third edition. </w:t>
            </w:r>
            <w:r w:rsidRPr="006B7F6C">
              <w:rPr>
                <w:rFonts w:ascii="Arial" w:eastAsia="Arial" w:hAnsi="Arial" w:cs="Arial"/>
              </w:rPr>
              <w:t>Wiley Blackwell</w:t>
            </w:r>
            <w:r>
              <w:rPr>
                <w:rFonts w:ascii="Arial" w:eastAsia="Arial" w:hAnsi="Arial" w:cs="Arial"/>
              </w:rPr>
              <w:t xml:space="preserve">; </w:t>
            </w:r>
            <w:r w:rsidRPr="006B7F6C">
              <w:rPr>
                <w:rFonts w:ascii="Arial" w:eastAsia="Arial" w:hAnsi="Arial" w:cs="Arial"/>
              </w:rPr>
              <w:t>2015.</w:t>
            </w:r>
          </w:p>
          <w:p w14:paraId="22C6A430" w14:textId="20CDEA5A" w:rsidR="00870DF6" w:rsidRPr="00AC6E7A" w:rsidRDefault="00AC6E7A" w:rsidP="00AC6E7A">
            <w:pPr>
              <w:numPr>
                <w:ilvl w:val="0"/>
                <w:numId w:val="1"/>
              </w:numPr>
              <w:pBdr>
                <w:top w:val="nil"/>
                <w:left w:val="nil"/>
                <w:bottom w:val="nil"/>
                <w:right w:val="nil"/>
                <w:between w:val="nil"/>
              </w:pBdr>
              <w:spacing w:after="0" w:line="240" w:lineRule="auto"/>
              <w:ind w:left="187" w:hanging="187"/>
              <w:contextualSpacing/>
              <w:rPr>
                <w:sz w:val="20"/>
                <w:szCs w:val="20"/>
              </w:rPr>
            </w:pPr>
            <w:r w:rsidRPr="00616FC3">
              <w:rPr>
                <w:rFonts w:ascii="Arial" w:eastAsia="Arial" w:hAnsi="Arial" w:cs="Arial"/>
              </w:rPr>
              <w:t xml:space="preserve">Zaleski KL, Nasr VG. ECMO Primer for the Pediatric Anesthesiologist. </w:t>
            </w:r>
            <w:r w:rsidRPr="00691C39">
              <w:rPr>
                <w:rFonts w:ascii="Arial" w:eastAsia="Arial" w:hAnsi="Arial" w:cs="Arial"/>
                <w:i/>
                <w:iCs/>
              </w:rPr>
              <w:t xml:space="preserve">Int </w:t>
            </w:r>
            <w:proofErr w:type="spellStart"/>
            <w:r w:rsidRPr="00691C39">
              <w:rPr>
                <w:rFonts w:ascii="Arial" w:eastAsia="Arial" w:hAnsi="Arial" w:cs="Arial"/>
                <w:i/>
                <w:iCs/>
              </w:rPr>
              <w:t>Anesthesiol</w:t>
            </w:r>
            <w:proofErr w:type="spellEnd"/>
            <w:r w:rsidRPr="00691C39">
              <w:rPr>
                <w:rFonts w:ascii="Arial" w:eastAsia="Arial" w:hAnsi="Arial" w:cs="Arial"/>
                <w:i/>
                <w:iCs/>
              </w:rPr>
              <w:t xml:space="preserve"> Clin.</w:t>
            </w:r>
            <w:r w:rsidRPr="00616FC3">
              <w:rPr>
                <w:rFonts w:ascii="Arial" w:eastAsia="Arial" w:hAnsi="Arial" w:cs="Arial"/>
              </w:rPr>
              <w:t xml:space="preserve"> 2019 Fall;57(4):72-83. </w:t>
            </w:r>
            <w:proofErr w:type="spellStart"/>
            <w:r w:rsidRPr="00616FC3">
              <w:rPr>
                <w:rFonts w:ascii="Arial" w:eastAsia="Arial" w:hAnsi="Arial" w:cs="Arial"/>
              </w:rPr>
              <w:t>doi</w:t>
            </w:r>
            <w:proofErr w:type="spellEnd"/>
            <w:r w:rsidRPr="00616FC3">
              <w:rPr>
                <w:rFonts w:ascii="Arial" w:eastAsia="Arial" w:hAnsi="Arial" w:cs="Arial"/>
              </w:rPr>
              <w:t>: 10.1097/AIA.0000000000000249. PMID: 31503097.</w:t>
            </w:r>
          </w:p>
        </w:tc>
      </w:tr>
    </w:tbl>
    <w:p w14:paraId="3CB0CAFA" w14:textId="77777777" w:rsidR="00B15280" w:rsidRDefault="00B15280">
      <w:pPr>
        <w:rPr>
          <w:rFonts w:ascii="Arial" w:eastAsia="Arial" w:hAnsi="Arial" w:cs="Arial"/>
        </w:rPr>
      </w:pPr>
      <w:r>
        <w:rPr>
          <w:rFonts w:ascii="Arial" w:eastAsia="Arial" w:hAnsi="Arial" w:cs="Arial"/>
        </w:rPr>
        <w:lastRenderedPageBreak/>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15280" w:rsidRPr="00E41DCF" w14:paraId="768630F6" w14:textId="77777777" w:rsidTr="17E01E6A">
        <w:trPr>
          <w:trHeight w:val="769"/>
        </w:trPr>
        <w:tc>
          <w:tcPr>
            <w:tcW w:w="14125" w:type="dxa"/>
            <w:gridSpan w:val="2"/>
            <w:shd w:val="clear" w:color="auto" w:fill="9CC3E5"/>
          </w:tcPr>
          <w:p w14:paraId="6567BEB9" w14:textId="526944FB" w:rsidR="00B15280" w:rsidRPr="00E41DCF" w:rsidRDefault="00B15280" w:rsidP="00D927B3">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Medical Knowledge</w:t>
            </w:r>
            <w:r w:rsidRPr="00E41DCF">
              <w:rPr>
                <w:rFonts w:ascii="Arial" w:eastAsia="Arial" w:hAnsi="Arial" w:cs="Arial"/>
                <w:b/>
              </w:rPr>
              <w:t xml:space="preserve"> 1: </w:t>
            </w:r>
            <w:r w:rsidR="008C3093" w:rsidRPr="008C3093">
              <w:rPr>
                <w:rFonts w:ascii="Arial" w:eastAsia="Arial" w:hAnsi="Arial" w:cs="Arial"/>
                <w:b/>
              </w:rPr>
              <w:t>Foundational Knowledge</w:t>
            </w:r>
          </w:p>
          <w:p w14:paraId="580C9A3E" w14:textId="3585CF7A" w:rsidR="00B15280" w:rsidRPr="00E41DCF" w:rsidRDefault="00B15280" w:rsidP="00D927B3">
            <w:pPr>
              <w:spacing w:after="0" w:line="240" w:lineRule="auto"/>
              <w:ind w:left="187"/>
              <w:rPr>
                <w:rFonts w:ascii="Arial" w:eastAsia="Arial" w:hAnsi="Arial" w:cs="Arial"/>
              </w:rPr>
            </w:pPr>
            <w:r w:rsidRPr="17E01E6A">
              <w:rPr>
                <w:rFonts w:ascii="Arial" w:eastAsia="Arial" w:hAnsi="Arial" w:cs="Arial"/>
                <w:b/>
                <w:bCs/>
              </w:rPr>
              <w:t>Overall Intent:</w:t>
            </w:r>
            <w:r w:rsidRPr="17E01E6A">
              <w:rPr>
                <w:rFonts w:ascii="Arial" w:eastAsia="Arial" w:hAnsi="Arial" w:cs="Arial"/>
              </w:rPr>
              <w:t xml:space="preserve"> </w:t>
            </w:r>
            <w:r w:rsidR="251B6280" w:rsidRPr="17E01E6A">
              <w:rPr>
                <w:rFonts w:ascii="Arial" w:eastAsia="Arial" w:hAnsi="Arial" w:cs="Arial"/>
              </w:rPr>
              <w:t xml:space="preserve">To understand </w:t>
            </w:r>
            <w:r w:rsidR="7C523CFD" w:rsidRPr="17E01E6A">
              <w:rPr>
                <w:rFonts w:ascii="Arial" w:eastAsia="Arial" w:hAnsi="Arial" w:cs="Arial"/>
              </w:rPr>
              <w:t xml:space="preserve">the </w:t>
            </w:r>
            <w:r w:rsidR="251B6280" w:rsidRPr="17E01E6A">
              <w:rPr>
                <w:rFonts w:ascii="Arial" w:eastAsia="Arial" w:hAnsi="Arial" w:cs="Arial"/>
              </w:rPr>
              <w:t>cardiac anatomy and physiology from fetal to adult</w:t>
            </w:r>
            <w:r w:rsidR="150E31A0" w:rsidRPr="17E01E6A">
              <w:rPr>
                <w:rFonts w:ascii="Arial" w:eastAsia="Arial" w:hAnsi="Arial" w:cs="Arial"/>
              </w:rPr>
              <w:t xml:space="preserve"> in a normal state and in the presence of lesions</w:t>
            </w:r>
          </w:p>
        </w:tc>
      </w:tr>
      <w:tr w:rsidR="00B15280" w:rsidRPr="00E41DCF" w14:paraId="45C16B45" w14:textId="77777777" w:rsidTr="17E01E6A">
        <w:tc>
          <w:tcPr>
            <w:tcW w:w="4950" w:type="dxa"/>
            <w:shd w:val="clear" w:color="auto" w:fill="FAC090"/>
          </w:tcPr>
          <w:p w14:paraId="1511318D" w14:textId="77777777" w:rsidR="00B15280" w:rsidRPr="00E41DCF" w:rsidRDefault="00B15280" w:rsidP="00D927B3">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FA69C27" w14:textId="77777777" w:rsidR="00B15280" w:rsidRPr="00E41DCF" w:rsidRDefault="00B15280" w:rsidP="00D927B3">
            <w:pPr>
              <w:spacing w:after="0" w:line="240" w:lineRule="auto"/>
              <w:ind w:hanging="14"/>
              <w:jc w:val="center"/>
              <w:rPr>
                <w:rFonts w:ascii="Arial" w:eastAsia="Arial" w:hAnsi="Arial" w:cs="Arial"/>
                <w:b/>
              </w:rPr>
            </w:pPr>
            <w:r w:rsidRPr="00E41DCF">
              <w:rPr>
                <w:rFonts w:ascii="Arial" w:eastAsia="Arial" w:hAnsi="Arial" w:cs="Arial"/>
                <w:b/>
              </w:rPr>
              <w:t>Examples</w:t>
            </w:r>
          </w:p>
        </w:tc>
      </w:tr>
      <w:tr w:rsidR="00B15280" w:rsidRPr="00E41DCF" w14:paraId="6679C4A4" w14:textId="77777777" w:rsidTr="00616FC3">
        <w:tc>
          <w:tcPr>
            <w:tcW w:w="4950" w:type="dxa"/>
            <w:tcBorders>
              <w:top w:val="single" w:sz="4" w:space="0" w:color="000000"/>
              <w:bottom w:val="single" w:sz="4" w:space="0" w:color="000000"/>
            </w:tcBorders>
            <w:shd w:val="clear" w:color="auto" w:fill="C9C9C9"/>
          </w:tcPr>
          <w:p w14:paraId="493C0D17" w14:textId="00B5EE58" w:rsidR="00B15280" w:rsidRPr="00E41DCF" w:rsidRDefault="00B15280" w:rsidP="00D927B3">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B21F91" w:rsidRPr="00B21F91">
              <w:rPr>
                <w:rFonts w:ascii="Arial" w:eastAsia="Arial" w:hAnsi="Arial" w:cs="Arial"/>
                <w:i/>
                <w:iCs/>
              </w:rPr>
              <w:t>Demonstrates knowledge of cardiac anatomy and physiology and treatment of medical and surgical conditions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FCF1588" w14:textId="5FF51EA4" w:rsidR="00B15280" w:rsidRPr="00E41DCF" w:rsidRDefault="7775D587" w:rsidP="00D927B3">
            <w:pPr>
              <w:numPr>
                <w:ilvl w:val="0"/>
                <w:numId w:val="1"/>
              </w:numPr>
              <w:pBdr>
                <w:top w:val="nil"/>
                <w:left w:val="nil"/>
                <w:bottom w:val="nil"/>
                <w:right w:val="nil"/>
                <w:between w:val="nil"/>
              </w:pBdr>
              <w:spacing w:after="0" w:line="240" w:lineRule="auto"/>
              <w:ind w:left="180" w:hanging="180"/>
              <w:rPr>
                <w:rFonts w:ascii="Arial" w:hAnsi="Arial" w:cs="Arial"/>
              </w:rPr>
            </w:pPr>
            <w:r w:rsidRPr="18BF949E">
              <w:rPr>
                <w:rFonts w:ascii="Arial" w:hAnsi="Arial" w:cs="Arial"/>
              </w:rPr>
              <w:t>Articulates the cardiac chambers, inflow and outflow</w:t>
            </w:r>
            <w:r w:rsidR="00616FC3">
              <w:rPr>
                <w:rFonts w:ascii="Arial" w:hAnsi="Arial" w:cs="Arial"/>
              </w:rPr>
              <w:t>,</w:t>
            </w:r>
            <w:r w:rsidRPr="18BF949E">
              <w:rPr>
                <w:rFonts w:ascii="Arial" w:hAnsi="Arial" w:cs="Arial"/>
              </w:rPr>
              <w:t xml:space="preserve"> and the</w:t>
            </w:r>
            <w:r w:rsidR="7736D5B9" w:rsidRPr="18BF949E">
              <w:rPr>
                <w:rFonts w:ascii="Arial" w:hAnsi="Arial" w:cs="Arial"/>
              </w:rPr>
              <w:t xml:space="preserve"> </w:t>
            </w:r>
            <w:r w:rsidR="1DC6C763" w:rsidRPr="18BF949E">
              <w:rPr>
                <w:rFonts w:ascii="Arial" w:hAnsi="Arial" w:cs="Arial"/>
              </w:rPr>
              <w:t>h</w:t>
            </w:r>
            <w:r w:rsidR="7736D5B9" w:rsidRPr="18BF949E">
              <w:rPr>
                <w:rFonts w:ascii="Arial" w:hAnsi="Arial" w:cs="Arial"/>
              </w:rPr>
              <w:t>eart-lung interactions</w:t>
            </w:r>
            <w:r w:rsidR="00616FC3">
              <w:rPr>
                <w:rFonts w:ascii="Arial" w:hAnsi="Arial" w:cs="Arial"/>
              </w:rPr>
              <w:t>; r</w:t>
            </w:r>
            <w:r w:rsidR="4ABD4F70" w:rsidRPr="18BF949E">
              <w:rPr>
                <w:rFonts w:ascii="Arial" w:hAnsi="Arial" w:cs="Arial"/>
              </w:rPr>
              <w:t>ecognize</w:t>
            </w:r>
            <w:r w:rsidR="00616FC3">
              <w:rPr>
                <w:rFonts w:ascii="Arial" w:hAnsi="Arial" w:cs="Arial"/>
              </w:rPr>
              <w:t>s</w:t>
            </w:r>
            <w:r w:rsidR="4ABD4F70" w:rsidRPr="18BF949E">
              <w:rPr>
                <w:rFonts w:ascii="Arial" w:hAnsi="Arial" w:cs="Arial"/>
              </w:rPr>
              <w:t xml:space="preserve"> the embryological origin and transition from fetal to postnatal physiology</w:t>
            </w:r>
          </w:p>
        </w:tc>
      </w:tr>
      <w:tr w:rsidR="00B15280" w:rsidRPr="00E41DCF" w14:paraId="38E575E6" w14:textId="77777777" w:rsidTr="00616FC3">
        <w:tc>
          <w:tcPr>
            <w:tcW w:w="4950" w:type="dxa"/>
            <w:tcBorders>
              <w:top w:val="single" w:sz="4" w:space="0" w:color="000000"/>
              <w:bottom w:val="single" w:sz="4" w:space="0" w:color="000000"/>
            </w:tcBorders>
            <w:shd w:val="clear" w:color="auto" w:fill="C9C9C9"/>
          </w:tcPr>
          <w:p w14:paraId="2079B1C8" w14:textId="01985326" w:rsidR="00B15280" w:rsidRPr="00E41DCF" w:rsidRDefault="00B15280" w:rsidP="00D927B3">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B21F91" w:rsidRPr="00B21F91">
              <w:rPr>
                <w:rFonts w:ascii="Arial" w:eastAsia="Arial" w:hAnsi="Arial" w:cs="Arial"/>
                <w:i/>
                <w:iCs/>
              </w:rPr>
              <w:t>Demonstrates knowledge of common medical and surgical disease, treatments, and populations as relates to anesthetic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A610F5" w14:textId="3D76000C" w:rsidR="00B15280" w:rsidRPr="00E41DCF" w:rsidRDefault="70D03F55" w:rsidP="00D927B3">
            <w:pPr>
              <w:numPr>
                <w:ilvl w:val="0"/>
                <w:numId w:val="1"/>
              </w:numPr>
              <w:pBdr>
                <w:top w:val="nil"/>
                <w:left w:val="nil"/>
                <w:bottom w:val="nil"/>
                <w:right w:val="nil"/>
                <w:between w:val="nil"/>
              </w:pBdr>
              <w:spacing w:after="0" w:line="240" w:lineRule="auto"/>
              <w:ind w:left="180" w:hanging="180"/>
              <w:contextualSpacing/>
              <w:rPr>
                <w:rFonts w:ascii="Arial" w:hAnsi="Arial" w:cs="Arial"/>
              </w:rPr>
            </w:pPr>
            <w:r w:rsidRPr="18BF949E">
              <w:rPr>
                <w:rFonts w:ascii="Arial" w:hAnsi="Arial" w:cs="Arial"/>
              </w:rPr>
              <w:t>Demonstrates understanding of atrial septal defec</w:t>
            </w:r>
            <w:r w:rsidR="7C263F2F" w:rsidRPr="18BF949E">
              <w:rPr>
                <w:rFonts w:ascii="Arial" w:hAnsi="Arial" w:cs="Arial"/>
              </w:rPr>
              <w:t>t and the four types, the patch repair</w:t>
            </w:r>
            <w:r w:rsidR="00616FC3">
              <w:rPr>
                <w:rFonts w:ascii="Arial" w:hAnsi="Arial" w:cs="Arial"/>
              </w:rPr>
              <w:t>,</w:t>
            </w:r>
            <w:r w:rsidR="7C263F2F" w:rsidRPr="18BF949E">
              <w:rPr>
                <w:rFonts w:ascii="Arial" w:hAnsi="Arial" w:cs="Arial"/>
              </w:rPr>
              <w:t xml:space="preserve"> or suture closure</w:t>
            </w:r>
          </w:p>
        </w:tc>
      </w:tr>
      <w:tr w:rsidR="00B15280" w:rsidRPr="00E41DCF" w14:paraId="6B1BADBA" w14:textId="77777777" w:rsidTr="00616FC3">
        <w:tc>
          <w:tcPr>
            <w:tcW w:w="4950" w:type="dxa"/>
            <w:tcBorders>
              <w:top w:val="single" w:sz="4" w:space="0" w:color="000000"/>
              <w:bottom w:val="single" w:sz="4" w:space="0" w:color="000000"/>
            </w:tcBorders>
            <w:shd w:val="clear" w:color="auto" w:fill="C9C9C9"/>
          </w:tcPr>
          <w:p w14:paraId="5EDF49BE" w14:textId="60E8389C" w:rsidR="00B15280" w:rsidRPr="00E41DCF" w:rsidRDefault="00B15280" w:rsidP="00D927B3">
            <w:pPr>
              <w:spacing w:after="0" w:line="240" w:lineRule="auto"/>
              <w:rPr>
                <w:rFonts w:ascii="Arial" w:eastAsia="Arial" w:hAnsi="Arial" w:cs="Arial"/>
                <w:i/>
                <w:color w:val="000000"/>
              </w:rPr>
            </w:pPr>
            <w:r w:rsidRPr="00E41DCF">
              <w:rPr>
                <w:rFonts w:ascii="Arial" w:eastAsia="Arial" w:hAnsi="Arial" w:cs="Arial"/>
                <w:b/>
              </w:rPr>
              <w:t>Level 3</w:t>
            </w:r>
            <w:r>
              <w:rPr>
                <w:rFonts w:ascii="Arial" w:eastAsia="Arial" w:hAnsi="Arial" w:cs="Arial"/>
                <w:b/>
              </w:rPr>
              <w:t xml:space="preserve"> </w:t>
            </w:r>
            <w:r w:rsidR="00B21F91" w:rsidRPr="00B21F91">
              <w:rPr>
                <w:rFonts w:ascii="Arial" w:eastAsia="Arial" w:hAnsi="Arial" w:cs="Arial"/>
                <w:bCs/>
                <w:i/>
                <w:iCs/>
              </w:rPr>
              <w:t>Demonstrates knowledge of complex medical and surgical disease, treatments, and populations as relates to anesthetic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1CE8CC" w14:textId="632C5CFD" w:rsidR="00B15280" w:rsidRPr="00E41DCF" w:rsidRDefault="0093640E" w:rsidP="00D927B3">
            <w:pPr>
              <w:numPr>
                <w:ilvl w:val="0"/>
                <w:numId w:val="1"/>
              </w:numPr>
              <w:pBdr>
                <w:top w:val="nil"/>
                <w:left w:val="nil"/>
                <w:bottom w:val="nil"/>
                <w:right w:val="nil"/>
                <w:between w:val="nil"/>
              </w:pBdr>
              <w:spacing w:after="0" w:line="240" w:lineRule="auto"/>
              <w:ind w:left="180" w:hanging="180"/>
              <w:contextualSpacing/>
              <w:rPr>
                <w:rFonts w:ascii="Arial" w:hAnsi="Arial" w:cs="Arial"/>
              </w:rPr>
            </w:pPr>
            <w:r>
              <w:rPr>
                <w:rFonts w:ascii="Arial" w:hAnsi="Arial" w:cs="Arial"/>
              </w:rPr>
              <w:t>Articulates a treatment plan for</w:t>
            </w:r>
            <w:r w:rsidR="7FCF6F98" w:rsidRPr="18BF949E">
              <w:rPr>
                <w:rFonts w:ascii="Arial" w:hAnsi="Arial" w:cs="Arial"/>
              </w:rPr>
              <w:t xml:space="preserve"> spell</w:t>
            </w:r>
            <w:r w:rsidR="00E93BF9">
              <w:rPr>
                <w:rFonts w:ascii="Arial" w:hAnsi="Arial" w:cs="Arial"/>
              </w:rPr>
              <w:t>s</w:t>
            </w:r>
            <w:r w:rsidR="7FCF6F98" w:rsidRPr="18BF949E">
              <w:rPr>
                <w:rFonts w:ascii="Arial" w:hAnsi="Arial" w:cs="Arial"/>
              </w:rPr>
              <w:t xml:space="preserve"> in patients with t</w:t>
            </w:r>
            <w:r w:rsidR="118C05D7" w:rsidRPr="18BF949E">
              <w:rPr>
                <w:rFonts w:ascii="Arial" w:hAnsi="Arial" w:cs="Arial"/>
              </w:rPr>
              <w:t>e</w:t>
            </w:r>
            <w:r w:rsidR="7FCF6F98" w:rsidRPr="18BF949E">
              <w:rPr>
                <w:rFonts w:ascii="Arial" w:hAnsi="Arial" w:cs="Arial"/>
              </w:rPr>
              <w:t>tralogy of Fallot and understand the underlying mechanism</w:t>
            </w:r>
            <w:r w:rsidR="00616FC3">
              <w:rPr>
                <w:rFonts w:ascii="Arial" w:hAnsi="Arial" w:cs="Arial"/>
              </w:rPr>
              <w:t>; e</w:t>
            </w:r>
            <w:r w:rsidR="7FCF6F98" w:rsidRPr="18BF949E">
              <w:rPr>
                <w:rFonts w:ascii="Arial" w:hAnsi="Arial" w:cs="Arial"/>
              </w:rPr>
              <w:t>x</w:t>
            </w:r>
            <w:r w:rsidR="26E20976" w:rsidRPr="18BF949E">
              <w:rPr>
                <w:rFonts w:ascii="Arial" w:hAnsi="Arial" w:cs="Arial"/>
              </w:rPr>
              <w:t>plain</w:t>
            </w:r>
            <w:r w:rsidR="0048209F">
              <w:rPr>
                <w:rFonts w:ascii="Arial" w:hAnsi="Arial" w:cs="Arial"/>
              </w:rPr>
              <w:t>s</w:t>
            </w:r>
            <w:r w:rsidR="26E20976" w:rsidRPr="18BF949E">
              <w:rPr>
                <w:rFonts w:ascii="Arial" w:hAnsi="Arial" w:cs="Arial"/>
              </w:rPr>
              <w:t xml:space="preserve"> a </w:t>
            </w:r>
            <w:r w:rsidR="003A507B">
              <w:rPr>
                <w:rFonts w:ascii="Arial" w:hAnsi="Arial" w:cs="Arial"/>
              </w:rPr>
              <w:t>right ventricular outflow tract (</w:t>
            </w:r>
            <w:r w:rsidR="26E20976" w:rsidRPr="18BF949E">
              <w:rPr>
                <w:rFonts w:ascii="Arial" w:hAnsi="Arial" w:cs="Arial"/>
              </w:rPr>
              <w:t>RVOT</w:t>
            </w:r>
            <w:r w:rsidR="003A507B">
              <w:rPr>
                <w:rFonts w:ascii="Arial" w:hAnsi="Arial" w:cs="Arial"/>
              </w:rPr>
              <w:t>)</w:t>
            </w:r>
            <w:r w:rsidR="26E20976" w:rsidRPr="18BF949E">
              <w:rPr>
                <w:rFonts w:ascii="Arial" w:hAnsi="Arial" w:cs="Arial"/>
              </w:rPr>
              <w:t xml:space="preserve"> patch repair</w:t>
            </w:r>
          </w:p>
        </w:tc>
      </w:tr>
      <w:tr w:rsidR="00B15280" w:rsidRPr="00E41DCF" w14:paraId="3F599359" w14:textId="77777777" w:rsidTr="00616FC3">
        <w:tc>
          <w:tcPr>
            <w:tcW w:w="4950" w:type="dxa"/>
            <w:tcBorders>
              <w:top w:val="single" w:sz="4" w:space="0" w:color="000000"/>
              <w:bottom w:val="single" w:sz="4" w:space="0" w:color="000000"/>
            </w:tcBorders>
            <w:shd w:val="clear" w:color="auto" w:fill="C9C9C9"/>
          </w:tcPr>
          <w:p w14:paraId="22E7E8D2" w14:textId="773A7797" w:rsidR="00B15280" w:rsidRPr="00E41DCF" w:rsidRDefault="00B15280" w:rsidP="00D927B3">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B21F91" w:rsidRPr="00B21F91">
              <w:rPr>
                <w:rFonts w:ascii="Arial" w:eastAsia="Arial" w:hAnsi="Arial" w:cs="Arial"/>
                <w:i/>
                <w:iCs/>
              </w:rPr>
              <w:t>Demonstrates comprehensive knowledge of medical and surgical disease as relates to the full spectrum of a patient’s peri-operative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5DB7663" w14:textId="6CBC8CCC" w:rsidR="00B15280" w:rsidRPr="00E41DCF" w:rsidRDefault="544B1E66" w:rsidP="00D927B3">
            <w:pPr>
              <w:numPr>
                <w:ilvl w:val="0"/>
                <w:numId w:val="1"/>
              </w:numPr>
              <w:pBdr>
                <w:top w:val="nil"/>
                <w:left w:val="nil"/>
                <w:bottom w:val="nil"/>
                <w:right w:val="nil"/>
                <w:between w:val="nil"/>
              </w:pBdr>
              <w:spacing w:after="0" w:line="240" w:lineRule="auto"/>
              <w:ind w:left="180" w:hanging="180"/>
              <w:contextualSpacing/>
              <w:rPr>
                <w:rFonts w:ascii="Arial" w:hAnsi="Arial" w:cs="Arial"/>
              </w:rPr>
            </w:pPr>
            <w:r w:rsidRPr="17E01E6A">
              <w:rPr>
                <w:rFonts w:ascii="Arial" w:hAnsi="Arial" w:cs="Arial"/>
              </w:rPr>
              <w:t xml:space="preserve">Understands the single ventricle physiology and options for surgical palliation: </w:t>
            </w:r>
            <w:r w:rsidR="006178D3" w:rsidRPr="006178D3">
              <w:rPr>
                <w:rFonts w:ascii="Arial" w:hAnsi="Arial" w:cs="Arial"/>
              </w:rPr>
              <w:t>Blalock</w:t>
            </w:r>
            <w:r w:rsidR="00AC6E7A">
              <w:rPr>
                <w:rFonts w:ascii="Arial" w:hAnsi="Arial" w:cs="Arial"/>
              </w:rPr>
              <w:t>-</w:t>
            </w:r>
            <w:r w:rsidR="006178D3" w:rsidRPr="006178D3">
              <w:rPr>
                <w:rFonts w:ascii="Arial" w:hAnsi="Arial" w:cs="Arial"/>
              </w:rPr>
              <w:t>Thomas</w:t>
            </w:r>
            <w:r w:rsidR="00AC6E7A">
              <w:rPr>
                <w:rFonts w:ascii="Arial" w:hAnsi="Arial" w:cs="Arial"/>
              </w:rPr>
              <w:t>-</w:t>
            </w:r>
            <w:r w:rsidR="006178D3" w:rsidRPr="006178D3">
              <w:rPr>
                <w:rFonts w:ascii="Arial" w:hAnsi="Arial" w:cs="Arial"/>
              </w:rPr>
              <w:t>Taussig</w:t>
            </w:r>
            <w:r w:rsidR="006178D3">
              <w:rPr>
                <w:rFonts w:ascii="Arial" w:hAnsi="Arial" w:cs="Arial"/>
              </w:rPr>
              <w:t xml:space="preserve"> (</w:t>
            </w:r>
            <w:r w:rsidRPr="17E01E6A">
              <w:rPr>
                <w:rFonts w:ascii="Arial" w:hAnsi="Arial" w:cs="Arial"/>
              </w:rPr>
              <w:t>BTT</w:t>
            </w:r>
            <w:r w:rsidR="006178D3">
              <w:rPr>
                <w:rFonts w:ascii="Arial" w:hAnsi="Arial" w:cs="Arial"/>
              </w:rPr>
              <w:t>)</w:t>
            </w:r>
            <w:r w:rsidRPr="17E01E6A">
              <w:rPr>
                <w:rFonts w:ascii="Arial" w:hAnsi="Arial" w:cs="Arial"/>
              </w:rPr>
              <w:t xml:space="preserve"> </w:t>
            </w:r>
            <w:r w:rsidR="00EA2A50">
              <w:rPr>
                <w:rFonts w:ascii="Arial" w:hAnsi="Arial" w:cs="Arial"/>
              </w:rPr>
              <w:t>versus</w:t>
            </w:r>
            <w:r w:rsidRPr="17E01E6A">
              <w:rPr>
                <w:rFonts w:ascii="Arial" w:hAnsi="Arial" w:cs="Arial"/>
              </w:rPr>
              <w:t xml:space="preserve"> Sano </w:t>
            </w:r>
            <w:r w:rsidR="00EA2A50">
              <w:rPr>
                <w:rFonts w:ascii="Arial" w:hAnsi="Arial" w:cs="Arial"/>
              </w:rPr>
              <w:t>versus</w:t>
            </w:r>
            <w:r w:rsidRPr="17E01E6A">
              <w:rPr>
                <w:rFonts w:ascii="Arial" w:hAnsi="Arial" w:cs="Arial"/>
              </w:rPr>
              <w:t xml:space="preserve"> Hybrid procedures</w:t>
            </w:r>
          </w:p>
        </w:tc>
      </w:tr>
      <w:tr w:rsidR="00B15280" w:rsidRPr="00E41DCF" w14:paraId="068F1FA2" w14:textId="77777777" w:rsidTr="00616FC3">
        <w:tc>
          <w:tcPr>
            <w:tcW w:w="4950" w:type="dxa"/>
            <w:tcBorders>
              <w:top w:val="single" w:sz="4" w:space="0" w:color="000000"/>
              <w:bottom w:val="single" w:sz="4" w:space="0" w:color="000000"/>
            </w:tcBorders>
            <w:shd w:val="clear" w:color="auto" w:fill="C9C9C9"/>
          </w:tcPr>
          <w:p w14:paraId="6A769FEF" w14:textId="736609EE" w:rsidR="00B15280" w:rsidRPr="00E41DCF" w:rsidRDefault="00B15280" w:rsidP="00D927B3">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i/>
              </w:rPr>
              <w:t xml:space="preserve"> </w:t>
            </w:r>
            <w:r w:rsidR="00B21F91" w:rsidRPr="00B21F91">
              <w:rPr>
                <w:rFonts w:ascii="Arial" w:eastAsia="Arial" w:hAnsi="Arial" w:cs="Arial"/>
                <w:i/>
              </w:rPr>
              <w:t>Demonstrates scientific knowledge of uncommon, atypical, or complex conditions as relates to the full spectrum of a patient’s peri-operative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3E29586" w14:textId="736A36F2" w:rsidR="00B15280" w:rsidRPr="00E41DCF" w:rsidRDefault="0ECE9FDC" w:rsidP="00D927B3">
            <w:pPr>
              <w:numPr>
                <w:ilvl w:val="0"/>
                <w:numId w:val="1"/>
              </w:numPr>
              <w:pBdr>
                <w:top w:val="nil"/>
                <w:left w:val="nil"/>
                <w:bottom w:val="nil"/>
                <w:right w:val="nil"/>
                <w:between w:val="nil"/>
              </w:pBdr>
              <w:spacing w:after="0" w:line="240" w:lineRule="auto"/>
              <w:ind w:left="180" w:hanging="180"/>
              <w:contextualSpacing/>
              <w:rPr>
                <w:rFonts w:ascii="Arial" w:hAnsi="Arial" w:cs="Arial"/>
              </w:rPr>
            </w:pPr>
            <w:r w:rsidRPr="18BF949E">
              <w:rPr>
                <w:rFonts w:ascii="Arial" w:hAnsi="Arial" w:cs="Arial"/>
              </w:rPr>
              <w:t>Understands the options for Fontan procedures in adult patients and the long-term</w:t>
            </w:r>
            <w:r w:rsidR="1CCC9C39" w:rsidRPr="18BF949E">
              <w:rPr>
                <w:rFonts w:ascii="Arial" w:hAnsi="Arial" w:cs="Arial"/>
              </w:rPr>
              <w:t xml:space="preserve"> sequalae of Fontan physiology</w:t>
            </w:r>
            <w:r w:rsidR="00EA2A50">
              <w:rPr>
                <w:rFonts w:ascii="Arial" w:hAnsi="Arial" w:cs="Arial"/>
              </w:rPr>
              <w:t>; r</w:t>
            </w:r>
            <w:r w:rsidR="1CCC9C39" w:rsidRPr="18BF949E">
              <w:rPr>
                <w:rFonts w:ascii="Arial" w:hAnsi="Arial" w:cs="Arial"/>
              </w:rPr>
              <w:t xml:space="preserve">ecognizes the emerging treatments such as biventricular repair for patients with borderline </w:t>
            </w:r>
            <w:r w:rsidR="00175FE5">
              <w:rPr>
                <w:rFonts w:ascii="Arial" w:hAnsi="Arial" w:cs="Arial"/>
              </w:rPr>
              <w:t>single ventricle (</w:t>
            </w:r>
            <w:r w:rsidR="1CCC9C39" w:rsidRPr="18BF949E">
              <w:rPr>
                <w:rFonts w:ascii="Arial" w:hAnsi="Arial" w:cs="Arial"/>
              </w:rPr>
              <w:t>SV</w:t>
            </w:r>
            <w:r w:rsidR="00175FE5">
              <w:rPr>
                <w:rFonts w:ascii="Arial" w:hAnsi="Arial" w:cs="Arial"/>
              </w:rPr>
              <w:t>)</w:t>
            </w:r>
          </w:p>
        </w:tc>
      </w:tr>
      <w:tr w:rsidR="00B15280" w:rsidRPr="00E41DCF" w14:paraId="06CECCCC" w14:textId="77777777" w:rsidTr="17E01E6A">
        <w:tc>
          <w:tcPr>
            <w:tcW w:w="4950" w:type="dxa"/>
            <w:shd w:val="clear" w:color="auto" w:fill="FFD965"/>
          </w:tcPr>
          <w:p w14:paraId="3BBD372F" w14:textId="77777777" w:rsidR="00B15280" w:rsidRPr="00E41DCF" w:rsidRDefault="00B15280" w:rsidP="00D927B3">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4E8C7E52" w14:textId="18726F83" w:rsidR="00B15280" w:rsidRPr="00E41DCF" w:rsidRDefault="647B02CD" w:rsidP="00D927B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r w:rsidRPr="18BF949E">
              <w:rPr>
                <w:rFonts w:ascii="Arial" w:eastAsia="Arial" w:hAnsi="Arial" w:cs="Arial"/>
                <w:color w:val="000000" w:themeColor="text1"/>
              </w:rPr>
              <w:t>Direct observation</w:t>
            </w:r>
          </w:p>
          <w:p w14:paraId="2B8ED3D0" w14:textId="7D1D63DE" w:rsidR="00B15280" w:rsidRPr="00E41DCF" w:rsidRDefault="647B02CD" w:rsidP="00D927B3">
            <w:pPr>
              <w:numPr>
                <w:ilvl w:val="0"/>
                <w:numId w:val="1"/>
              </w:numPr>
              <w:pBdr>
                <w:top w:val="nil"/>
                <w:left w:val="nil"/>
                <w:bottom w:val="nil"/>
                <w:right w:val="nil"/>
                <w:between w:val="nil"/>
              </w:pBdr>
              <w:spacing w:after="0" w:line="240" w:lineRule="auto"/>
              <w:ind w:left="180" w:hanging="180"/>
              <w:contextualSpacing/>
              <w:rPr>
                <w:color w:val="000000" w:themeColor="text1"/>
              </w:rPr>
            </w:pPr>
            <w:r w:rsidRPr="18BF949E">
              <w:rPr>
                <w:rFonts w:ascii="Arial" w:eastAsia="Arial" w:hAnsi="Arial" w:cs="Arial"/>
                <w:color w:val="000000" w:themeColor="text1"/>
              </w:rPr>
              <w:t>Direct communication</w:t>
            </w:r>
          </w:p>
          <w:p w14:paraId="4F013365" w14:textId="653F12AB" w:rsidR="00B15280" w:rsidRPr="00E41DCF" w:rsidRDefault="647B02CD" w:rsidP="00D927B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18BF949E">
              <w:rPr>
                <w:rFonts w:ascii="Arial" w:eastAsia="Arial" w:hAnsi="Arial" w:cs="Arial"/>
                <w:color w:val="000000" w:themeColor="text1"/>
              </w:rPr>
              <w:t xml:space="preserve">Mock orals </w:t>
            </w:r>
          </w:p>
          <w:p w14:paraId="64FADBCA" w14:textId="792CC2BD" w:rsidR="00B15280" w:rsidRPr="00E41DCF" w:rsidRDefault="647B02CD" w:rsidP="00D927B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18BF949E">
              <w:rPr>
                <w:rFonts w:ascii="Arial" w:eastAsia="Arial" w:hAnsi="Arial" w:cs="Arial"/>
                <w:color w:val="000000" w:themeColor="text1"/>
              </w:rPr>
              <w:t>Multisource feedback</w:t>
            </w:r>
          </w:p>
        </w:tc>
      </w:tr>
      <w:tr w:rsidR="00B15280" w:rsidRPr="00E41DCF" w14:paraId="76EDFD70" w14:textId="77777777" w:rsidTr="17E01E6A">
        <w:tc>
          <w:tcPr>
            <w:tcW w:w="4950" w:type="dxa"/>
            <w:shd w:val="clear" w:color="auto" w:fill="8DB3E2" w:themeFill="text2" w:themeFillTint="66"/>
          </w:tcPr>
          <w:p w14:paraId="46935D9D" w14:textId="77777777" w:rsidR="00B15280" w:rsidRPr="00E41DCF" w:rsidRDefault="00B15280" w:rsidP="00D927B3">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1E7B3005" w14:textId="77777777" w:rsidR="00B15280" w:rsidRPr="00E41DCF" w:rsidRDefault="00B15280" w:rsidP="00D927B3">
            <w:pPr>
              <w:numPr>
                <w:ilvl w:val="0"/>
                <w:numId w:val="1"/>
              </w:numPr>
              <w:pBdr>
                <w:top w:val="nil"/>
                <w:left w:val="nil"/>
                <w:bottom w:val="nil"/>
                <w:right w:val="nil"/>
                <w:between w:val="nil"/>
              </w:pBdr>
              <w:spacing w:after="0" w:line="240" w:lineRule="auto"/>
              <w:ind w:left="180" w:hanging="180"/>
              <w:contextualSpacing/>
              <w:rPr>
                <w:rFonts w:ascii="Arial" w:hAnsi="Arial" w:cs="Arial"/>
              </w:rPr>
            </w:pPr>
          </w:p>
        </w:tc>
      </w:tr>
      <w:tr w:rsidR="00B15280" w:rsidRPr="00E41DCF" w14:paraId="5C427AB3" w14:textId="77777777" w:rsidTr="17E01E6A">
        <w:trPr>
          <w:trHeight w:val="80"/>
        </w:trPr>
        <w:tc>
          <w:tcPr>
            <w:tcW w:w="4950" w:type="dxa"/>
            <w:shd w:val="clear" w:color="auto" w:fill="A8D08D"/>
          </w:tcPr>
          <w:p w14:paraId="2320B8C9" w14:textId="77777777" w:rsidR="00B15280" w:rsidRPr="00616FC3" w:rsidRDefault="00B15280" w:rsidP="00D927B3">
            <w:pPr>
              <w:spacing w:after="0" w:line="240" w:lineRule="auto"/>
              <w:rPr>
                <w:rFonts w:ascii="Arial" w:eastAsia="Arial" w:hAnsi="Arial" w:cs="Arial"/>
              </w:rPr>
            </w:pPr>
            <w:r w:rsidRPr="00616FC3">
              <w:rPr>
                <w:rFonts w:ascii="Arial" w:eastAsia="Arial" w:hAnsi="Arial" w:cs="Arial"/>
              </w:rPr>
              <w:t>Notes or Resources</w:t>
            </w:r>
          </w:p>
        </w:tc>
        <w:tc>
          <w:tcPr>
            <w:tcW w:w="9175" w:type="dxa"/>
            <w:shd w:val="clear" w:color="auto" w:fill="A8D08D"/>
          </w:tcPr>
          <w:p w14:paraId="43A5823D" w14:textId="584F8FFC" w:rsidR="00A04DA9" w:rsidRPr="006B7F6C" w:rsidRDefault="0061009B" w:rsidP="00A04DA9">
            <w:pPr>
              <w:numPr>
                <w:ilvl w:val="0"/>
                <w:numId w:val="1"/>
              </w:numPr>
              <w:pBdr>
                <w:top w:val="nil"/>
                <w:left w:val="nil"/>
                <w:bottom w:val="nil"/>
                <w:right w:val="nil"/>
                <w:between w:val="nil"/>
              </w:pBdr>
              <w:spacing w:after="0" w:line="240" w:lineRule="auto"/>
              <w:ind w:left="187" w:hanging="187"/>
              <w:contextualSpacing/>
              <w:rPr>
                <w:rFonts w:ascii="Arial" w:eastAsia="Arial" w:hAnsi="Arial" w:cs="Arial"/>
              </w:rPr>
            </w:pPr>
            <w:r w:rsidRPr="0061009B">
              <w:rPr>
                <w:rFonts w:ascii="Arial" w:eastAsia="Arial" w:hAnsi="Arial" w:cs="Arial"/>
              </w:rPr>
              <w:t>Kussman</w:t>
            </w:r>
            <w:r>
              <w:rPr>
                <w:rFonts w:ascii="Arial" w:eastAsia="Arial" w:hAnsi="Arial" w:cs="Arial"/>
              </w:rPr>
              <w:t xml:space="preserve"> BD</w:t>
            </w:r>
            <w:r w:rsidRPr="0061009B">
              <w:rPr>
                <w:rFonts w:ascii="Arial" w:eastAsia="Arial" w:hAnsi="Arial" w:cs="Arial"/>
              </w:rPr>
              <w:t xml:space="preserve"> and Miller-Hance</w:t>
            </w:r>
            <w:r>
              <w:rPr>
                <w:rFonts w:ascii="Arial" w:eastAsia="Arial" w:hAnsi="Arial" w:cs="Arial"/>
              </w:rPr>
              <w:t xml:space="preserve"> WC. </w:t>
            </w:r>
            <w:r w:rsidR="611C4D45" w:rsidRPr="00616FC3">
              <w:rPr>
                <w:rFonts w:ascii="Arial" w:eastAsia="Arial" w:hAnsi="Arial" w:cs="Arial"/>
              </w:rPr>
              <w:t>Chapter 4</w:t>
            </w:r>
            <w:r>
              <w:rPr>
                <w:rFonts w:ascii="Arial" w:eastAsia="Arial" w:hAnsi="Arial" w:cs="Arial"/>
              </w:rPr>
              <w:t xml:space="preserve">: </w:t>
            </w:r>
            <w:r w:rsidR="00DD5791">
              <w:rPr>
                <w:rFonts w:ascii="Arial" w:eastAsia="Arial" w:hAnsi="Arial" w:cs="Arial"/>
              </w:rPr>
              <w:t>development of the cardiovascular system and nomenclature for congenital heart disease.</w:t>
            </w:r>
            <w:r w:rsidR="611C4D45" w:rsidRPr="00616FC3">
              <w:rPr>
                <w:rFonts w:ascii="Arial" w:eastAsia="Arial" w:hAnsi="Arial" w:cs="Arial"/>
              </w:rPr>
              <w:t xml:space="preserve"> </w:t>
            </w:r>
            <w:r w:rsidR="00A04DA9">
              <w:rPr>
                <w:rFonts w:ascii="Arial" w:eastAsia="Arial" w:hAnsi="Arial" w:cs="Arial"/>
              </w:rPr>
              <w:t xml:space="preserve">In: </w:t>
            </w:r>
            <w:proofErr w:type="spellStart"/>
            <w:r w:rsidR="00A04DA9" w:rsidRPr="006B7F6C">
              <w:rPr>
                <w:rFonts w:ascii="Arial" w:eastAsia="Arial" w:hAnsi="Arial" w:cs="Arial"/>
              </w:rPr>
              <w:t>Andropoulos</w:t>
            </w:r>
            <w:proofErr w:type="spellEnd"/>
            <w:r w:rsidR="00A04DA9" w:rsidRPr="006B7F6C">
              <w:rPr>
                <w:rFonts w:ascii="Arial" w:eastAsia="Arial" w:hAnsi="Arial" w:cs="Arial"/>
              </w:rPr>
              <w:t xml:space="preserve"> D, Stayer S, Mossad EB, Miller-Hance WC</w:t>
            </w:r>
            <w:r w:rsidR="00A04DA9">
              <w:rPr>
                <w:rFonts w:ascii="Arial" w:eastAsia="Arial" w:hAnsi="Arial" w:cs="Arial"/>
              </w:rPr>
              <w:t xml:space="preserve"> eds</w:t>
            </w:r>
            <w:r w:rsidR="00A04DA9" w:rsidRPr="006B7F6C">
              <w:rPr>
                <w:rFonts w:ascii="Arial" w:eastAsia="Arial" w:hAnsi="Arial" w:cs="Arial"/>
              </w:rPr>
              <w:t xml:space="preserve">. </w:t>
            </w:r>
            <w:r w:rsidR="00A04DA9" w:rsidRPr="00E70904">
              <w:rPr>
                <w:rFonts w:ascii="Arial" w:eastAsia="Arial" w:hAnsi="Arial" w:cs="Arial"/>
                <w:i/>
                <w:iCs/>
              </w:rPr>
              <w:t>Anesthesia for Congenital heart disease.</w:t>
            </w:r>
            <w:r w:rsidR="00A04DA9" w:rsidRPr="006B7F6C">
              <w:rPr>
                <w:rFonts w:ascii="Arial" w:eastAsia="Arial" w:hAnsi="Arial" w:cs="Arial"/>
              </w:rPr>
              <w:t xml:space="preserve"> </w:t>
            </w:r>
            <w:r w:rsidR="00A04DA9">
              <w:rPr>
                <w:rFonts w:ascii="Arial" w:eastAsia="Arial" w:hAnsi="Arial" w:cs="Arial"/>
              </w:rPr>
              <w:t xml:space="preserve">Third edition. </w:t>
            </w:r>
            <w:r w:rsidR="00A04DA9" w:rsidRPr="006B7F6C">
              <w:rPr>
                <w:rFonts w:ascii="Arial" w:eastAsia="Arial" w:hAnsi="Arial" w:cs="Arial"/>
              </w:rPr>
              <w:t>Wiley Blackwell</w:t>
            </w:r>
            <w:r w:rsidR="00A04DA9">
              <w:rPr>
                <w:rFonts w:ascii="Arial" w:eastAsia="Arial" w:hAnsi="Arial" w:cs="Arial"/>
              </w:rPr>
              <w:t xml:space="preserve">; </w:t>
            </w:r>
            <w:r w:rsidR="00A04DA9" w:rsidRPr="006B7F6C">
              <w:rPr>
                <w:rFonts w:ascii="Arial" w:eastAsia="Arial" w:hAnsi="Arial" w:cs="Arial"/>
              </w:rPr>
              <w:t>2015.</w:t>
            </w:r>
          </w:p>
          <w:p w14:paraId="3C761277" w14:textId="7A651FBC" w:rsidR="00C1587D" w:rsidRPr="006B7F6C" w:rsidRDefault="00DD5791" w:rsidP="00C1587D">
            <w:pPr>
              <w:numPr>
                <w:ilvl w:val="0"/>
                <w:numId w:val="1"/>
              </w:numPr>
              <w:pBdr>
                <w:top w:val="nil"/>
                <w:left w:val="nil"/>
                <w:bottom w:val="nil"/>
                <w:right w:val="nil"/>
                <w:between w:val="nil"/>
              </w:pBdr>
              <w:spacing w:after="0" w:line="240" w:lineRule="auto"/>
              <w:ind w:left="187" w:hanging="187"/>
              <w:contextualSpacing/>
              <w:rPr>
                <w:rFonts w:ascii="Arial" w:eastAsia="Arial" w:hAnsi="Arial" w:cs="Arial"/>
              </w:rPr>
            </w:pPr>
            <w:proofErr w:type="spellStart"/>
            <w:r>
              <w:rPr>
                <w:rFonts w:ascii="Arial" w:eastAsia="Arial" w:hAnsi="Arial" w:cs="Arial"/>
              </w:rPr>
              <w:t>Andropoulos</w:t>
            </w:r>
            <w:proofErr w:type="spellEnd"/>
            <w:r>
              <w:rPr>
                <w:rFonts w:ascii="Arial" w:eastAsia="Arial" w:hAnsi="Arial" w:cs="Arial"/>
              </w:rPr>
              <w:t xml:space="preserve">, DB. </w:t>
            </w:r>
            <w:r w:rsidR="00C1587D">
              <w:rPr>
                <w:rFonts w:ascii="Arial" w:eastAsia="Arial" w:hAnsi="Arial" w:cs="Arial"/>
              </w:rPr>
              <w:t xml:space="preserve">Chapter </w:t>
            </w:r>
            <w:r w:rsidR="611C4D45" w:rsidRPr="00616FC3">
              <w:rPr>
                <w:rFonts w:ascii="Arial" w:eastAsia="Arial" w:hAnsi="Arial" w:cs="Arial"/>
              </w:rPr>
              <w:t>5</w:t>
            </w:r>
            <w:r>
              <w:rPr>
                <w:rFonts w:ascii="Arial" w:eastAsia="Arial" w:hAnsi="Arial" w:cs="Arial"/>
              </w:rPr>
              <w:t>: physiology and cellular biology of the developing circulation</w:t>
            </w:r>
            <w:r w:rsidR="611C4D45" w:rsidRPr="00616FC3">
              <w:rPr>
                <w:rFonts w:ascii="Arial" w:eastAsia="Arial" w:hAnsi="Arial" w:cs="Arial"/>
              </w:rPr>
              <w:t xml:space="preserve">. </w:t>
            </w:r>
            <w:r w:rsidR="00C1587D">
              <w:rPr>
                <w:rFonts w:ascii="Arial" w:eastAsia="Arial" w:hAnsi="Arial" w:cs="Arial"/>
              </w:rPr>
              <w:t xml:space="preserve">In: </w:t>
            </w:r>
            <w:proofErr w:type="spellStart"/>
            <w:r w:rsidR="00C1587D" w:rsidRPr="006B7F6C">
              <w:rPr>
                <w:rFonts w:ascii="Arial" w:eastAsia="Arial" w:hAnsi="Arial" w:cs="Arial"/>
              </w:rPr>
              <w:t>Andropoulos</w:t>
            </w:r>
            <w:proofErr w:type="spellEnd"/>
            <w:r w:rsidR="00C1587D" w:rsidRPr="006B7F6C">
              <w:rPr>
                <w:rFonts w:ascii="Arial" w:eastAsia="Arial" w:hAnsi="Arial" w:cs="Arial"/>
              </w:rPr>
              <w:t xml:space="preserve"> D</w:t>
            </w:r>
            <w:r>
              <w:rPr>
                <w:rFonts w:ascii="Arial" w:eastAsia="Arial" w:hAnsi="Arial" w:cs="Arial"/>
              </w:rPr>
              <w:t>B</w:t>
            </w:r>
            <w:r w:rsidR="00C1587D" w:rsidRPr="006B7F6C">
              <w:rPr>
                <w:rFonts w:ascii="Arial" w:eastAsia="Arial" w:hAnsi="Arial" w:cs="Arial"/>
              </w:rPr>
              <w:t>, Stayer S, Mossad EB, Miller-Hance WC</w:t>
            </w:r>
            <w:r w:rsidR="00C1587D">
              <w:rPr>
                <w:rFonts w:ascii="Arial" w:eastAsia="Arial" w:hAnsi="Arial" w:cs="Arial"/>
              </w:rPr>
              <w:t xml:space="preserve"> eds</w:t>
            </w:r>
            <w:r w:rsidR="00C1587D" w:rsidRPr="006B7F6C">
              <w:rPr>
                <w:rFonts w:ascii="Arial" w:eastAsia="Arial" w:hAnsi="Arial" w:cs="Arial"/>
              </w:rPr>
              <w:t xml:space="preserve">. </w:t>
            </w:r>
            <w:r w:rsidR="00C1587D" w:rsidRPr="00E70904">
              <w:rPr>
                <w:rFonts w:ascii="Arial" w:eastAsia="Arial" w:hAnsi="Arial" w:cs="Arial"/>
                <w:i/>
                <w:iCs/>
              </w:rPr>
              <w:t>Anesthesia for Congenital heart disease.</w:t>
            </w:r>
            <w:r w:rsidR="00C1587D" w:rsidRPr="006B7F6C">
              <w:rPr>
                <w:rFonts w:ascii="Arial" w:eastAsia="Arial" w:hAnsi="Arial" w:cs="Arial"/>
              </w:rPr>
              <w:t xml:space="preserve"> </w:t>
            </w:r>
            <w:r w:rsidR="00C1587D">
              <w:rPr>
                <w:rFonts w:ascii="Arial" w:eastAsia="Arial" w:hAnsi="Arial" w:cs="Arial"/>
              </w:rPr>
              <w:t xml:space="preserve">Third edition. </w:t>
            </w:r>
            <w:r w:rsidR="00C1587D" w:rsidRPr="006B7F6C">
              <w:rPr>
                <w:rFonts w:ascii="Arial" w:eastAsia="Arial" w:hAnsi="Arial" w:cs="Arial"/>
              </w:rPr>
              <w:t>Wiley Blackwell</w:t>
            </w:r>
            <w:r w:rsidR="00C1587D">
              <w:rPr>
                <w:rFonts w:ascii="Arial" w:eastAsia="Arial" w:hAnsi="Arial" w:cs="Arial"/>
              </w:rPr>
              <w:t xml:space="preserve">; </w:t>
            </w:r>
            <w:r w:rsidR="00C1587D" w:rsidRPr="006B7F6C">
              <w:rPr>
                <w:rFonts w:ascii="Arial" w:eastAsia="Arial" w:hAnsi="Arial" w:cs="Arial"/>
              </w:rPr>
              <w:t>2015.</w:t>
            </w:r>
          </w:p>
          <w:p w14:paraId="3D46656A" w14:textId="77777777" w:rsidR="00C1587D" w:rsidRPr="00C1587D" w:rsidRDefault="00C1587D" w:rsidP="00D927B3">
            <w:pPr>
              <w:numPr>
                <w:ilvl w:val="0"/>
                <w:numId w:val="1"/>
              </w:numPr>
              <w:pBdr>
                <w:top w:val="nil"/>
                <w:left w:val="nil"/>
                <w:bottom w:val="nil"/>
                <w:right w:val="nil"/>
                <w:between w:val="nil"/>
              </w:pBdr>
              <w:spacing w:after="0" w:line="240" w:lineRule="auto"/>
              <w:ind w:left="180" w:hanging="180"/>
              <w:contextualSpacing/>
              <w:rPr>
                <w:rFonts w:ascii="Arial" w:hAnsi="Arial" w:cs="Arial"/>
              </w:rPr>
            </w:pPr>
            <w:r w:rsidRPr="00616FC3">
              <w:rPr>
                <w:rFonts w:ascii="Arial" w:eastAsia="Arial" w:hAnsi="Arial" w:cs="Arial"/>
              </w:rPr>
              <w:t xml:space="preserve">Jolley M, Colan SD, Rhodes J, DiNardo J. Fontan physiology revisited. </w:t>
            </w:r>
            <w:proofErr w:type="spellStart"/>
            <w:r w:rsidRPr="00C1587D">
              <w:rPr>
                <w:rFonts w:ascii="Arial" w:eastAsia="Arial" w:hAnsi="Arial" w:cs="Arial"/>
                <w:i/>
                <w:iCs/>
              </w:rPr>
              <w:t>Anesth</w:t>
            </w:r>
            <w:proofErr w:type="spellEnd"/>
            <w:r w:rsidRPr="00C1587D">
              <w:rPr>
                <w:rFonts w:ascii="Arial" w:eastAsia="Arial" w:hAnsi="Arial" w:cs="Arial"/>
                <w:i/>
                <w:iCs/>
              </w:rPr>
              <w:t xml:space="preserve"> </w:t>
            </w:r>
            <w:proofErr w:type="spellStart"/>
            <w:r w:rsidRPr="00C1587D">
              <w:rPr>
                <w:rFonts w:ascii="Arial" w:eastAsia="Arial" w:hAnsi="Arial" w:cs="Arial"/>
                <w:i/>
                <w:iCs/>
              </w:rPr>
              <w:t>Analg</w:t>
            </w:r>
            <w:proofErr w:type="spellEnd"/>
            <w:r w:rsidRPr="00C1587D">
              <w:rPr>
                <w:rFonts w:ascii="Arial" w:eastAsia="Arial" w:hAnsi="Arial" w:cs="Arial"/>
                <w:i/>
                <w:iCs/>
              </w:rPr>
              <w:t>.</w:t>
            </w:r>
            <w:r w:rsidRPr="00616FC3">
              <w:rPr>
                <w:rFonts w:ascii="Arial" w:eastAsia="Arial" w:hAnsi="Arial" w:cs="Arial"/>
              </w:rPr>
              <w:t xml:space="preserve"> 2015 Jul;121(1):172-182. </w:t>
            </w:r>
            <w:proofErr w:type="spellStart"/>
            <w:r w:rsidRPr="00616FC3">
              <w:rPr>
                <w:rFonts w:ascii="Arial" w:eastAsia="Arial" w:hAnsi="Arial" w:cs="Arial"/>
              </w:rPr>
              <w:t>doi</w:t>
            </w:r>
            <w:proofErr w:type="spellEnd"/>
            <w:r w:rsidRPr="00616FC3">
              <w:rPr>
                <w:rFonts w:ascii="Arial" w:eastAsia="Arial" w:hAnsi="Arial" w:cs="Arial"/>
              </w:rPr>
              <w:t>: 10.1213/ANE.0000000000000717. PMID: 26086514.</w:t>
            </w:r>
          </w:p>
          <w:p w14:paraId="395DBDAD" w14:textId="2F7135A4" w:rsidR="00127827" w:rsidRPr="00364DC6" w:rsidRDefault="007346B4" w:rsidP="00364DC6">
            <w:pPr>
              <w:numPr>
                <w:ilvl w:val="0"/>
                <w:numId w:val="1"/>
              </w:numPr>
              <w:pBdr>
                <w:top w:val="nil"/>
                <w:left w:val="nil"/>
                <w:bottom w:val="nil"/>
                <w:right w:val="nil"/>
                <w:between w:val="nil"/>
              </w:pBdr>
              <w:spacing w:after="0" w:line="240" w:lineRule="auto"/>
              <w:ind w:left="180" w:hanging="180"/>
              <w:contextualSpacing/>
              <w:rPr>
                <w:rFonts w:ascii="Arial" w:hAnsi="Arial" w:cs="Arial"/>
              </w:rPr>
            </w:pPr>
            <w:r w:rsidRPr="00616FC3">
              <w:rPr>
                <w:rFonts w:ascii="Arial" w:eastAsia="Arial" w:hAnsi="Arial" w:cs="Arial"/>
              </w:rPr>
              <w:t xml:space="preserve">Nasr VG, DiNardo JA. </w:t>
            </w:r>
            <w:r w:rsidR="611C4D45" w:rsidRPr="007346B4">
              <w:rPr>
                <w:rFonts w:ascii="Arial" w:eastAsia="Arial" w:hAnsi="Arial" w:cs="Arial"/>
                <w:i/>
                <w:iCs/>
              </w:rPr>
              <w:t xml:space="preserve">The Pediatric Cardiac Anesthesia Handbook. </w:t>
            </w:r>
            <w:r>
              <w:rPr>
                <w:rFonts w:ascii="Arial" w:eastAsia="Arial" w:hAnsi="Arial" w:cs="Arial"/>
              </w:rPr>
              <w:t xml:space="preserve">1st ed. </w:t>
            </w:r>
            <w:r w:rsidR="611C4D45" w:rsidRPr="00616FC3">
              <w:rPr>
                <w:rFonts w:ascii="Arial" w:eastAsia="Arial" w:hAnsi="Arial" w:cs="Arial"/>
              </w:rPr>
              <w:t>Wiley Blackwell</w:t>
            </w:r>
            <w:r>
              <w:rPr>
                <w:rFonts w:ascii="Arial" w:eastAsia="Arial" w:hAnsi="Arial" w:cs="Arial"/>
              </w:rPr>
              <w:t xml:space="preserve">; </w:t>
            </w:r>
            <w:r w:rsidR="00364DC6">
              <w:rPr>
                <w:rFonts w:ascii="Arial" w:eastAsia="Arial" w:hAnsi="Arial" w:cs="Arial"/>
              </w:rPr>
              <w:t>2017.</w:t>
            </w:r>
          </w:p>
        </w:tc>
      </w:tr>
      <w:tr w:rsidR="00B15280" w:rsidRPr="00E41DCF" w14:paraId="0DDAF28B" w14:textId="77777777" w:rsidTr="17E01E6A">
        <w:trPr>
          <w:trHeight w:val="769"/>
        </w:trPr>
        <w:tc>
          <w:tcPr>
            <w:tcW w:w="14125" w:type="dxa"/>
            <w:gridSpan w:val="2"/>
            <w:shd w:val="clear" w:color="auto" w:fill="9CC3E5"/>
          </w:tcPr>
          <w:p w14:paraId="53593D92" w14:textId="168539B1" w:rsidR="00B15280" w:rsidRPr="00E41DCF" w:rsidRDefault="00B15280" w:rsidP="00D927B3">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b/>
              </w:rPr>
              <w:lastRenderedPageBreak/>
              <w:t>Medical Knowledge</w:t>
            </w:r>
            <w:r w:rsidRPr="00E41DCF">
              <w:rPr>
                <w:rFonts w:ascii="Arial" w:eastAsia="Arial" w:hAnsi="Arial" w:cs="Arial"/>
                <w:b/>
              </w:rPr>
              <w:t xml:space="preserve"> </w:t>
            </w:r>
            <w:r>
              <w:rPr>
                <w:rFonts w:ascii="Arial" w:eastAsia="Arial" w:hAnsi="Arial" w:cs="Arial"/>
                <w:b/>
              </w:rPr>
              <w:t>2</w:t>
            </w:r>
            <w:r w:rsidRPr="00E41DCF">
              <w:rPr>
                <w:rFonts w:ascii="Arial" w:eastAsia="Arial" w:hAnsi="Arial" w:cs="Arial"/>
                <w:b/>
              </w:rPr>
              <w:t xml:space="preserve">: </w:t>
            </w:r>
            <w:r w:rsidR="00CE1BC0">
              <w:rPr>
                <w:rFonts w:ascii="Arial" w:eastAsia="Arial" w:hAnsi="Arial" w:cs="Arial"/>
                <w:b/>
              </w:rPr>
              <w:t>Pharmacology</w:t>
            </w:r>
          </w:p>
          <w:p w14:paraId="1C694724" w14:textId="1C999E82" w:rsidR="00B15280" w:rsidRPr="00E41DCF" w:rsidRDefault="00B15280" w:rsidP="00D927B3">
            <w:pPr>
              <w:spacing w:after="0" w:line="240" w:lineRule="auto"/>
              <w:ind w:left="187"/>
              <w:rPr>
                <w:rFonts w:ascii="Arial" w:eastAsia="Arial" w:hAnsi="Arial" w:cs="Arial"/>
              </w:rPr>
            </w:pPr>
            <w:r w:rsidRPr="17E01E6A">
              <w:rPr>
                <w:rFonts w:ascii="Arial" w:eastAsia="Arial" w:hAnsi="Arial" w:cs="Arial"/>
                <w:b/>
                <w:bCs/>
              </w:rPr>
              <w:t>Overall Intent:</w:t>
            </w:r>
            <w:r w:rsidRPr="17E01E6A">
              <w:rPr>
                <w:rFonts w:ascii="Arial" w:eastAsia="Arial" w:hAnsi="Arial" w:cs="Arial"/>
              </w:rPr>
              <w:t xml:space="preserve"> </w:t>
            </w:r>
            <w:r w:rsidR="2F231124" w:rsidRPr="17E01E6A">
              <w:rPr>
                <w:rFonts w:ascii="Arial" w:eastAsia="Arial" w:hAnsi="Arial" w:cs="Arial"/>
              </w:rPr>
              <w:t xml:space="preserve">To understand the pharmacokinetic and pharmacodynamic of sedatives, analgesics, and cardiac medications in the setting of congenital and </w:t>
            </w:r>
            <w:r w:rsidR="00203A08" w:rsidRPr="17E01E6A">
              <w:rPr>
                <w:rFonts w:ascii="Arial" w:eastAsia="Arial" w:hAnsi="Arial" w:cs="Arial"/>
              </w:rPr>
              <w:t>acquired</w:t>
            </w:r>
            <w:r w:rsidR="2F231124" w:rsidRPr="17E01E6A">
              <w:rPr>
                <w:rFonts w:ascii="Arial" w:eastAsia="Arial" w:hAnsi="Arial" w:cs="Arial"/>
              </w:rPr>
              <w:t xml:space="preserve"> heart disease</w:t>
            </w:r>
          </w:p>
        </w:tc>
      </w:tr>
      <w:tr w:rsidR="00B15280" w:rsidRPr="00E41DCF" w14:paraId="66E345ED" w14:textId="77777777" w:rsidTr="17E01E6A">
        <w:tc>
          <w:tcPr>
            <w:tcW w:w="4950" w:type="dxa"/>
            <w:shd w:val="clear" w:color="auto" w:fill="FAC090"/>
          </w:tcPr>
          <w:p w14:paraId="23977665" w14:textId="77777777" w:rsidR="00B15280" w:rsidRPr="00E41DCF" w:rsidRDefault="00B15280" w:rsidP="00D927B3">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4A5C781" w14:textId="77777777" w:rsidR="00B15280" w:rsidRPr="00E41DCF" w:rsidRDefault="00B15280" w:rsidP="00D927B3">
            <w:pPr>
              <w:spacing w:after="0" w:line="240" w:lineRule="auto"/>
              <w:ind w:hanging="14"/>
              <w:jc w:val="center"/>
              <w:rPr>
                <w:rFonts w:ascii="Arial" w:eastAsia="Arial" w:hAnsi="Arial" w:cs="Arial"/>
                <w:b/>
              </w:rPr>
            </w:pPr>
            <w:r w:rsidRPr="00E41DCF">
              <w:rPr>
                <w:rFonts w:ascii="Arial" w:eastAsia="Arial" w:hAnsi="Arial" w:cs="Arial"/>
                <w:b/>
              </w:rPr>
              <w:t>Examples</w:t>
            </w:r>
          </w:p>
        </w:tc>
      </w:tr>
      <w:tr w:rsidR="00B15280" w:rsidRPr="00E41DCF" w14:paraId="325CC2AD" w14:textId="77777777" w:rsidTr="00EA2A50">
        <w:tc>
          <w:tcPr>
            <w:tcW w:w="4950" w:type="dxa"/>
            <w:tcBorders>
              <w:top w:val="single" w:sz="4" w:space="0" w:color="000000"/>
              <w:bottom w:val="single" w:sz="4" w:space="0" w:color="000000"/>
            </w:tcBorders>
            <w:shd w:val="clear" w:color="auto" w:fill="C9C9C9"/>
          </w:tcPr>
          <w:p w14:paraId="38852CC1" w14:textId="6B0AAC00" w:rsidR="00B15280" w:rsidRPr="00E41DCF" w:rsidRDefault="00B15280" w:rsidP="00D927B3">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B21F91" w:rsidRPr="00B21F91">
              <w:rPr>
                <w:rFonts w:ascii="Arial" w:eastAsia="Arial" w:hAnsi="Arial" w:cs="Arial"/>
                <w:i/>
                <w:iCs/>
              </w:rPr>
              <w:t>Demonstrates basic knowledge of pharmacologic principles of inhaled and/or intravenous anesthetic, vasoactive, and inotropic drugs to routine patient management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812C001" w14:textId="11A2EAE3" w:rsidR="00B15280" w:rsidRPr="00E41DCF" w:rsidRDefault="00C831CC" w:rsidP="00D927B3">
            <w:pPr>
              <w:numPr>
                <w:ilvl w:val="0"/>
                <w:numId w:val="1"/>
              </w:numPr>
              <w:pBdr>
                <w:top w:val="nil"/>
                <w:left w:val="nil"/>
                <w:bottom w:val="nil"/>
                <w:right w:val="nil"/>
                <w:between w:val="nil"/>
              </w:pBdr>
              <w:spacing w:after="0" w:line="240" w:lineRule="auto"/>
              <w:ind w:left="180" w:hanging="180"/>
              <w:rPr>
                <w:rFonts w:ascii="Arial" w:hAnsi="Arial" w:cs="Arial"/>
              </w:rPr>
            </w:pPr>
            <w:r>
              <w:rPr>
                <w:rFonts w:ascii="Arial" w:hAnsi="Arial" w:cs="Arial"/>
              </w:rPr>
              <w:t>Describes</w:t>
            </w:r>
            <w:r w:rsidRPr="18BF949E">
              <w:rPr>
                <w:rFonts w:ascii="Arial" w:hAnsi="Arial" w:cs="Arial"/>
              </w:rPr>
              <w:t xml:space="preserve"> </w:t>
            </w:r>
            <w:r w:rsidR="703FCB51" w:rsidRPr="18BF949E">
              <w:rPr>
                <w:rFonts w:ascii="Arial" w:hAnsi="Arial" w:cs="Arial"/>
              </w:rPr>
              <w:t>the depressant effect of sevoflurane during induction in patients with heart failure</w:t>
            </w:r>
          </w:p>
        </w:tc>
      </w:tr>
      <w:tr w:rsidR="00B15280" w:rsidRPr="00E41DCF" w14:paraId="6A9DE867" w14:textId="77777777" w:rsidTr="00EA2A50">
        <w:tc>
          <w:tcPr>
            <w:tcW w:w="4950" w:type="dxa"/>
            <w:tcBorders>
              <w:top w:val="single" w:sz="4" w:space="0" w:color="000000"/>
              <w:bottom w:val="single" w:sz="4" w:space="0" w:color="000000"/>
            </w:tcBorders>
            <w:shd w:val="clear" w:color="auto" w:fill="C9C9C9"/>
          </w:tcPr>
          <w:p w14:paraId="7C6D8017" w14:textId="065BE4B7" w:rsidR="00B15280" w:rsidRPr="00E41DCF" w:rsidRDefault="00B15280" w:rsidP="00D927B3">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B21F91" w:rsidRPr="00B21F91">
              <w:rPr>
                <w:rFonts w:ascii="Arial" w:eastAsia="Arial" w:hAnsi="Arial" w:cs="Arial"/>
                <w:i/>
                <w:iCs/>
              </w:rPr>
              <w:t>Demonstrates advanced knowledge of pharmacologic principles of inhaled and/or intravenous anesthetic, vasoactive, and inotropic drugs for management of pediatric patients with cardiac lesions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03D6D5" w14:textId="4D44B78F" w:rsidR="00B15280" w:rsidRPr="00333D0D" w:rsidRDefault="5505D982" w:rsidP="00D927B3">
            <w:pPr>
              <w:numPr>
                <w:ilvl w:val="0"/>
                <w:numId w:val="1"/>
              </w:numPr>
              <w:pBdr>
                <w:top w:val="nil"/>
                <w:left w:val="nil"/>
                <w:bottom w:val="nil"/>
                <w:right w:val="nil"/>
                <w:between w:val="nil"/>
              </w:pBdr>
              <w:spacing w:after="0" w:line="240" w:lineRule="auto"/>
              <w:ind w:left="180" w:hanging="180"/>
              <w:contextualSpacing/>
              <w:rPr>
                <w:rFonts w:ascii="Arial" w:hAnsi="Arial" w:cs="Arial"/>
              </w:rPr>
            </w:pPr>
            <w:r w:rsidRPr="00333D0D">
              <w:rPr>
                <w:rFonts w:ascii="Arial" w:hAnsi="Arial" w:cs="Arial"/>
              </w:rPr>
              <w:t>Recognizes the need for inotropic support (</w:t>
            </w:r>
            <w:r w:rsidR="002F7DE2" w:rsidRPr="00333D0D">
              <w:rPr>
                <w:rFonts w:ascii="Arial" w:hAnsi="Arial" w:cs="Arial"/>
              </w:rPr>
              <w:t>e.g.,</w:t>
            </w:r>
            <w:r w:rsidRPr="00333D0D">
              <w:rPr>
                <w:rFonts w:ascii="Arial" w:hAnsi="Arial" w:cs="Arial"/>
              </w:rPr>
              <w:t xml:space="preserve"> </w:t>
            </w:r>
            <w:r w:rsidR="00EA2A50" w:rsidRPr="00333D0D">
              <w:rPr>
                <w:rFonts w:ascii="Arial" w:hAnsi="Arial" w:cs="Arial"/>
              </w:rPr>
              <w:t>d</w:t>
            </w:r>
            <w:r w:rsidRPr="00333D0D">
              <w:rPr>
                <w:rFonts w:ascii="Arial" w:hAnsi="Arial" w:cs="Arial"/>
              </w:rPr>
              <w:t xml:space="preserve">opamine, </w:t>
            </w:r>
            <w:r w:rsidR="00EA2A50" w:rsidRPr="00333D0D">
              <w:rPr>
                <w:rFonts w:ascii="Arial" w:hAnsi="Arial" w:cs="Arial"/>
              </w:rPr>
              <w:t>e</w:t>
            </w:r>
            <w:r w:rsidRPr="00333D0D">
              <w:rPr>
                <w:rFonts w:ascii="Arial" w:hAnsi="Arial" w:cs="Arial"/>
              </w:rPr>
              <w:t xml:space="preserve">pinephrine) at induction </w:t>
            </w:r>
            <w:r w:rsidR="5116EA9C" w:rsidRPr="00333D0D">
              <w:rPr>
                <w:rFonts w:ascii="Arial" w:hAnsi="Arial" w:cs="Arial"/>
              </w:rPr>
              <w:t>and onset</w:t>
            </w:r>
          </w:p>
          <w:p w14:paraId="0FD7F34F" w14:textId="7AE7402F" w:rsidR="00B15280" w:rsidRPr="00333D0D" w:rsidRDefault="5116EA9C" w:rsidP="00D927B3">
            <w:pPr>
              <w:numPr>
                <w:ilvl w:val="0"/>
                <w:numId w:val="1"/>
              </w:numPr>
              <w:pBdr>
                <w:top w:val="nil"/>
                <w:left w:val="nil"/>
                <w:bottom w:val="nil"/>
                <w:right w:val="nil"/>
                <w:between w:val="nil"/>
              </w:pBdr>
              <w:spacing w:after="0" w:line="240" w:lineRule="auto"/>
              <w:ind w:left="180" w:hanging="180"/>
              <w:contextualSpacing/>
            </w:pPr>
            <w:r w:rsidRPr="00333D0D">
              <w:rPr>
                <w:rFonts w:ascii="Arial" w:hAnsi="Arial" w:cs="Arial"/>
              </w:rPr>
              <w:t>Recognizes cardiac stable induction medications and titration</w:t>
            </w:r>
          </w:p>
        </w:tc>
      </w:tr>
      <w:tr w:rsidR="00B15280" w:rsidRPr="00E41DCF" w14:paraId="2539FBD4" w14:textId="77777777" w:rsidTr="00EA2A50">
        <w:tc>
          <w:tcPr>
            <w:tcW w:w="4950" w:type="dxa"/>
            <w:tcBorders>
              <w:top w:val="single" w:sz="4" w:space="0" w:color="000000"/>
              <w:bottom w:val="single" w:sz="4" w:space="0" w:color="000000"/>
            </w:tcBorders>
            <w:shd w:val="clear" w:color="auto" w:fill="C9C9C9"/>
          </w:tcPr>
          <w:p w14:paraId="0A033C51" w14:textId="5C1BD80F" w:rsidR="00B15280" w:rsidRPr="00E41DCF" w:rsidRDefault="00B15280" w:rsidP="00D927B3">
            <w:pPr>
              <w:spacing w:after="0" w:line="240" w:lineRule="auto"/>
              <w:rPr>
                <w:rFonts w:ascii="Arial" w:eastAsia="Arial" w:hAnsi="Arial" w:cs="Arial"/>
                <w:i/>
                <w:color w:val="000000"/>
              </w:rPr>
            </w:pPr>
            <w:r w:rsidRPr="00E41DCF">
              <w:rPr>
                <w:rFonts w:ascii="Arial" w:eastAsia="Arial" w:hAnsi="Arial" w:cs="Arial"/>
                <w:b/>
              </w:rPr>
              <w:t>Level 3</w:t>
            </w:r>
            <w:r>
              <w:rPr>
                <w:rFonts w:ascii="Arial" w:eastAsia="Arial" w:hAnsi="Arial" w:cs="Arial"/>
                <w:b/>
              </w:rPr>
              <w:t xml:space="preserve"> </w:t>
            </w:r>
            <w:r w:rsidR="00B21F91" w:rsidRPr="00B21F91">
              <w:rPr>
                <w:rFonts w:ascii="Arial" w:eastAsia="Arial" w:hAnsi="Arial" w:cs="Arial"/>
                <w:bCs/>
                <w:i/>
                <w:iCs/>
              </w:rPr>
              <w:t>Demonstrates basic knowledge of pharmacokinetics and pharmacodynamics and selection and dosing of inhaled and/or intravenous anesthetic, vasoactive, and inotropic drugs for management of pediatric patients with cardiac lesions, including indications, contraindications, side effects, and complications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92D9856" w14:textId="1AAD6F59" w:rsidR="00B15280" w:rsidRPr="00333D0D" w:rsidRDefault="00C831CC" w:rsidP="00D927B3">
            <w:pPr>
              <w:numPr>
                <w:ilvl w:val="0"/>
                <w:numId w:val="1"/>
              </w:numPr>
              <w:pBdr>
                <w:top w:val="nil"/>
                <w:left w:val="nil"/>
                <w:bottom w:val="nil"/>
                <w:right w:val="nil"/>
                <w:between w:val="nil"/>
              </w:pBdr>
              <w:spacing w:after="0" w:line="240" w:lineRule="auto"/>
              <w:ind w:left="180" w:hanging="180"/>
              <w:contextualSpacing/>
              <w:rPr>
                <w:rFonts w:ascii="Arial" w:hAnsi="Arial" w:cs="Arial"/>
              </w:rPr>
            </w:pPr>
            <w:bookmarkStart w:id="1" w:name="_Hlk98157126"/>
            <w:r w:rsidRPr="00333D0D">
              <w:rPr>
                <w:rFonts w:ascii="Arial" w:hAnsi="Arial" w:cs="Arial"/>
              </w:rPr>
              <w:t xml:space="preserve">Explains </w:t>
            </w:r>
            <w:r w:rsidR="2D3D2E90" w:rsidRPr="00333D0D">
              <w:rPr>
                <w:rFonts w:ascii="Arial" w:hAnsi="Arial" w:cs="Arial"/>
              </w:rPr>
              <w:t xml:space="preserve">the mechanism of action </w:t>
            </w:r>
            <w:r w:rsidR="00333D0D" w:rsidRPr="00333D0D">
              <w:rPr>
                <w:rFonts w:ascii="Arial" w:hAnsi="Arial" w:cs="Arial"/>
              </w:rPr>
              <w:t>(</w:t>
            </w:r>
            <w:r w:rsidR="002F7DE2" w:rsidRPr="00333D0D">
              <w:rPr>
                <w:rFonts w:ascii="Arial" w:hAnsi="Arial" w:cs="Arial"/>
              </w:rPr>
              <w:t>e.g.,</w:t>
            </w:r>
            <w:r w:rsidR="2D3D2E90" w:rsidRPr="00333D0D">
              <w:rPr>
                <w:rFonts w:ascii="Arial" w:hAnsi="Arial" w:cs="Arial"/>
              </w:rPr>
              <w:t xml:space="preserve"> Milrinone: vasodilation and </w:t>
            </w:r>
            <w:r w:rsidR="62BE1762" w:rsidRPr="00333D0D">
              <w:rPr>
                <w:rFonts w:ascii="Arial" w:hAnsi="Arial" w:cs="Arial"/>
              </w:rPr>
              <w:t>inotropy</w:t>
            </w:r>
            <w:bookmarkEnd w:id="1"/>
            <w:r w:rsidR="00333D0D" w:rsidRPr="00333D0D">
              <w:rPr>
                <w:rFonts w:ascii="Arial" w:hAnsi="Arial" w:cs="Arial"/>
              </w:rPr>
              <w:t>)</w:t>
            </w:r>
          </w:p>
        </w:tc>
      </w:tr>
      <w:tr w:rsidR="00B15280" w:rsidRPr="00E41DCF" w14:paraId="4FEC8F0D" w14:textId="77777777" w:rsidTr="00EA2A50">
        <w:tc>
          <w:tcPr>
            <w:tcW w:w="4950" w:type="dxa"/>
            <w:tcBorders>
              <w:top w:val="single" w:sz="4" w:space="0" w:color="000000"/>
              <w:bottom w:val="single" w:sz="4" w:space="0" w:color="000000"/>
            </w:tcBorders>
            <w:shd w:val="clear" w:color="auto" w:fill="C9C9C9"/>
          </w:tcPr>
          <w:p w14:paraId="62B2B585" w14:textId="4E2C31DC" w:rsidR="00B15280" w:rsidRPr="00E41DCF" w:rsidRDefault="00B15280" w:rsidP="00D927B3">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B21F91" w:rsidRPr="00B21F91">
              <w:rPr>
                <w:rFonts w:ascii="Arial" w:eastAsia="Arial" w:hAnsi="Arial" w:cs="Arial"/>
                <w:i/>
                <w:iCs/>
              </w:rPr>
              <w:t>Demonstrates advanced knowledge of pharmacokinetics and pharmacodynamics and selection and dosing of anesthetic, vasoactive, and inotropic drugs for management of pediatric patients with cardiac lesions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CEA9F42" w14:textId="212482BE" w:rsidR="00B15280" w:rsidRPr="00E41DCF" w:rsidRDefault="00D95254" w:rsidP="00D927B3">
            <w:pPr>
              <w:numPr>
                <w:ilvl w:val="0"/>
                <w:numId w:val="1"/>
              </w:numPr>
              <w:pBdr>
                <w:top w:val="nil"/>
                <w:left w:val="nil"/>
                <w:bottom w:val="nil"/>
                <w:right w:val="nil"/>
                <w:between w:val="nil"/>
              </w:pBdr>
              <w:spacing w:after="0" w:line="240" w:lineRule="auto"/>
              <w:ind w:left="180" w:hanging="180"/>
              <w:contextualSpacing/>
              <w:rPr>
                <w:rFonts w:ascii="Arial" w:hAnsi="Arial" w:cs="Arial"/>
              </w:rPr>
            </w:pPr>
            <w:r>
              <w:rPr>
                <w:rFonts w:ascii="Arial" w:hAnsi="Arial" w:cs="Arial"/>
              </w:rPr>
              <w:t>Discusses</w:t>
            </w:r>
            <w:r w:rsidRPr="18BF949E">
              <w:rPr>
                <w:rFonts w:ascii="Arial" w:hAnsi="Arial" w:cs="Arial"/>
              </w:rPr>
              <w:t xml:space="preserve"> </w:t>
            </w:r>
            <w:r w:rsidR="2A7FC895" w:rsidRPr="18BF949E">
              <w:rPr>
                <w:rFonts w:ascii="Arial" w:hAnsi="Arial" w:cs="Arial"/>
              </w:rPr>
              <w:t>the impact of cardiopulmonary bypass on drug sequestration and increased volume of distribution</w:t>
            </w:r>
          </w:p>
        </w:tc>
      </w:tr>
      <w:tr w:rsidR="00B15280" w:rsidRPr="00E41DCF" w14:paraId="039BF81A" w14:textId="77777777" w:rsidTr="00EA2A50">
        <w:tc>
          <w:tcPr>
            <w:tcW w:w="4950" w:type="dxa"/>
            <w:tcBorders>
              <w:top w:val="single" w:sz="4" w:space="0" w:color="000000"/>
              <w:bottom w:val="single" w:sz="4" w:space="0" w:color="000000"/>
            </w:tcBorders>
            <w:shd w:val="clear" w:color="auto" w:fill="C9C9C9"/>
          </w:tcPr>
          <w:p w14:paraId="4138CB1A" w14:textId="5A194C72" w:rsidR="00B15280" w:rsidRPr="00E41DCF" w:rsidRDefault="00B15280" w:rsidP="00D927B3">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i/>
              </w:rPr>
              <w:t xml:space="preserve"> </w:t>
            </w:r>
            <w:r w:rsidR="00B21F91" w:rsidRPr="00B21F91">
              <w:rPr>
                <w:rFonts w:ascii="Arial" w:eastAsia="Arial" w:hAnsi="Arial" w:cs="Arial"/>
                <w:i/>
              </w:rPr>
              <w:t>Is recognized (through scholarship or education) as an expert resource in advanced understanding of pharmacokinetics and pharmacodynamics of inhaled and/or intravenous anesthetic, vasoactive, and inotropic drugs to management of pediatric patients with cardiac lesions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AD47512" w14:textId="14C2D509" w:rsidR="00B15280" w:rsidRPr="00E41DCF" w:rsidRDefault="24193231" w:rsidP="00D927B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rPr>
            </w:pPr>
            <w:r w:rsidRPr="18BF949E">
              <w:rPr>
                <w:rFonts w:ascii="Arial" w:hAnsi="Arial" w:cs="Arial"/>
              </w:rPr>
              <w:t>Act as a consultant to colleagues in the intensive care unit when sedating or inducing</w:t>
            </w:r>
            <w:r w:rsidR="0C8870CB" w:rsidRPr="18BF949E">
              <w:rPr>
                <w:rFonts w:ascii="Arial" w:hAnsi="Arial" w:cs="Arial"/>
              </w:rPr>
              <w:t xml:space="preserve"> patients</w:t>
            </w:r>
            <w:r w:rsidRPr="18BF949E">
              <w:rPr>
                <w:rFonts w:ascii="Arial" w:hAnsi="Arial" w:cs="Arial"/>
              </w:rPr>
              <w:t xml:space="preserve"> with cardiac disease</w:t>
            </w:r>
          </w:p>
        </w:tc>
      </w:tr>
      <w:tr w:rsidR="00B15280" w:rsidRPr="00E41DCF" w14:paraId="3CF74CE9" w14:textId="77777777" w:rsidTr="17E01E6A">
        <w:tc>
          <w:tcPr>
            <w:tcW w:w="4950" w:type="dxa"/>
            <w:shd w:val="clear" w:color="auto" w:fill="FFD965"/>
          </w:tcPr>
          <w:p w14:paraId="1189B8A4" w14:textId="77777777" w:rsidR="00B15280" w:rsidRPr="00E41DCF" w:rsidRDefault="00B15280" w:rsidP="00D927B3">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166AEC4" w14:textId="100304A9" w:rsidR="00B15280" w:rsidRPr="00E41DCF" w:rsidRDefault="4BE8EA43" w:rsidP="00D927B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r w:rsidRPr="18BF949E">
              <w:rPr>
                <w:rFonts w:ascii="Arial" w:eastAsia="Arial" w:hAnsi="Arial" w:cs="Arial"/>
                <w:color w:val="000000" w:themeColor="text1"/>
              </w:rPr>
              <w:t>Direct observation</w:t>
            </w:r>
          </w:p>
          <w:p w14:paraId="40901CB3" w14:textId="7D1D63DE" w:rsidR="00B15280" w:rsidRPr="00E41DCF" w:rsidRDefault="4BE8EA43" w:rsidP="00D927B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18BF949E">
              <w:rPr>
                <w:rFonts w:ascii="Arial" w:eastAsia="Arial" w:hAnsi="Arial" w:cs="Arial"/>
                <w:color w:val="000000" w:themeColor="text1"/>
              </w:rPr>
              <w:t>Direct communication</w:t>
            </w:r>
          </w:p>
          <w:p w14:paraId="68A70D72" w14:textId="653F12AB" w:rsidR="00B15280" w:rsidRPr="00E41DCF" w:rsidRDefault="4BE8EA43" w:rsidP="00D927B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18BF949E">
              <w:rPr>
                <w:rFonts w:ascii="Arial" w:eastAsia="Arial" w:hAnsi="Arial" w:cs="Arial"/>
                <w:color w:val="000000" w:themeColor="text1"/>
              </w:rPr>
              <w:t xml:space="preserve">Mock orals </w:t>
            </w:r>
          </w:p>
          <w:p w14:paraId="6B7D3215" w14:textId="5A344A3E" w:rsidR="00B15280" w:rsidRPr="00E41DCF" w:rsidRDefault="4BE8EA43" w:rsidP="00D927B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18BF949E">
              <w:rPr>
                <w:rFonts w:ascii="Arial" w:eastAsia="Arial" w:hAnsi="Arial" w:cs="Arial"/>
                <w:color w:val="000000" w:themeColor="text1"/>
              </w:rPr>
              <w:t>Multisource feedback</w:t>
            </w:r>
          </w:p>
        </w:tc>
      </w:tr>
      <w:tr w:rsidR="00B15280" w:rsidRPr="00E41DCF" w14:paraId="054EFB02" w14:textId="77777777" w:rsidTr="17E01E6A">
        <w:tc>
          <w:tcPr>
            <w:tcW w:w="4950" w:type="dxa"/>
            <w:shd w:val="clear" w:color="auto" w:fill="8DB3E2" w:themeFill="text2" w:themeFillTint="66"/>
          </w:tcPr>
          <w:p w14:paraId="764E5517" w14:textId="77777777" w:rsidR="00B15280" w:rsidRPr="00E41DCF" w:rsidRDefault="00B15280" w:rsidP="00D927B3">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36235A61" w14:textId="77777777" w:rsidR="00B15280" w:rsidRPr="00E41DCF" w:rsidRDefault="00B15280" w:rsidP="00D927B3">
            <w:pPr>
              <w:numPr>
                <w:ilvl w:val="0"/>
                <w:numId w:val="1"/>
              </w:numPr>
              <w:pBdr>
                <w:top w:val="nil"/>
                <w:left w:val="nil"/>
                <w:bottom w:val="nil"/>
                <w:right w:val="nil"/>
                <w:between w:val="nil"/>
              </w:pBdr>
              <w:spacing w:after="0" w:line="240" w:lineRule="auto"/>
              <w:ind w:left="180" w:hanging="180"/>
              <w:contextualSpacing/>
              <w:rPr>
                <w:rFonts w:ascii="Arial" w:hAnsi="Arial" w:cs="Arial"/>
              </w:rPr>
            </w:pPr>
          </w:p>
        </w:tc>
      </w:tr>
      <w:tr w:rsidR="00B15280" w:rsidRPr="00E41DCF" w14:paraId="0CEF3E6E" w14:textId="77777777" w:rsidTr="17E01E6A">
        <w:trPr>
          <w:trHeight w:val="80"/>
        </w:trPr>
        <w:tc>
          <w:tcPr>
            <w:tcW w:w="4950" w:type="dxa"/>
            <w:shd w:val="clear" w:color="auto" w:fill="A8D08D"/>
          </w:tcPr>
          <w:p w14:paraId="42001EF1" w14:textId="77777777" w:rsidR="00B15280" w:rsidRPr="00E41DCF" w:rsidRDefault="00B15280" w:rsidP="00D927B3">
            <w:pPr>
              <w:spacing w:after="0" w:line="240" w:lineRule="auto"/>
              <w:rPr>
                <w:rFonts w:ascii="Arial" w:eastAsia="Arial" w:hAnsi="Arial" w:cs="Arial"/>
              </w:rPr>
            </w:pPr>
            <w:r w:rsidRPr="00E41DCF">
              <w:rPr>
                <w:rFonts w:ascii="Arial" w:eastAsia="Arial" w:hAnsi="Arial" w:cs="Arial"/>
              </w:rPr>
              <w:lastRenderedPageBreak/>
              <w:t>Notes or Resources</w:t>
            </w:r>
          </w:p>
        </w:tc>
        <w:tc>
          <w:tcPr>
            <w:tcW w:w="9175" w:type="dxa"/>
            <w:shd w:val="clear" w:color="auto" w:fill="A8D08D"/>
          </w:tcPr>
          <w:p w14:paraId="20DDEE99" w14:textId="77777777" w:rsidR="00782BA8" w:rsidRDefault="00782BA8" w:rsidP="00D927B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rPr>
            </w:pPr>
            <w:proofErr w:type="spellStart"/>
            <w:r>
              <w:rPr>
                <w:rFonts w:ascii="Arial" w:eastAsia="Arial" w:hAnsi="Arial" w:cs="Arial"/>
              </w:rPr>
              <w:t>Androupoulos</w:t>
            </w:r>
            <w:proofErr w:type="spellEnd"/>
            <w:r>
              <w:rPr>
                <w:rFonts w:ascii="Arial" w:eastAsia="Arial" w:hAnsi="Arial" w:cs="Arial"/>
              </w:rPr>
              <w:t xml:space="preserve"> DB and Mossad EB. </w:t>
            </w:r>
            <w:r w:rsidRPr="00654A17">
              <w:rPr>
                <w:rFonts w:ascii="Arial" w:eastAsia="Arial" w:hAnsi="Arial" w:cs="Arial"/>
              </w:rPr>
              <w:t>Chapter 6</w:t>
            </w:r>
            <w:r>
              <w:rPr>
                <w:rFonts w:ascii="Arial" w:eastAsia="Arial" w:hAnsi="Arial" w:cs="Arial"/>
              </w:rPr>
              <w:t>: anesthetic agents and their cardiovascular effects</w:t>
            </w:r>
            <w:r w:rsidRPr="00654A17">
              <w:rPr>
                <w:rFonts w:ascii="Arial" w:eastAsia="Arial" w:hAnsi="Arial" w:cs="Arial"/>
              </w:rPr>
              <w:t xml:space="preserve">. </w:t>
            </w:r>
            <w:r>
              <w:rPr>
                <w:rFonts w:ascii="Arial" w:eastAsia="Arial" w:hAnsi="Arial" w:cs="Arial"/>
              </w:rPr>
              <w:t xml:space="preserve">In: </w:t>
            </w:r>
            <w:proofErr w:type="spellStart"/>
            <w:r w:rsidRPr="00654A17">
              <w:rPr>
                <w:rFonts w:ascii="Arial" w:eastAsia="Arial" w:hAnsi="Arial" w:cs="Arial"/>
              </w:rPr>
              <w:t>Andropoulos</w:t>
            </w:r>
            <w:proofErr w:type="spellEnd"/>
            <w:r w:rsidRPr="00654A17">
              <w:rPr>
                <w:rFonts w:ascii="Arial" w:eastAsia="Arial" w:hAnsi="Arial" w:cs="Arial"/>
              </w:rPr>
              <w:t xml:space="preserve"> D, Stayer S, Mossad EB, Miller-Hance WC </w:t>
            </w:r>
            <w:r>
              <w:rPr>
                <w:rFonts w:ascii="Arial" w:eastAsia="Arial" w:hAnsi="Arial" w:cs="Arial"/>
              </w:rPr>
              <w:t xml:space="preserve">eds. </w:t>
            </w:r>
            <w:r w:rsidRPr="00782BA8">
              <w:rPr>
                <w:rFonts w:ascii="Arial" w:eastAsia="Arial" w:hAnsi="Arial" w:cs="Arial"/>
                <w:i/>
                <w:iCs/>
              </w:rPr>
              <w:t xml:space="preserve">Anesthesia for Congenital Heart </w:t>
            </w:r>
            <w:r>
              <w:rPr>
                <w:rFonts w:ascii="Arial" w:eastAsia="Arial" w:hAnsi="Arial" w:cs="Arial"/>
                <w:i/>
                <w:iCs/>
              </w:rPr>
              <w:t>D</w:t>
            </w:r>
            <w:r w:rsidRPr="00782BA8">
              <w:rPr>
                <w:rFonts w:ascii="Arial" w:eastAsia="Arial" w:hAnsi="Arial" w:cs="Arial"/>
                <w:i/>
                <w:iCs/>
              </w:rPr>
              <w:t xml:space="preserve">isease. </w:t>
            </w:r>
            <w:r w:rsidRPr="00654A17">
              <w:rPr>
                <w:rFonts w:ascii="Arial" w:eastAsia="Arial" w:hAnsi="Arial" w:cs="Arial"/>
              </w:rPr>
              <w:t>Third edition. Wiley Blackwell</w:t>
            </w:r>
            <w:r>
              <w:rPr>
                <w:rFonts w:ascii="Arial" w:eastAsia="Arial" w:hAnsi="Arial" w:cs="Arial"/>
              </w:rPr>
              <w:t xml:space="preserve">; </w:t>
            </w:r>
            <w:r w:rsidRPr="00654A17">
              <w:rPr>
                <w:rFonts w:ascii="Arial" w:eastAsia="Arial" w:hAnsi="Arial" w:cs="Arial"/>
              </w:rPr>
              <w:t>2015.</w:t>
            </w:r>
          </w:p>
          <w:p w14:paraId="3B296226" w14:textId="3CEE6678" w:rsidR="00B15280" w:rsidRPr="00654A17" w:rsidRDefault="5BDECE85" w:rsidP="00D927B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rPr>
            </w:pPr>
            <w:r w:rsidRPr="00654A17">
              <w:rPr>
                <w:rFonts w:ascii="Arial" w:eastAsia="Arial" w:hAnsi="Arial" w:cs="Arial"/>
              </w:rPr>
              <w:t xml:space="preserve">Kuntz MT, Pereira LM, Matte GS, Connor K, Staffa SJ, DiNardo JA, Nasr VG. Sequestration of Midazolam, Fentanyl, and Morphine by an Ex Vivo Cardiopulmonary Bypass Circuit. </w:t>
            </w:r>
            <w:r w:rsidRPr="00782BA8">
              <w:rPr>
                <w:rFonts w:ascii="Arial" w:eastAsia="Arial" w:hAnsi="Arial" w:cs="Arial"/>
                <w:i/>
              </w:rPr>
              <w:t>ASAIO J.</w:t>
            </w:r>
            <w:r w:rsidRPr="00654A17">
              <w:rPr>
                <w:rFonts w:ascii="Arial" w:eastAsia="Arial" w:hAnsi="Arial" w:cs="Arial"/>
              </w:rPr>
              <w:t xml:space="preserve"> 2021 Dec 1;67(12):1342-1348. </w:t>
            </w:r>
            <w:proofErr w:type="spellStart"/>
            <w:r w:rsidRPr="00654A17">
              <w:rPr>
                <w:rFonts w:ascii="Arial" w:eastAsia="Arial" w:hAnsi="Arial" w:cs="Arial"/>
              </w:rPr>
              <w:t>doi</w:t>
            </w:r>
            <w:proofErr w:type="spellEnd"/>
            <w:r w:rsidRPr="00654A17">
              <w:rPr>
                <w:rFonts w:ascii="Arial" w:eastAsia="Arial" w:hAnsi="Arial" w:cs="Arial"/>
              </w:rPr>
              <w:t>: 10.1097/MAT.0000000000001506. PMID: 34415712.</w:t>
            </w:r>
          </w:p>
          <w:p w14:paraId="19AFEBA1" w14:textId="33B2E3DD" w:rsidR="00B15280" w:rsidRPr="00782BA8" w:rsidRDefault="24E3730B" w:rsidP="00782BA8">
            <w:pPr>
              <w:numPr>
                <w:ilvl w:val="0"/>
                <w:numId w:val="1"/>
              </w:numPr>
              <w:pBdr>
                <w:top w:val="nil"/>
                <w:left w:val="nil"/>
                <w:bottom w:val="nil"/>
                <w:right w:val="nil"/>
                <w:between w:val="nil"/>
              </w:pBdr>
              <w:spacing w:after="0" w:line="240" w:lineRule="auto"/>
              <w:ind w:left="180" w:hanging="180"/>
              <w:contextualSpacing/>
              <w:rPr>
                <w:rFonts w:ascii="Arial" w:eastAsia="Arial" w:hAnsi="Arial" w:cs="Arial"/>
              </w:rPr>
            </w:pPr>
            <w:r w:rsidRPr="00654A17">
              <w:rPr>
                <w:rFonts w:ascii="Arial" w:eastAsia="Arial" w:hAnsi="Arial" w:cs="Arial"/>
              </w:rPr>
              <w:t>Lucas SS, Nasr VG, Ng AJ, Joe C, Bond M, DiNardo JA. Pediatric Cardiac Intensive Care Society 2014 Consensus Statement: Pharmacotherapies in Cardiac Critical Care: Sedation, Analgesia and Muscle Relaxant</w:t>
            </w:r>
            <w:r w:rsidRPr="00782BA8">
              <w:rPr>
                <w:rFonts w:ascii="Arial" w:eastAsia="Arial" w:hAnsi="Arial" w:cs="Arial"/>
                <w:i/>
                <w:iCs/>
              </w:rPr>
              <w:t xml:space="preserve">. </w:t>
            </w:r>
            <w:proofErr w:type="spellStart"/>
            <w:r w:rsidRPr="00782BA8">
              <w:rPr>
                <w:rFonts w:ascii="Arial" w:eastAsia="Arial" w:hAnsi="Arial" w:cs="Arial"/>
                <w:i/>
                <w:iCs/>
              </w:rPr>
              <w:t>Pediatr</w:t>
            </w:r>
            <w:proofErr w:type="spellEnd"/>
            <w:r w:rsidRPr="00782BA8">
              <w:rPr>
                <w:rFonts w:ascii="Arial" w:eastAsia="Arial" w:hAnsi="Arial" w:cs="Arial"/>
                <w:i/>
                <w:iCs/>
              </w:rPr>
              <w:t xml:space="preserve"> Crit Care Med</w:t>
            </w:r>
            <w:r w:rsidRPr="00654A17">
              <w:rPr>
                <w:rFonts w:ascii="Arial" w:eastAsia="Arial" w:hAnsi="Arial" w:cs="Arial"/>
              </w:rPr>
              <w:t xml:space="preserve">. 2016 Mar;17(3 Suppl 1):S3-S15. </w:t>
            </w:r>
            <w:proofErr w:type="spellStart"/>
            <w:r w:rsidRPr="00654A17">
              <w:rPr>
                <w:rFonts w:ascii="Arial" w:eastAsia="Arial" w:hAnsi="Arial" w:cs="Arial"/>
              </w:rPr>
              <w:t>doi</w:t>
            </w:r>
            <w:proofErr w:type="spellEnd"/>
            <w:r w:rsidRPr="00654A17">
              <w:rPr>
                <w:rFonts w:ascii="Arial" w:eastAsia="Arial" w:hAnsi="Arial" w:cs="Arial"/>
              </w:rPr>
              <w:t>: 10.1097/PCC.0000000000000619. PMID: 26945327.</w:t>
            </w:r>
          </w:p>
        </w:tc>
      </w:tr>
    </w:tbl>
    <w:p w14:paraId="6931FBFD" w14:textId="04DB2174" w:rsidR="00B15280" w:rsidRDefault="00B15280">
      <w:pPr>
        <w:rPr>
          <w:rFonts w:ascii="Arial" w:eastAsia="Arial" w:hAnsi="Arial" w:cs="Arial"/>
        </w:rPr>
      </w:pPr>
    </w:p>
    <w:p w14:paraId="37887E73" w14:textId="77777777" w:rsidR="00967603" w:rsidRDefault="00967603">
      <w: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B15280" w:rsidRPr="00E41DCF" w14:paraId="2127EDE8" w14:textId="77777777" w:rsidTr="17E01E6A">
        <w:trPr>
          <w:trHeight w:val="769"/>
        </w:trPr>
        <w:tc>
          <w:tcPr>
            <w:tcW w:w="14125" w:type="dxa"/>
            <w:gridSpan w:val="2"/>
            <w:shd w:val="clear" w:color="auto" w:fill="9CC3E5"/>
          </w:tcPr>
          <w:p w14:paraId="434ED5EF" w14:textId="70DC71E5" w:rsidR="00B15280" w:rsidRPr="00E41DCF" w:rsidRDefault="00B15280" w:rsidP="00D927B3">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rPr>
              <w:lastRenderedPageBreak/>
              <w:br w:type="page"/>
            </w:r>
            <w:r>
              <w:rPr>
                <w:rFonts w:ascii="Arial" w:eastAsia="Arial" w:hAnsi="Arial" w:cs="Arial"/>
                <w:b/>
              </w:rPr>
              <w:t>Medical Knowledge</w:t>
            </w:r>
            <w:r w:rsidRPr="00E41DCF">
              <w:rPr>
                <w:rFonts w:ascii="Arial" w:eastAsia="Arial" w:hAnsi="Arial" w:cs="Arial"/>
                <w:b/>
              </w:rPr>
              <w:t xml:space="preserve"> </w:t>
            </w:r>
            <w:r>
              <w:rPr>
                <w:rFonts w:ascii="Arial" w:eastAsia="Arial" w:hAnsi="Arial" w:cs="Arial"/>
                <w:b/>
              </w:rPr>
              <w:t>3</w:t>
            </w:r>
            <w:r w:rsidRPr="00E41DCF">
              <w:rPr>
                <w:rFonts w:ascii="Arial" w:eastAsia="Arial" w:hAnsi="Arial" w:cs="Arial"/>
                <w:b/>
              </w:rPr>
              <w:t xml:space="preserve">: </w:t>
            </w:r>
            <w:r w:rsidR="00430FC2" w:rsidRPr="00430FC2">
              <w:rPr>
                <w:rFonts w:ascii="Arial" w:eastAsia="Arial" w:hAnsi="Arial" w:cs="Arial"/>
                <w:b/>
              </w:rPr>
              <w:t xml:space="preserve">Cardiovascular </w:t>
            </w:r>
            <w:r w:rsidR="00414127">
              <w:rPr>
                <w:rFonts w:ascii="Arial" w:eastAsia="Arial" w:hAnsi="Arial" w:cs="Arial"/>
                <w:b/>
              </w:rPr>
              <w:t xml:space="preserve">Imaging </w:t>
            </w:r>
            <w:r w:rsidR="00430FC2" w:rsidRPr="00430FC2">
              <w:rPr>
                <w:rFonts w:ascii="Arial" w:eastAsia="Arial" w:hAnsi="Arial" w:cs="Arial"/>
                <w:b/>
              </w:rPr>
              <w:t>and Monitoring</w:t>
            </w:r>
          </w:p>
          <w:p w14:paraId="26518A00" w14:textId="179687CF" w:rsidR="00B15280" w:rsidRPr="00E41DCF" w:rsidRDefault="00B15280" w:rsidP="00D927B3">
            <w:pPr>
              <w:spacing w:after="0" w:line="240" w:lineRule="auto"/>
              <w:ind w:left="187"/>
              <w:rPr>
                <w:rFonts w:ascii="Arial" w:eastAsia="Arial" w:hAnsi="Arial" w:cs="Arial"/>
              </w:rPr>
            </w:pPr>
            <w:r w:rsidRPr="17E01E6A">
              <w:rPr>
                <w:rFonts w:ascii="Arial" w:eastAsia="Arial" w:hAnsi="Arial" w:cs="Arial"/>
                <w:b/>
                <w:bCs/>
              </w:rPr>
              <w:t>Overall Intent:</w:t>
            </w:r>
            <w:r w:rsidRPr="17E01E6A">
              <w:rPr>
                <w:rFonts w:ascii="Arial" w:eastAsia="Arial" w:hAnsi="Arial" w:cs="Arial"/>
              </w:rPr>
              <w:t xml:space="preserve"> </w:t>
            </w:r>
            <w:r w:rsidR="305C83C3" w:rsidRPr="17E01E6A">
              <w:rPr>
                <w:rFonts w:ascii="Arial" w:eastAsia="Arial" w:hAnsi="Arial" w:cs="Arial"/>
              </w:rPr>
              <w:t>To interpret the data from cardiopulmonary monitoring and imaging, recognize abnormal values and proceed with clinical decision</w:t>
            </w:r>
            <w:r w:rsidR="00782BA8">
              <w:rPr>
                <w:rFonts w:ascii="Arial" w:eastAsia="Arial" w:hAnsi="Arial" w:cs="Arial"/>
              </w:rPr>
              <w:t xml:space="preserve"> </w:t>
            </w:r>
            <w:r w:rsidR="305C83C3" w:rsidRPr="17E01E6A">
              <w:rPr>
                <w:rFonts w:ascii="Arial" w:eastAsia="Arial" w:hAnsi="Arial" w:cs="Arial"/>
              </w:rPr>
              <w:t>making</w:t>
            </w:r>
          </w:p>
        </w:tc>
      </w:tr>
      <w:tr w:rsidR="00B15280" w:rsidRPr="00E41DCF" w14:paraId="7977D915" w14:textId="77777777" w:rsidTr="17E01E6A">
        <w:tc>
          <w:tcPr>
            <w:tcW w:w="4950" w:type="dxa"/>
            <w:shd w:val="clear" w:color="auto" w:fill="FAC090"/>
          </w:tcPr>
          <w:p w14:paraId="13DE90D6" w14:textId="77777777" w:rsidR="00B15280" w:rsidRPr="00E41DCF" w:rsidRDefault="00B15280" w:rsidP="00D927B3">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C671405" w14:textId="77777777" w:rsidR="00B15280" w:rsidRPr="00E41DCF" w:rsidRDefault="00B15280" w:rsidP="00D927B3">
            <w:pPr>
              <w:spacing w:after="0" w:line="240" w:lineRule="auto"/>
              <w:ind w:hanging="14"/>
              <w:jc w:val="center"/>
              <w:rPr>
                <w:rFonts w:ascii="Arial" w:eastAsia="Arial" w:hAnsi="Arial" w:cs="Arial"/>
                <w:b/>
              </w:rPr>
            </w:pPr>
            <w:r w:rsidRPr="00E41DCF">
              <w:rPr>
                <w:rFonts w:ascii="Arial" w:eastAsia="Arial" w:hAnsi="Arial" w:cs="Arial"/>
                <w:b/>
              </w:rPr>
              <w:t>Examples</w:t>
            </w:r>
          </w:p>
        </w:tc>
      </w:tr>
      <w:tr w:rsidR="00B15280" w:rsidRPr="00E41DCF" w14:paraId="2851F53D" w14:textId="77777777" w:rsidTr="00654A17">
        <w:tc>
          <w:tcPr>
            <w:tcW w:w="4950" w:type="dxa"/>
            <w:tcBorders>
              <w:top w:val="single" w:sz="4" w:space="0" w:color="000000"/>
              <w:bottom w:val="single" w:sz="4" w:space="0" w:color="000000"/>
            </w:tcBorders>
            <w:shd w:val="clear" w:color="auto" w:fill="C9C9C9"/>
          </w:tcPr>
          <w:p w14:paraId="15276287" w14:textId="7CB08F01" w:rsidR="00B15280" w:rsidRPr="00E41DCF" w:rsidRDefault="00B15280" w:rsidP="00D927B3">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B21F91" w:rsidRPr="00B21F91">
              <w:rPr>
                <w:rFonts w:ascii="Arial" w:eastAsia="Arial" w:hAnsi="Arial" w:cs="Arial"/>
                <w:i/>
                <w:iCs/>
              </w:rPr>
              <w:t>Interprets data from cardiopulmonary imaging and monitoring to guide routine clinical decision-making, with guidance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2FB9363" w14:textId="59AED8F0" w:rsidR="00B15280" w:rsidRPr="00E41DCF" w:rsidRDefault="009F3DB4" w:rsidP="00D927B3">
            <w:pPr>
              <w:numPr>
                <w:ilvl w:val="0"/>
                <w:numId w:val="1"/>
              </w:numPr>
              <w:pBdr>
                <w:top w:val="nil"/>
                <w:left w:val="nil"/>
                <w:bottom w:val="nil"/>
                <w:right w:val="nil"/>
                <w:between w:val="nil"/>
              </w:pBdr>
              <w:spacing w:after="0" w:line="240" w:lineRule="auto"/>
              <w:ind w:left="180" w:hanging="180"/>
              <w:rPr>
                <w:rFonts w:ascii="Arial" w:hAnsi="Arial" w:cs="Arial"/>
              </w:rPr>
            </w:pPr>
            <w:r>
              <w:rPr>
                <w:rFonts w:ascii="Arial" w:hAnsi="Arial" w:cs="Arial"/>
              </w:rPr>
              <w:t>I</w:t>
            </w:r>
            <w:r w:rsidR="03EA2DD8" w:rsidRPr="17E01E6A">
              <w:rPr>
                <w:rFonts w:ascii="Arial" w:hAnsi="Arial" w:cs="Arial"/>
              </w:rPr>
              <w:t>nterpret</w:t>
            </w:r>
            <w:r>
              <w:rPr>
                <w:rFonts w:ascii="Arial" w:hAnsi="Arial" w:cs="Arial"/>
              </w:rPr>
              <w:t>s</w:t>
            </w:r>
            <w:r w:rsidR="03EA2DD8" w:rsidRPr="17E01E6A">
              <w:rPr>
                <w:rFonts w:ascii="Arial" w:hAnsi="Arial" w:cs="Arial"/>
              </w:rPr>
              <w:t xml:space="preserve"> chest </w:t>
            </w:r>
            <w:r w:rsidR="00782BA8">
              <w:rPr>
                <w:rFonts w:ascii="Arial" w:hAnsi="Arial" w:cs="Arial"/>
              </w:rPr>
              <w:t>x</w:t>
            </w:r>
            <w:r w:rsidR="03EA2DD8" w:rsidRPr="17E01E6A">
              <w:rPr>
                <w:rFonts w:ascii="Arial" w:hAnsi="Arial" w:cs="Arial"/>
              </w:rPr>
              <w:t xml:space="preserve">-ray and </w:t>
            </w:r>
            <w:r w:rsidR="001F69BA">
              <w:rPr>
                <w:rFonts w:ascii="Arial" w:hAnsi="Arial" w:cs="Arial"/>
              </w:rPr>
              <w:t>confirms appropriate</w:t>
            </w:r>
            <w:r w:rsidR="03EA2DD8" w:rsidRPr="17E01E6A">
              <w:rPr>
                <w:rFonts w:ascii="Arial" w:hAnsi="Arial" w:cs="Arial"/>
              </w:rPr>
              <w:t xml:space="preserve"> line placement</w:t>
            </w:r>
          </w:p>
        </w:tc>
      </w:tr>
      <w:tr w:rsidR="00B15280" w:rsidRPr="00E41DCF" w14:paraId="09CFC971" w14:textId="77777777" w:rsidTr="00654A17">
        <w:tc>
          <w:tcPr>
            <w:tcW w:w="4950" w:type="dxa"/>
            <w:tcBorders>
              <w:top w:val="single" w:sz="4" w:space="0" w:color="000000"/>
              <w:bottom w:val="single" w:sz="4" w:space="0" w:color="000000"/>
            </w:tcBorders>
            <w:shd w:val="clear" w:color="auto" w:fill="C9C9C9"/>
          </w:tcPr>
          <w:p w14:paraId="27973B9A" w14:textId="1B01C589" w:rsidR="00B15280" w:rsidRPr="00E41DCF" w:rsidRDefault="00B15280" w:rsidP="00D927B3">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B21F91" w:rsidRPr="00B21F91">
              <w:rPr>
                <w:rFonts w:ascii="Arial" w:eastAsia="Arial" w:hAnsi="Arial" w:cs="Arial"/>
                <w:i/>
                <w:iCs/>
              </w:rPr>
              <w:t>Interprets data from cardiopulmonary imaging and monitoring to guide routine clinical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FD642DB" w14:textId="223BE97D" w:rsidR="00B15280" w:rsidRPr="00E41DCF" w:rsidRDefault="008650B3" w:rsidP="00D927B3">
            <w:pPr>
              <w:numPr>
                <w:ilvl w:val="0"/>
                <w:numId w:val="1"/>
              </w:numPr>
              <w:pBdr>
                <w:top w:val="nil"/>
                <w:left w:val="nil"/>
                <w:bottom w:val="nil"/>
                <w:right w:val="nil"/>
                <w:between w:val="nil"/>
              </w:pBdr>
              <w:spacing w:after="0" w:line="240" w:lineRule="auto"/>
              <w:ind w:left="180" w:hanging="180"/>
              <w:contextualSpacing/>
              <w:rPr>
                <w:rFonts w:ascii="Arial" w:hAnsi="Arial" w:cs="Arial"/>
              </w:rPr>
            </w:pPr>
            <w:r>
              <w:rPr>
                <w:rFonts w:ascii="Arial" w:hAnsi="Arial" w:cs="Arial"/>
              </w:rPr>
              <w:t>Identifies</w:t>
            </w:r>
            <w:r w:rsidR="175BC5CD" w:rsidRPr="17E01E6A">
              <w:rPr>
                <w:rFonts w:ascii="Arial" w:hAnsi="Arial" w:cs="Arial"/>
              </w:rPr>
              <w:t xml:space="preserve"> pericardial effusion </w:t>
            </w:r>
            <w:r>
              <w:rPr>
                <w:rFonts w:ascii="Arial" w:hAnsi="Arial" w:cs="Arial"/>
              </w:rPr>
              <w:t xml:space="preserve">on </w:t>
            </w:r>
            <w:r w:rsidRPr="17E01E6A">
              <w:rPr>
                <w:rFonts w:ascii="Arial" w:hAnsi="Arial" w:cs="Arial"/>
              </w:rPr>
              <w:t xml:space="preserve">echocardiogram </w:t>
            </w:r>
            <w:r w:rsidR="175BC5CD" w:rsidRPr="17E01E6A">
              <w:rPr>
                <w:rFonts w:ascii="Arial" w:hAnsi="Arial" w:cs="Arial"/>
              </w:rPr>
              <w:t xml:space="preserve">and </w:t>
            </w:r>
            <w:r w:rsidR="000431A3">
              <w:rPr>
                <w:rFonts w:ascii="Arial" w:hAnsi="Arial" w:cs="Arial"/>
              </w:rPr>
              <w:t xml:space="preserve">explains </w:t>
            </w:r>
            <w:r w:rsidR="175BC5CD" w:rsidRPr="17E01E6A">
              <w:rPr>
                <w:rFonts w:ascii="Arial" w:hAnsi="Arial" w:cs="Arial"/>
              </w:rPr>
              <w:t xml:space="preserve">its </w:t>
            </w:r>
            <w:r w:rsidR="28397C80" w:rsidRPr="17E01E6A">
              <w:rPr>
                <w:rFonts w:ascii="Arial" w:hAnsi="Arial" w:cs="Arial"/>
              </w:rPr>
              <w:t>impact</w:t>
            </w:r>
            <w:r w:rsidR="175BC5CD" w:rsidRPr="17E01E6A">
              <w:rPr>
                <w:rFonts w:ascii="Arial" w:hAnsi="Arial" w:cs="Arial"/>
              </w:rPr>
              <w:t xml:space="preserve"> on hemodynamics at induction</w:t>
            </w:r>
          </w:p>
        </w:tc>
      </w:tr>
      <w:tr w:rsidR="00B15280" w:rsidRPr="00E41DCF" w14:paraId="125B0989" w14:textId="77777777" w:rsidTr="00654A17">
        <w:tc>
          <w:tcPr>
            <w:tcW w:w="4950" w:type="dxa"/>
            <w:tcBorders>
              <w:top w:val="single" w:sz="4" w:space="0" w:color="000000"/>
              <w:bottom w:val="single" w:sz="4" w:space="0" w:color="000000"/>
            </w:tcBorders>
            <w:shd w:val="clear" w:color="auto" w:fill="C9C9C9"/>
          </w:tcPr>
          <w:p w14:paraId="6E60AD5E" w14:textId="76CCB32C" w:rsidR="00B15280" w:rsidRPr="00E41DCF" w:rsidRDefault="00B15280" w:rsidP="00D927B3">
            <w:pPr>
              <w:spacing w:after="0" w:line="240" w:lineRule="auto"/>
              <w:rPr>
                <w:rFonts w:ascii="Arial" w:eastAsia="Arial" w:hAnsi="Arial" w:cs="Arial"/>
                <w:i/>
                <w:color w:val="000000"/>
              </w:rPr>
            </w:pPr>
            <w:r w:rsidRPr="00E41DCF">
              <w:rPr>
                <w:rFonts w:ascii="Arial" w:eastAsia="Arial" w:hAnsi="Arial" w:cs="Arial"/>
                <w:b/>
              </w:rPr>
              <w:t>Level 3</w:t>
            </w:r>
            <w:r>
              <w:rPr>
                <w:rFonts w:ascii="Arial" w:eastAsia="Arial" w:hAnsi="Arial" w:cs="Arial"/>
                <w:b/>
              </w:rPr>
              <w:t xml:space="preserve"> </w:t>
            </w:r>
            <w:r w:rsidR="00B21F91" w:rsidRPr="00B21F91">
              <w:rPr>
                <w:rFonts w:ascii="Arial" w:eastAsia="Arial" w:hAnsi="Arial" w:cs="Arial"/>
                <w:bCs/>
                <w:i/>
                <w:iCs/>
              </w:rPr>
              <w:t>Integrates data from cardiopulmonary imaging and monitoring to guide advanced clinical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DE7D820" w14:textId="18691EAD" w:rsidR="00B15280" w:rsidRPr="00E41DCF" w:rsidRDefault="00CA5A19" w:rsidP="00D927B3">
            <w:pPr>
              <w:numPr>
                <w:ilvl w:val="0"/>
                <w:numId w:val="1"/>
              </w:numPr>
              <w:pBdr>
                <w:top w:val="nil"/>
                <w:left w:val="nil"/>
                <w:bottom w:val="nil"/>
                <w:right w:val="nil"/>
                <w:between w:val="nil"/>
              </w:pBdr>
              <w:spacing w:after="0" w:line="240" w:lineRule="auto"/>
              <w:ind w:left="180" w:hanging="180"/>
              <w:contextualSpacing/>
            </w:pPr>
            <w:r>
              <w:rPr>
                <w:rFonts w:ascii="Arial" w:hAnsi="Arial" w:cs="Arial"/>
              </w:rPr>
              <w:t>I</w:t>
            </w:r>
            <w:r w:rsidR="08D81004" w:rsidRPr="18BF949E">
              <w:rPr>
                <w:rFonts w:ascii="Arial" w:hAnsi="Arial" w:cs="Arial"/>
              </w:rPr>
              <w:t>nterpret</w:t>
            </w:r>
            <w:r>
              <w:rPr>
                <w:rFonts w:ascii="Arial" w:hAnsi="Arial" w:cs="Arial"/>
              </w:rPr>
              <w:t>s</w:t>
            </w:r>
            <w:r w:rsidR="08D81004" w:rsidRPr="18BF949E">
              <w:rPr>
                <w:rFonts w:ascii="Arial" w:hAnsi="Arial" w:cs="Arial"/>
              </w:rPr>
              <w:t xml:space="preserve"> echocardiogram information to guide weaning from bypass</w:t>
            </w:r>
          </w:p>
        </w:tc>
      </w:tr>
      <w:tr w:rsidR="00B15280" w:rsidRPr="00E41DCF" w14:paraId="74D275B2" w14:textId="77777777" w:rsidTr="00654A17">
        <w:tc>
          <w:tcPr>
            <w:tcW w:w="4950" w:type="dxa"/>
            <w:tcBorders>
              <w:top w:val="single" w:sz="4" w:space="0" w:color="000000"/>
              <w:bottom w:val="single" w:sz="4" w:space="0" w:color="000000"/>
            </w:tcBorders>
            <w:shd w:val="clear" w:color="auto" w:fill="C9C9C9"/>
          </w:tcPr>
          <w:p w14:paraId="3DBE8364" w14:textId="6A6A19CD" w:rsidR="00B15280" w:rsidRPr="00E41DCF" w:rsidRDefault="00B15280" w:rsidP="00D927B3">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B21F91" w:rsidRPr="00B21F91">
              <w:rPr>
                <w:rFonts w:ascii="Arial" w:eastAsia="Arial" w:hAnsi="Arial" w:cs="Arial"/>
                <w:i/>
              </w:rPr>
              <w:t>Integrates data from cardiopulmonary imaging and monitoring, including tools used infrequently outside of cardiothoracic surgery, to guide advanced clinical decision making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C370FD" w14:textId="63FC72CA" w:rsidR="00B15280" w:rsidRPr="00E41DCF" w:rsidRDefault="008650B3" w:rsidP="00D927B3">
            <w:pPr>
              <w:numPr>
                <w:ilvl w:val="0"/>
                <w:numId w:val="1"/>
              </w:numPr>
              <w:pBdr>
                <w:top w:val="nil"/>
                <w:left w:val="nil"/>
                <w:bottom w:val="nil"/>
                <w:right w:val="nil"/>
                <w:between w:val="nil"/>
              </w:pBdr>
              <w:spacing w:after="0" w:line="240" w:lineRule="auto"/>
              <w:ind w:left="180" w:hanging="180"/>
              <w:contextualSpacing/>
              <w:rPr>
                <w:rFonts w:ascii="Arial" w:hAnsi="Arial" w:cs="Arial"/>
              </w:rPr>
            </w:pPr>
            <w:r>
              <w:rPr>
                <w:rFonts w:ascii="Arial" w:hAnsi="Arial" w:cs="Arial"/>
              </w:rPr>
              <w:t>I</w:t>
            </w:r>
            <w:r w:rsidR="3DEA302C" w:rsidRPr="18BF949E">
              <w:rPr>
                <w:rFonts w:ascii="Arial" w:hAnsi="Arial" w:cs="Arial"/>
              </w:rPr>
              <w:t>nterpret</w:t>
            </w:r>
            <w:r>
              <w:rPr>
                <w:rFonts w:ascii="Arial" w:hAnsi="Arial" w:cs="Arial"/>
              </w:rPr>
              <w:t>s</w:t>
            </w:r>
            <w:r w:rsidR="3DEA302C" w:rsidRPr="18BF949E">
              <w:rPr>
                <w:rFonts w:ascii="Arial" w:hAnsi="Arial" w:cs="Arial"/>
              </w:rPr>
              <w:t xml:space="preserve"> the number and the required intervention based on a decrease in </w:t>
            </w:r>
            <w:r w:rsidR="00FA4231">
              <w:rPr>
                <w:rFonts w:ascii="Arial" w:hAnsi="Arial" w:cs="Arial"/>
              </w:rPr>
              <w:t>n</w:t>
            </w:r>
            <w:r w:rsidR="00730CA8">
              <w:rPr>
                <w:rFonts w:ascii="Arial" w:hAnsi="Arial" w:cs="Arial"/>
              </w:rPr>
              <w:t xml:space="preserve">ear infrared spectroscopy </w:t>
            </w:r>
            <w:r w:rsidR="00257B52">
              <w:rPr>
                <w:rFonts w:ascii="Arial" w:hAnsi="Arial" w:cs="Arial"/>
              </w:rPr>
              <w:t>(</w:t>
            </w:r>
            <w:r w:rsidR="3DEA302C" w:rsidRPr="18BF949E">
              <w:rPr>
                <w:rFonts w:ascii="Arial" w:hAnsi="Arial" w:cs="Arial"/>
              </w:rPr>
              <w:t>NIRS</w:t>
            </w:r>
            <w:r w:rsidR="00257B52">
              <w:rPr>
                <w:rFonts w:ascii="Arial" w:hAnsi="Arial" w:cs="Arial"/>
              </w:rPr>
              <w:t>)</w:t>
            </w:r>
          </w:p>
        </w:tc>
      </w:tr>
      <w:tr w:rsidR="00B15280" w:rsidRPr="00E41DCF" w14:paraId="45B7A39F" w14:textId="77777777" w:rsidTr="00654A17">
        <w:tc>
          <w:tcPr>
            <w:tcW w:w="4950" w:type="dxa"/>
            <w:tcBorders>
              <w:top w:val="single" w:sz="4" w:space="0" w:color="000000"/>
              <w:bottom w:val="single" w:sz="4" w:space="0" w:color="000000"/>
            </w:tcBorders>
            <w:shd w:val="clear" w:color="auto" w:fill="C9C9C9"/>
          </w:tcPr>
          <w:p w14:paraId="48FA1B0F" w14:textId="0103EAAE" w:rsidR="00B15280" w:rsidRPr="00E41DCF" w:rsidRDefault="00B15280" w:rsidP="00D927B3">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i/>
              </w:rPr>
              <w:t xml:space="preserve"> </w:t>
            </w:r>
            <w:r w:rsidR="00B21F91" w:rsidRPr="00B21F91">
              <w:rPr>
                <w:rFonts w:ascii="Arial" w:eastAsia="Arial" w:hAnsi="Arial" w:cs="Arial"/>
                <w:i/>
              </w:rPr>
              <w:t>Is recognized (through scholarship or education of others) as an expert resource in peri-operative monitoring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DECEFC8" w14:textId="64EF2F51" w:rsidR="00B15280" w:rsidRPr="00E41DCF" w:rsidRDefault="26596EC6" w:rsidP="00D927B3">
            <w:pPr>
              <w:numPr>
                <w:ilvl w:val="0"/>
                <w:numId w:val="1"/>
              </w:numPr>
              <w:pBdr>
                <w:top w:val="nil"/>
                <w:left w:val="nil"/>
                <w:bottom w:val="nil"/>
                <w:right w:val="nil"/>
                <w:between w:val="nil"/>
              </w:pBdr>
              <w:spacing w:after="0" w:line="240" w:lineRule="auto"/>
              <w:ind w:left="180" w:hanging="180"/>
              <w:contextualSpacing/>
              <w:rPr>
                <w:rFonts w:ascii="Arial" w:hAnsi="Arial" w:cs="Arial"/>
              </w:rPr>
            </w:pPr>
            <w:r w:rsidRPr="18BF949E">
              <w:rPr>
                <w:rFonts w:ascii="Arial" w:hAnsi="Arial" w:cs="Arial"/>
              </w:rPr>
              <w:t xml:space="preserve">Teaches colleagues and fellows the benefit of </w:t>
            </w:r>
            <w:r w:rsidR="009F3DB4">
              <w:rPr>
                <w:rFonts w:ascii="Arial" w:hAnsi="Arial" w:cs="Arial"/>
              </w:rPr>
              <w:t xml:space="preserve">wave form </w:t>
            </w:r>
            <w:r w:rsidRPr="18BF949E">
              <w:rPr>
                <w:rFonts w:ascii="Arial" w:hAnsi="Arial" w:cs="Arial"/>
              </w:rPr>
              <w:t>monitoring and interpretation</w:t>
            </w:r>
            <w:r w:rsidR="00654A17">
              <w:rPr>
                <w:rFonts w:ascii="Arial" w:hAnsi="Arial" w:cs="Arial"/>
              </w:rPr>
              <w:t xml:space="preserve"> (e.g., a</w:t>
            </w:r>
            <w:r w:rsidRPr="18BF949E">
              <w:rPr>
                <w:rFonts w:ascii="Arial" w:hAnsi="Arial" w:cs="Arial"/>
              </w:rPr>
              <w:t>n increase in CVP</w:t>
            </w:r>
            <w:r w:rsidR="6E1B1FF8" w:rsidRPr="18BF949E">
              <w:rPr>
                <w:rFonts w:ascii="Arial" w:hAnsi="Arial" w:cs="Arial"/>
              </w:rPr>
              <w:t xml:space="preserve"> following bypass onset and concern for poor drainage from </w:t>
            </w:r>
            <w:r w:rsidR="009F3DB4">
              <w:rPr>
                <w:rFonts w:ascii="Arial" w:hAnsi="Arial" w:cs="Arial"/>
              </w:rPr>
              <w:t>superior vena cava (</w:t>
            </w:r>
            <w:r w:rsidR="6E1B1FF8" w:rsidRPr="18BF949E">
              <w:rPr>
                <w:rFonts w:ascii="Arial" w:hAnsi="Arial" w:cs="Arial"/>
              </w:rPr>
              <w:t>SVC</w:t>
            </w:r>
            <w:r w:rsidR="009F3DB4">
              <w:rPr>
                <w:rFonts w:ascii="Arial" w:hAnsi="Arial" w:cs="Arial"/>
              </w:rPr>
              <w:t>)</w:t>
            </w:r>
            <w:r w:rsidR="00654A17">
              <w:rPr>
                <w:rFonts w:ascii="Arial" w:hAnsi="Arial" w:cs="Arial"/>
              </w:rPr>
              <w:t>)</w:t>
            </w:r>
          </w:p>
        </w:tc>
      </w:tr>
      <w:tr w:rsidR="00B15280" w:rsidRPr="00E41DCF" w14:paraId="3547DA03" w14:textId="77777777" w:rsidTr="17E01E6A">
        <w:tc>
          <w:tcPr>
            <w:tcW w:w="4950" w:type="dxa"/>
            <w:shd w:val="clear" w:color="auto" w:fill="FFD965"/>
          </w:tcPr>
          <w:p w14:paraId="310CEE0B" w14:textId="77777777" w:rsidR="00B15280" w:rsidRPr="00E41DCF" w:rsidRDefault="00B15280" w:rsidP="00D927B3">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0EE512BA" w14:textId="66CC967B" w:rsidR="00B15280" w:rsidRPr="00E41DCF" w:rsidRDefault="73FD843A" w:rsidP="00D927B3">
            <w:pPr>
              <w:numPr>
                <w:ilvl w:val="0"/>
                <w:numId w:val="1"/>
              </w:numPr>
              <w:pBdr>
                <w:top w:val="nil"/>
                <w:left w:val="nil"/>
                <w:bottom w:val="nil"/>
                <w:right w:val="nil"/>
                <w:between w:val="nil"/>
              </w:pBdr>
              <w:spacing w:after="0" w:line="240" w:lineRule="auto"/>
              <w:ind w:left="180" w:hanging="180"/>
              <w:contextualSpacing/>
              <w:rPr>
                <w:rFonts w:ascii="Arial" w:eastAsia="Arial" w:hAnsi="Arial" w:cs="Arial"/>
                <w:color w:val="000000" w:themeColor="text1"/>
              </w:rPr>
            </w:pPr>
            <w:r w:rsidRPr="18BF949E">
              <w:rPr>
                <w:rFonts w:ascii="Arial" w:eastAsia="Arial" w:hAnsi="Arial" w:cs="Arial"/>
                <w:color w:val="000000" w:themeColor="text1"/>
              </w:rPr>
              <w:t>Direct observation</w:t>
            </w:r>
          </w:p>
          <w:p w14:paraId="4D71FCC3" w14:textId="7D1D63DE" w:rsidR="00B15280" w:rsidRPr="00E41DCF" w:rsidRDefault="73FD843A" w:rsidP="00D927B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18BF949E">
              <w:rPr>
                <w:rFonts w:ascii="Arial" w:eastAsia="Arial" w:hAnsi="Arial" w:cs="Arial"/>
                <w:color w:val="000000" w:themeColor="text1"/>
              </w:rPr>
              <w:t>Direct communication</w:t>
            </w:r>
          </w:p>
          <w:p w14:paraId="380830DA" w14:textId="51B5EA7D" w:rsidR="00B15280" w:rsidRPr="00E41DCF" w:rsidRDefault="73FD843A" w:rsidP="00D927B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18BF949E">
              <w:rPr>
                <w:rFonts w:ascii="Arial" w:eastAsia="Arial" w:hAnsi="Arial" w:cs="Arial"/>
                <w:color w:val="000000" w:themeColor="text1"/>
              </w:rPr>
              <w:t>Mock orals</w:t>
            </w:r>
          </w:p>
          <w:p w14:paraId="5814E952" w14:textId="73D98EDF" w:rsidR="00B15280" w:rsidRPr="00815F62" w:rsidRDefault="73FD843A" w:rsidP="00D927B3">
            <w:pPr>
              <w:pStyle w:val="ListParagraph"/>
              <w:numPr>
                <w:ilvl w:val="0"/>
                <w:numId w:val="1"/>
              </w:numPr>
              <w:pBdr>
                <w:top w:val="nil"/>
                <w:left w:val="nil"/>
                <w:bottom w:val="nil"/>
                <w:right w:val="nil"/>
                <w:between w:val="nil"/>
              </w:pBdr>
              <w:spacing w:after="0" w:line="240" w:lineRule="auto"/>
              <w:ind w:left="180" w:hanging="180"/>
              <w:rPr>
                <w:rFonts w:ascii="Arial" w:eastAsia="Arial" w:hAnsi="Arial" w:cs="Arial"/>
                <w:color w:val="000000" w:themeColor="text1"/>
              </w:rPr>
            </w:pPr>
            <w:r w:rsidRPr="18BF949E">
              <w:rPr>
                <w:rFonts w:ascii="Arial" w:eastAsia="Arial" w:hAnsi="Arial" w:cs="Arial"/>
                <w:color w:val="000000" w:themeColor="text1"/>
              </w:rPr>
              <w:t>Multisource feedback</w:t>
            </w:r>
          </w:p>
        </w:tc>
      </w:tr>
      <w:tr w:rsidR="00B15280" w:rsidRPr="00E41DCF" w14:paraId="5B2D9DC9" w14:textId="77777777" w:rsidTr="17E01E6A">
        <w:tc>
          <w:tcPr>
            <w:tcW w:w="4950" w:type="dxa"/>
            <w:shd w:val="clear" w:color="auto" w:fill="8DB3E2" w:themeFill="text2" w:themeFillTint="66"/>
          </w:tcPr>
          <w:p w14:paraId="20837C29" w14:textId="77777777" w:rsidR="00B15280" w:rsidRPr="00E41DCF" w:rsidRDefault="00B15280" w:rsidP="00D927B3">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6F3EE6EA" w14:textId="77777777" w:rsidR="00B15280" w:rsidRPr="00E41DCF" w:rsidRDefault="00B15280" w:rsidP="00D927B3">
            <w:pPr>
              <w:numPr>
                <w:ilvl w:val="0"/>
                <w:numId w:val="1"/>
              </w:numPr>
              <w:pBdr>
                <w:top w:val="nil"/>
                <w:left w:val="nil"/>
                <w:bottom w:val="nil"/>
                <w:right w:val="nil"/>
                <w:between w:val="nil"/>
              </w:pBdr>
              <w:spacing w:after="0" w:line="240" w:lineRule="auto"/>
              <w:ind w:left="180" w:hanging="180"/>
              <w:contextualSpacing/>
              <w:rPr>
                <w:rFonts w:ascii="Arial" w:hAnsi="Arial" w:cs="Arial"/>
              </w:rPr>
            </w:pPr>
          </w:p>
        </w:tc>
      </w:tr>
      <w:tr w:rsidR="00B15280" w:rsidRPr="00E41DCF" w14:paraId="454B93CE" w14:textId="77777777" w:rsidTr="17E01E6A">
        <w:trPr>
          <w:trHeight w:val="80"/>
        </w:trPr>
        <w:tc>
          <w:tcPr>
            <w:tcW w:w="4950" w:type="dxa"/>
            <w:shd w:val="clear" w:color="auto" w:fill="A8D08D"/>
          </w:tcPr>
          <w:p w14:paraId="000B0EC0" w14:textId="77777777" w:rsidR="00B15280" w:rsidRPr="00E41DCF" w:rsidRDefault="00B15280" w:rsidP="00D927B3">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3688E744" w14:textId="000BE09E" w:rsidR="00A8369B" w:rsidRPr="00A8369B" w:rsidRDefault="29E42717" w:rsidP="00782BA8">
            <w:pPr>
              <w:numPr>
                <w:ilvl w:val="0"/>
                <w:numId w:val="1"/>
              </w:numPr>
              <w:pBdr>
                <w:top w:val="nil"/>
                <w:left w:val="nil"/>
                <w:bottom w:val="nil"/>
                <w:right w:val="nil"/>
                <w:between w:val="nil"/>
              </w:pBdr>
              <w:spacing w:after="0" w:line="240" w:lineRule="auto"/>
              <w:ind w:left="180" w:hanging="180"/>
              <w:contextualSpacing/>
              <w:rPr>
                <w:rFonts w:ascii="Arial" w:eastAsia="Arial" w:hAnsi="Arial" w:cs="Arial"/>
                <w:sz w:val="20"/>
                <w:szCs w:val="20"/>
              </w:rPr>
            </w:pPr>
            <w:r w:rsidRPr="00654A17">
              <w:rPr>
                <w:rFonts w:ascii="Arial" w:eastAsia="Arial" w:hAnsi="Arial" w:cs="Arial"/>
              </w:rPr>
              <w:t xml:space="preserve">Lai WW, Mertens LL, Cohen MS, Geva T. </w:t>
            </w:r>
            <w:r w:rsidR="67047AB2" w:rsidRPr="00A8369B">
              <w:rPr>
                <w:rFonts w:ascii="Arial" w:eastAsia="Arial" w:hAnsi="Arial" w:cs="Arial"/>
                <w:i/>
                <w:iCs/>
              </w:rPr>
              <w:t>Echocardiography in Pediatric and Congenital Heart Disease</w:t>
            </w:r>
            <w:r w:rsidRPr="00A8369B">
              <w:rPr>
                <w:rFonts w:ascii="Arial" w:eastAsia="Arial" w:hAnsi="Arial" w:cs="Arial"/>
                <w:i/>
                <w:iCs/>
              </w:rPr>
              <w:t>: From Fetus to Adult.</w:t>
            </w:r>
            <w:r w:rsidRPr="00654A17">
              <w:rPr>
                <w:rFonts w:ascii="Arial" w:eastAsia="Arial" w:hAnsi="Arial" w:cs="Arial"/>
              </w:rPr>
              <w:t xml:space="preserve"> </w:t>
            </w:r>
            <w:r w:rsidR="00A8369B">
              <w:rPr>
                <w:rFonts w:ascii="Arial" w:eastAsia="Arial" w:hAnsi="Arial" w:cs="Arial"/>
              </w:rPr>
              <w:t>3rd</w:t>
            </w:r>
            <w:r w:rsidRPr="00654A17">
              <w:rPr>
                <w:rFonts w:ascii="Arial" w:eastAsia="Arial" w:hAnsi="Arial" w:cs="Arial"/>
              </w:rPr>
              <w:t xml:space="preserve"> </w:t>
            </w:r>
            <w:r w:rsidR="00A8369B">
              <w:rPr>
                <w:rFonts w:ascii="Arial" w:eastAsia="Arial" w:hAnsi="Arial" w:cs="Arial"/>
              </w:rPr>
              <w:t>e</w:t>
            </w:r>
            <w:r w:rsidRPr="00654A17">
              <w:rPr>
                <w:rFonts w:ascii="Arial" w:eastAsia="Arial" w:hAnsi="Arial" w:cs="Arial"/>
              </w:rPr>
              <w:t>d.</w:t>
            </w:r>
            <w:r w:rsidR="00A8369B">
              <w:rPr>
                <w:rFonts w:ascii="Arial" w:eastAsia="Arial" w:hAnsi="Arial" w:cs="Arial"/>
              </w:rPr>
              <w:t xml:space="preserve"> Wiley; 2021.</w:t>
            </w:r>
          </w:p>
          <w:p w14:paraId="4341905A" w14:textId="015AF0C3" w:rsidR="00B15280" w:rsidRPr="00A8369B" w:rsidRDefault="00782BA8" w:rsidP="00A8369B">
            <w:pPr>
              <w:numPr>
                <w:ilvl w:val="0"/>
                <w:numId w:val="1"/>
              </w:numPr>
              <w:pBdr>
                <w:top w:val="nil"/>
                <w:left w:val="nil"/>
                <w:bottom w:val="nil"/>
                <w:right w:val="nil"/>
                <w:between w:val="nil"/>
              </w:pBdr>
              <w:spacing w:after="0" w:line="240" w:lineRule="auto"/>
              <w:ind w:left="180" w:hanging="180"/>
              <w:contextualSpacing/>
              <w:rPr>
                <w:rFonts w:ascii="Arial" w:eastAsia="Arial" w:hAnsi="Arial" w:cs="Arial"/>
                <w:sz w:val="20"/>
                <w:szCs w:val="20"/>
              </w:rPr>
            </w:pPr>
            <w:r w:rsidRPr="00654A17">
              <w:rPr>
                <w:rFonts w:ascii="Arial" w:eastAsia="Arial" w:hAnsi="Arial" w:cs="Arial"/>
              </w:rPr>
              <w:t xml:space="preserve">Zaleski KL, Kussman BD. Near-Infrared Spectroscopy in Pediatric Congenital Heart Disease. </w:t>
            </w:r>
            <w:r w:rsidRPr="00A8369B">
              <w:rPr>
                <w:rFonts w:ascii="Arial" w:eastAsia="Arial" w:hAnsi="Arial" w:cs="Arial"/>
                <w:i/>
                <w:iCs/>
              </w:rPr>
              <w:t xml:space="preserve">J </w:t>
            </w:r>
            <w:proofErr w:type="spellStart"/>
            <w:r w:rsidRPr="00A8369B">
              <w:rPr>
                <w:rFonts w:ascii="Arial" w:eastAsia="Arial" w:hAnsi="Arial" w:cs="Arial"/>
                <w:i/>
                <w:iCs/>
              </w:rPr>
              <w:t>Cardiothorac</w:t>
            </w:r>
            <w:proofErr w:type="spellEnd"/>
            <w:r w:rsidRPr="00A8369B">
              <w:rPr>
                <w:rFonts w:ascii="Arial" w:eastAsia="Arial" w:hAnsi="Arial" w:cs="Arial"/>
                <w:i/>
                <w:iCs/>
              </w:rPr>
              <w:t xml:space="preserve"> </w:t>
            </w:r>
            <w:proofErr w:type="spellStart"/>
            <w:r w:rsidRPr="00A8369B">
              <w:rPr>
                <w:rFonts w:ascii="Arial" w:eastAsia="Arial" w:hAnsi="Arial" w:cs="Arial"/>
                <w:i/>
                <w:iCs/>
              </w:rPr>
              <w:t>Vasc</w:t>
            </w:r>
            <w:proofErr w:type="spellEnd"/>
            <w:r w:rsidRPr="00A8369B">
              <w:rPr>
                <w:rFonts w:ascii="Arial" w:eastAsia="Arial" w:hAnsi="Arial" w:cs="Arial"/>
                <w:i/>
                <w:iCs/>
              </w:rPr>
              <w:t xml:space="preserve"> </w:t>
            </w:r>
            <w:proofErr w:type="spellStart"/>
            <w:r w:rsidRPr="00A8369B">
              <w:rPr>
                <w:rFonts w:ascii="Arial" w:eastAsia="Arial" w:hAnsi="Arial" w:cs="Arial"/>
                <w:i/>
                <w:iCs/>
              </w:rPr>
              <w:t>Anesth</w:t>
            </w:r>
            <w:proofErr w:type="spellEnd"/>
            <w:r w:rsidRPr="00654A17">
              <w:rPr>
                <w:rFonts w:ascii="Arial" w:eastAsia="Arial" w:hAnsi="Arial" w:cs="Arial"/>
              </w:rPr>
              <w:t xml:space="preserve">. 2020 Feb;34(2):489-500. </w:t>
            </w:r>
            <w:proofErr w:type="spellStart"/>
            <w:r w:rsidRPr="00654A17">
              <w:rPr>
                <w:rFonts w:ascii="Arial" w:eastAsia="Arial" w:hAnsi="Arial" w:cs="Arial"/>
              </w:rPr>
              <w:t>doi</w:t>
            </w:r>
            <w:proofErr w:type="spellEnd"/>
            <w:r w:rsidRPr="00654A17">
              <w:rPr>
                <w:rFonts w:ascii="Arial" w:eastAsia="Arial" w:hAnsi="Arial" w:cs="Arial"/>
              </w:rPr>
              <w:t xml:space="preserve">: 10.1053/j.jvca.2019.08.048. </w:t>
            </w:r>
            <w:proofErr w:type="spellStart"/>
            <w:r w:rsidRPr="00654A17">
              <w:rPr>
                <w:rFonts w:ascii="Arial" w:eastAsia="Arial" w:hAnsi="Arial" w:cs="Arial"/>
              </w:rPr>
              <w:t>Epub</w:t>
            </w:r>
            <w:proofErr w:type="spellEnd"/>
            <w:r w:rsidRPr="00654A17">
              <w:rPr>
                <w:rFonts w:ascii="Arial" w:eastAsia="Arial" w:hAnsi="Arial" w:cs="Arial"/>
              </w:rPr>
              <w:t xml:space="preserve"> 2019 Sep 3. PMID: 31582201.</w:t>
            </w:r>
          </w:p>
        </w:tc>
      </w:tr>
    </w:tbl>
    <w:p w14:paraId="57A23514" w14:textId="785A4FAB" w:rsidR="00D927B3" w:rsidRDefault="00D927B3">
      <w:pPr>
        <w:rPr>
          <w:rFonts w:ascii="Arial" w:eastAsia="Arial" w:hAnsi="Arial" w:cs="Arial"/>
        </w:rPr>
      </w:pPr>
    </w:p>
    <w:p w14:paraId="3BAF43F7" w14:textId="77777777" w:rsidR="00D927B3" w:rsidRDefault="00D927B3">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241752C7" w14:textId="77777777" w:rsidTr="18BF949E">
        <w:trPr>
          <w:trHeight w:val="769"/>
        </w:trPr>
        <w:tc>
          <w:tcPr>
            <w:tcW w:w="14125" w:type="dxa"/>
            <w:gridSpan w:val="2"/>
            <w:shd w:val="clear" w:color="auto" w:fill="9CC3E5"/>
          </w:tcPr>
          <w:p w14:paraId="5A4C1A3A" w14:textId="2922890E" w:rsidR="001F37B3" w:rsidRPr="00E41DCF" w:rsidRDefault="00815F62" w:rsidP="00D927B3">
            <w:pPr>
              <w:keepNext/>
              <w:pBdr>
                <w:top w:val="nil"/>
                <w:left w:val="nil"/>
                <w:bottom w:val="nil"/>
                <w:right w:val="nil"/>
                <w:between w:val="nil"/>
              </w:pBdr>
              <w:spacing w:after="0" w:line="240" w:lineRule="auto"/>
              <w:jc w:val="center"/>
              <w:rPr>
                <w:rFonts w:ascii="Arial" w:eastAsia="Arial" w:hAnsi="Arial" w:cs="Arial"/>
                <w:b/>
                <w:color w:val="000000"/>
              </w:rPr>
            </w:pPr>
            <w:r>
              <w:lastRenderedPageBreak/>
              <w:br w:type="page"/>
            </w:r>
            <w:r w:rsidR="006933D8">
              <w:rPr>
                <w:rFonts w:ascii="Arial" w:eastAsia="Arial" w:hAnsi="Arial" w:cs="Arial"/>
              </w:rPr>
              <w:br w:type="page"/>
            </w:r>
            <w:r w:rsidR="005F5CA3" w:rsidRPr="00E41DCF">
              <w:rPr>
                <w:rFonts w:ascii="Arial" w:eastAsia="Arial" w:hAnsi="Arial" w:cs="Arial"/>
                <w:b/>
              </w:rPr>
              <w:t>Systems-</w:t>
            </w:r>
            <w:r w:rsidR="00C32814">
              <w:rPr>
                <w:rFonts w:ascii="Arial" w:eastAsia="Arial" w:hAnsi="Arial" w:cs="Arial"/>
                <w:b/>
              </w:rPr>
              <w:t>B</w:t>
            </w:r>
            <w:r w:rsidR="005F5CA3" w:rsidRPr="00E41DCF">
              <w:rPr>
                <w:rFonts w:ascii="Arial" w:eastAsia="Arial" w:hAnsi="Arial" w:cs="Arial"/>
                <w:b/>
              </w:rPr>
              <w:t xml:space="preserve">ased Practice 1: Patient Safety and Quality Improvement </w:t>
            </w:r>
            <w:r w:rsidR="00101DE8">
              <w:rPr>
                <w:rFonts w:ascii="Arial" w:eastAsia="Arial" w:hAnsi="Arial" w:cs="Arial"/>
                <w:b/>
              </w:rPr>
              <w:t>(QI)</w:t>
            </w:r>
          </w:p>
          <w:p w14:paraId="34971BEE" w14:textId="77777777" w:rsidR="001F37B3" w:rsidRPr="00E41DCF" w:rsidRDefault="005F5CA3" w:rsidP="00D927B3">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engage in the analysis and management of patient safety events, including relevant communication with patients, families, and health care professionals; to conduct a QI project</w:t>
            </w:r>
          </w:p>
        </w:tc>
      </w:tr>
      <w:tr w:rsidR="001F37B3" w:rsidRPr="00E41DCF" w14:paraId="7116D2AF" w14:textId="77777777" w:rsidTr="18BF949E">
        <w:tc>
          <w:tcPr>
            <w:tcW w:w="4950" w:type="dxa"/>
            <w:shd w:val="clear" w:color="auto" w:fill="FAC090"/>
          </w:tcPr>
          <w:p w14:paraId="2DCF638D" w14:textId="77777777" w:rsidR="001F37B3" w:rsidRPr="00E41DCF" w:rsidRDefault="005F5CA3" w:rsidP="00D927B3">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82AE81A" w14:textId="77777777" w:rsidR="001F37B3" w:rsidRPr="00E41DCF" w:rsidRDefault="005F5CA3" w:rsidP="00D927B3">
            <w:pPr>
              <w:spacing w:after="0" w:line="240" w:lineRule="auto"/>
              <w:ind w:hanging="14"/>
              <w:jc w:val="center"/>
              <w:rPr>
                <w:rFonts w:ascii="Arial" w:eastAsia="Arial" w:hAnsi="Arial" w:cs="Arial"/>
                <w:b/>
              </w:rPr>
            </w:pPr>
            <w:r w:rsidRPr="00E41DCF">
              <w:rPr>
                <w:rFonts w:ascii="Arial" w:eastAsia="Arial" w:hAnsi="Arial" w:cs="Arial"/>
                <w:b/>
              </w:rPr>
              <w:t>Examples</w:t>
            </w:r>
          </w:p>
        </w:tc>
      </w:tr>
      <w:tr w:rsidR="001F37B3" w:rsidRPr="00E41DCF" w14:paraId="44401D52" w14:textId="77777777" w:rsidTr="00654A17">
        <w:tc>
          <w:tcPr>
            <w:tcW w:w="4950" w:type="dxa"/>
            <w:tcBorders>
              <w:top w:val="single" w:sz="4" w:space="0" w:color="000000"/>
              <w:bottom w:val="single" w:sz="4" w:space="0" w:color="000000"/>
            </w:tcBorders>
            <w:shd w:val="clear" w:color="auto" w:fill="C9C9C9"/>
          </w:tcPr>
          <w:p w14:paraId="1F01ADC5" w14:textId="77777777" w:rsidR="00B21F91" w:rsidRPr="00B21F91" w:rsidRDefault="005F5CA3" w:rsidP="00B21F91">
            <w:pPr>
              <w:spacing w:after="0" w:line="240" w:lineRule="auto"/>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B21F91" w:rsidRPr="00B21F91">
              <w:rPr>
                <w:rFonts w:ascii="Arial" w:eastAsia="Arial" w:hAnsi="Arial" w:cs="Arial"/>
                <w:i/>
              </w:rPr>
              <w:t>Demonstrates knowledge of common events that impact patient safety</w:t>
            </w:r>
          </w:p>
          <w:p w14:paraId="1E7414D1" w14:textId="77777777" w:rsidR="00B21F91" w:rsidRPr="00B21F91" w:rsidRDefault="00B21F91" w:rsidP="00B21F91">
            <w:pPr>
              <w:spacing w:after="0" w:line="240" w:lineRule="auto"/>
              <w:rPr>
                <w:rFonts w:ascii="Arial" w:eastAsia="Arial" w:hAnsi="Arial" w:cs="Arial"/>
                <w:i/>
              </w:rPr>
            </w:pPr>
          </w:p>
          <w:p w14:paraId="0DAB2478" w14:textId="77777777" w:rsidR="00B21F91" w:rsidRPr="00B21F91" w:rsidRDefault="00B21F91" w:rsidP="00B21F91">
            <w:pPr>
              <w:spacing w:after="0" w:line="240" w:lineRule="auto"/>
              <w:rPr>
                <w:rFonts w:ascii="Arial" w:eastAsia="Arial" w:hAnsi="Arial" w:cs="Arial"/>
                <w:i/>
              </w:rPr>
            </w:pPr>
            <w:r w:rsidRPr="00B21F91">
              <w:rPr>
                <w:rFonts w:ascii="Arial" w:eastAsia="Arial" w:hAnsi="Arial" w:cs="Arial"/>
                <w:i/>
              </w:rPr>
              <w:t>Demonstrates knowledge of how to report patient safety events</w:t>
            </w:r>
          </w:p>
          <w:p w14:paraId="79A2C550" w14:textId="77777777" w:rsidR="00B21F91" w:rsidRPr="00B21F91" w:rsidRDefault="00B21F91" w:rsidP="00B21F91">
            <w:pPr>
              <w:spacing w:after="0" w:line="240" w:lineRule="auto"/>
              <w:rPr>
                <w:rFonts w:ascii="Arial" w:eastAsia="Arial" w:hAnsi="Arial" w:cs="Arial"/>
                <w:i/>
              </w:rPr>
            </w:pPr>
          </w:p>
          <w:p w14:paraId="6D39D756" w14:textId="6188811C" w:rsidR="001F37B3" w:rsidRPr="00E41DCF" w:rsidRDefault="00B21F91" w:rsidP="00B21F91">
            <w:pPr>
              <w:spacing w:after="0" w:line="240" w:lineRule="auto"/>
              <w:rPr>
                <w:rFonts w:ascii="Arial" w:eastAsia="Arial" w:hAnsi="Arial" w:cs="Arial"/>
                <w:i/>
                <w:color w:val="000000"/>
              </w:rPr>
            </w:pPr>
            <w:r w:rsidRPr="00B21F91">
              <w:rPr>
                <w:rFonts w:ascii="Arial" w:eastAsia="Arial" w:hAnsi="Arial" w:cs="Arial"/>
                <w:i/>
              </w:rPr>
              <w:t>Demonstrates knowledge of basic quality improvement methodologies and metrics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F0701E4" w14:textId="18D30863" w:rsidR="00B05E17"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Lists patient misidentification or medication errors as common patient safety events</w:t>
            </w:r>
          </w:p>
          <w:p w14:paraId="2AE06737" w14:textId="77777777" w:rsidR="00B05E17" w:rsidRPr="00E41DCF" w:rsidRDefault="00B05E17" w:rsidP="00D927B3">
            <w:pPr>
              <w:pBdr>
                <w:top w:val="nil"/>
                <w:left w:val="nil"/>
                <w:bottom w:val="nil"/>
                <w:right w:val="nil"/>
                <w:between w:val="nil"/>
              </w:pBdr>
              <w:spacing w:after="0" w:line="240" w:lineRule="auto"/>
              <w:contextualSpacing/>
              <w:rPr>
                <w:rFonts w:ascii="Arial" w:hAnsi="Arial" w:cs="Arial"/>
              </w:rPr>
            </w:pPr>
          </w:p>
          <w:p w14:paraId="7DE46538" w14:textId="77777777" w:rsidR="00B05E17" w:rsidRPr="00E41DCF" w:rsidRDefault="00B05E17" w:rsidP="00D927B3">
            <w:pPr>
              <w:pBdr>
                <w:top w:val="nil"/>
                <w:left w:val="nil"/>
                <w:bottom w:val="nil"/>
                <w:right w:val="nil"/>
                <w:between w:val="nil"/>
              </w:pBdr>
              <w:spacing w:after="0" w:line="240" w:lineRule="auto"/>
              <w:contextualSpacing/>
              <w:rPr>
                <w:rFonts w:ascii="Arial" w:hAnsi="Arial" w:cs="Arial"/>
              </w:rPr>
            </w:pPr>
          </w:p>
          <w:p w14:paraId="3E0C170C" w14:textId="77777777" w:rsidR="00B05E17"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Explains how to report errors in own health system</w:t>
            </w:r>
          </w:p>
          <w:p w14:paraId="70DCEB04" w14:textId="77777777" w:rsidR="00B05E17" w:rsidRPr="00E41DCF" w:rsidRDefault="00B05E17" w:rsidP="00D927B3">
            <w:pPr>
              <w:pBdr>
                <w:top w:val="nil"/>
                <w:left w:val="nil"/>
                <w:bottom w:val="nil"/>
                <w:right w:val="nil"/>
                <w:between w:val="nil"/>
              </w:pBdr>
              <w:spacing w:after="0" w:line="240" w:lineRule="auto"/>
              <w:contextualSpacing/>
              <w:rPr>
                <w:rFonts w:ascii="Arial" w:hAnsi="Arial" w:cs="Arial"/>
              </w:rPr>
            </w:pPr>
          </w:p>
          <w:p w14:paraId="6630F97A" w14:textId="77777777" w:rsidR="00B05E17" w:rsidRPr="00E41DCF" w:rsidRDefault="00B05E17" w:rsidP="00D927B3">
            <w:pPr>
              <w:pBdr>
                <w:top w:val="nil"/>
                <w:left w:val="nil"/>
                <w:bottom w:val="nil"/>
                <w:right w:val="nil"/>
                <w:between w:val="nil"/>
              </w:pBdr>
              <w:spacing w:after="0" w:line="240" w:lineRule="auto"/>
              <w:contextualSpacing/>
              <w:rPr>
                <w:rFonts w:ascii="Arial" w:hAnsi="Arial" w:cs="Arial"/>
              </w:rPr>
            </w:pPr>
          </w:p>
          <w:p w14:paraId="7FDFB56D" w14:textId="72F5837F" w:rsidR="001F37B3"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Describes fishbone tool</w:t>
            </w:r>
          </w:p>
        </w:tc>
      </w:tr>
      <w:tr w:rsidR="001F37B3" w:rsidRPr="00E41DCF" w14:paraId="31EB1615" w14:textId="77777777" w:rsidTr="00654A17">
        <w:tc>
          <w:tcPr>
            <w:tcW w:w="4950" w:type="dxa"/>
            <w:tcBorders>
              <w:top w:val="single" w:sz="4" w:space="0" w:color="000000"/>
              <w:bottom w:val="single" w:sz="4" w:space="0" w:color="000000"/>
            </w:tcBorders>
            <w:shd w:val="clear" w:color="auto" w:fill="C9C9C9"/>
          </w:tcPr>
          <w:p w14:paraId="3F94474A" w14:textId="77777777" w:rsidR="00B21F91" w:rsidRPr="00B21F91" w:rsidRDefault="005F5CA3" w:rsidP="00B21F91">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B21F91" w:rsidRPr="00B21F91">
              <w:rPr>
                <w:rFonts w:ascii="Arial" w:eastAsia="Arial" w:hAnsi="Arial" w:cs="Arial"/>
                <w:i/>
              </w:rPr>
              <w:t>Identifies system factors that lead to patient safety events</w:t>
            </w:r>
          </w:p>
          <w:p w14:paraId="367FB7D4" w14:textId="77777777" w:rsidR="00B21F91" w:rsidRPr="00B21F91" w:rsidRDefault="00B21F91" w:rsidP="00B21F91">
            <w:pPr>
              <w:spacing w:after="0" w:line="240" w:lineRule="auto"/>
              <w:rPr>
                <w:rFonts w:ascii="Arial" w:eastAsia="Arial" w:hAnsi="Arial" w:cs="Arial"/>
                <w:i/>
              </w:rPr>
            </w:pPr>
          </w:p>
          <w:p w14:paraId="337003D0" w14:textId="77777777" w:rsidR="00B21F91" w:rsidRPr="00B21F91" w:rsidRDefault="00B21F91" w:rsidP="00B21F91">
            <w:pPr>
              <w:spacing w:after="0" w:line="240" w:lineRule="auto"/>
              <w:rPr>
                <w:rFonts w:ascii="Arial" w:eastAsia="Arial" w:hAnsi="Arial" w:cs="Arial"/>
                <w:i/>
              </w:rPr>
            </w:pPr>
          </w:p>
          <w:p w14:paraId="6B4F23AB" w14:textId="77777777" w:rsidR="00B21F91" w:rsidRPr="00B21F91" w:rsidRDefault="00B21F91" w:rsidP="00B21F91">
            <w:pPr>
              <w:spacing w:after="0" w:line="240" w:lineRule="auto"/>
              <w:rPr>
                <w:rFonts w:ascii="Arial" w:eastAsia="Arial" w:hAnsi="Arial" w:cs="Arial"/>
                <w:i/>
              </w:rPr>
            </w:pPr>
            <w:r w:rsidRPr="00B21F91">
              <w:rPr>
                <w:rFonts w:ascii="Arial" w:eastAsia="Arial" w:hAnsi="Arial" w:cs="Arial"/>
                <w:i/>
              </w:rPr>
              <w:t>Reports patient safety events through institutional reporting systems (simulated or actual)</w:t>
            </w:r>
          </w:p>
          <w:p w14:paraId="7B710436" w14:textId="77777777" w:rsidR="00B21F91" w:rsidRPr="00B21F91" w:rsidRDefault="00B21F91" w:rsidP="00B21F91">
            <w:pPr>
              <w:spacing w:after="0" w:line="240" w:lineRule="auto"/>
              <w:rPr>
                <w:rFonts w:ascii="Arial" w:eastAsia="Arial" w:hAnsi="Arial" w:cs="Arial"/>
                <w:i/>
              </w:rPr>
            </w:pPr>
          </w:p>
          <w:p w14:paraId="51C80863" w14:textId="39BB8527" w:rsidR="001F37B3" w:rsidRPr="00E41DCF" w:rsidRDefault="00B21F91" w:rsidP="00B21F91">
            <w:pPr>
              <w:spacing w:after="0" w:line="240" w:lineRule="auto"/>
              <w:rPr>
                <w:rFonts w:ascii="Arial" w:eastAsia="Arial" w:hAnsi="Arial" w:cs="Arial"/>
                <w:i/>
              </w:rPr>
            </w:pPr>
            <w:r w:rsidRPr="00B21F91">
              <w:rPr>
                <w:rFonts w:ascii="Arial" w:eastAsia="Arial" w:hAnsi="Arial" w:cs="Arial"/>
                <w:i/>
              </w:rPr>
              <w:t>Describes departmental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1F6A585" w14:textId="77777777" w:rsidR="00B05E17"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Identifies a recent change to the transfusion requisition form that did not include space for two-person verification to avoid an error</w:t>
            </w:r>
          </w:p>
          <w:p w14:paraId="6E3893D7" w14:textId="4FC29A0E" w:rsidR="00B05E17" w:rsidRPr="00E41DCF" w:rsidRDefault="00B05E17"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hAnsi="Arial" w:cs="Arial"/>
              </w:rPr>
              <w:t>I</w:t>
            </w:r>
            <w:r w:rsidR="005F5CA3" w:rsidRPr="00E41DCF">
              <w:rPr>
                <w:rFonts w:ascii="Arial" w:eastAsia="Arial" w:hAnsi="Arial" w:cs="Arial"/>
              </w:rPr>
              <w:t>dentifies that a regional anesthesia consent form does not include laterality</w:t>
            </w:r>
          </w:p>
          <w:p w14:paraId="2D12F0E2" w14:textId="6A608187" w:rsidR="18BF949E" w:rsidRDefault="18BF949E" w:rsidP="00D927B3">
            <w:pPr>
              <w:spacing w:after="0" w:line="240" w:lineRule="auto"/>
              <w:contextualSpacing/>
              <w:rPr>
                <w:rFonts w:ascii="Arial" w:hAnsi="Arial" w:cs="Arial"/>
              </w:rPr>
            </w:pPr>
          </w:p>
          <w:p w14:paraId="0B8C859D" w14:textId="77777777" w:rsidR="00B05E17"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Reports lack of compliance with antibiotic administration through departmental or institutional reporting systems</w:t>
            </w:r>
          </w:p>
          <w:p w14:paraId="62E96C92" w14:textId="0041CE69" w:rsidR="00B05E17" w:rsidRDefault="00B05E17" w:rsidP="00D927B3">
            <w:pPr>
              <w:pBdr>
                <w:top w:val="nil"/>
                <w:left w:val="nil"/>
                <w:bottom w:val="nil"/>
                <w:right w:val="nil"/>
                <w:between w:val="nil"/>
              </w:pBdr>
              <w:spacing w:after="0" w:line="240" w:lineRule="auto"/>
              <w:contextualSpacing/>
              <w:rPr>
                <w:rFonts w:ascii="Arial" w:hAnsi="Arial" w:cs="Arial"/>
              </w:rPr>
            </w:pPr>
          </w:p>
          <w:p w14:paraId="133F7879" w14:textId="77777777" w:rsidR="00815F62" w:rsidRPr="00E41DCF" w:rsidRDefault="00815F62" w:rsidP="00D927B3">
            <w:pPr>
              <w:pBdr>
                <w:top w:val="nil"/>
                <w:left w:val="nil"/>
                <w:bottom w:val="nil"/>
                <w:right w:val="nil"/>
                <w:between w:val="nil"/>
              </w:pBdr>
              <w:spacing w:after="0" w:line="240" w:lineRule="auto"/>
              <w:contextualSpacing/>
              <w:rPr>
                <w:rFonts w:ascii="Arial" w:hAnsi="Arial" w:cs="Arial"/>
              </w:rPr>
            </w:pPr>
          </w:p>
          <w:p w14:paraId="2FF700EB" w14:textId="77777777" w:rsidR="001F37B3"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Summarizes protocols to decrease surgical site infections</w:t>
            </w:r>
          </w:p>
        </w:tc>
      </w:tr>
      <w:tr w:rsidR="001F37B3" w:rsidRPr="00E41DCF" w14:paraId="449E23FB" w14:textId="77777777" w:rsidTr="00654A17">
        <w:tc>
          <w:tcPr>
            <w:tcW w:w="4950" w:type="dxa"/>
            <w:tcBorders>
              <w:top w:val="single" w:sz="4" w:space="0" w:color="000000"/>
              <w:bottom w:val="single" w:sz="4" w:space="0" w:color="000000"/>
            </w:tcBorders>
            <w:shd w:val="clear" w:color="auto" w:fill="C9C9C9"/>
          </w:tcPr>
          <w:p w14:paraId="7098E1CB" w14:textId="77777777" w:rsidR="00B21F91" w:rsidRPr="00B21F91" w:rsidRDefault="005F5CA3" w:rsidP="00B21F91">
            <w:pPr>
              <w:spacing w:after="0" w:line="240" w:lineRule="auto"/>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B21F91" w:rsidRPr="00B21F91">
              <w:rPr>
                <w:rFonts w:ascii="Arial" w:eastAsia="Arial" w:hAnsi="Arial" w:cs="Arial"/>
                <w:i/>
              </w:rPr>
              <w:t>Participates in analysis of patient safety events (simulated or actual)</w:t>
            </w:r>
          </w:p>
          <w:p w14:paraId="41F7102F" w14:textId="77777777" w:rsidR="00B21F91" w:rsidRPr="00B21F91" w:rsidRDefault="00B21F91" w:rsidP="00B21F91">
            <w:pPr>
              <w:spacing w:after="0" w:line="240" w:lineRule="auto"/>
              <w:rPr>
                <w:rFonts w:ascii="Arial" w:eastAsia="Arial" w:hAnsi="Arial" w:cs="Arial"/>
                <w:i/>
              </w:rPr>
            </w:pPr>
          </w:p>
          <w:p w14:paraId="3E34B8A9" w14:textId="77777777" w:rsidR="00B21F91" w:rsidRPr="00B21F91" w:rsidRDefault="00B21F91" w:rsidP="00B21F91">
            <w:pPr>
              <w:spacing w:after="0" w:line="240" w:lineRule="auto"/>
              <w:rPr>
                <w:rFonts w:ascii="Arial" w:eastAsia="Arial" w:hAnsi="Arial" w:cs="Arial"/>
                <w:i/>
              </w:rPr>
            </w:pPr>
            <w:r w:rsidRPr="00B21F91">
              <w:rPr>
                <w:rFonts w:ascii="Arial" w:eastAsia="Arial" w:hAnsi="Arial" w:cs="Arial"/>
                <w:i/>
              </w:rPr>
              <w:t>Participates in disclosure of patient safety events to patients and patients’ families (simulated or actual)</w:t>
            </w:r>
          </w:p>
          <w:p w14:paraId="2D1E0923" w14:textId="77777777" w:rsidR="00B21F91" w:rsidRPr="00B21F91" w:rsidRDefault="00B21F91" w:rsidP="00B21F91">
            <w:pPr>
              <w:spacing w:after="0" w:line="240" w:lineRule="auto"/>
              <w:rPr>
                <w:rFonts w:ascii="Arial" w:eastAsia="Arial" w:hAnsi="Arial" w:cs="Arial"/>
                <w:i/>
              </w:rPr>
            </w:pPr>
          </w:p>
          <w:p w14:paraId="7F4C68C9" w14:textId="74513E4E" w:rsidR="001F37B3" w:rsidRPr="00E41DCF" w:rsidRDefault="00B21F91" w:rsidP="00B21F91">
            <w:pPr>
              <w:spacing w:after="0" w:line="240" w:lineRule="auto"/>
              <w:rPr>
                <w:rFonts w:ascii="Arial" w:eastAsia="Arial" w:hAnsi="Arial" w:cs="Arial"/>
                <w:i/>
                <w:color w:val="000000"/>
              </w:rPr>
            </w:pPr>
            <w:r w:rsidRPr="00B21F91">
              <w:rPr>
                <w:rFonts w:ascii="Arial" w:eastAsia="Arial" w:hAnsi="Arial" w:cs="Arial"/>
                <w:i/>
              </w:rPr>
              <w:t>Participates in department quality improvement initiatives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15CE187" w14:textId="77777777" w:rsidR="00B05E17"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Assimilates patient data, evaluates the root cause, and presents the findings of a patient safety event</w:t>
            </w:r>
          </w:p>
          <w:p w14:paraId="5344D148" w14:textId="77777777" w:rsidR="00B05E17" w:rsidRPr="00E41DCF" w:rsidRDefault="00B05E17" w:rsidP="00D927B3">
            <w:pPr>
              <w:pBdr>
                <w:top w:val="nil"/>
                <w:left w:val="nil"/>
                <w:bottom w:val="nil"/>
                <w:right w:val="nil"/>
                <w:between w:val="nil"/>
              </w:pBdr>
              <w:spacing w:after="0" w:line="240" w:lineRule="auto"/>
              <w:contextualSpacing/>
              <w:rPr>
                <w:rFonts w:ascii="Arial" w:hAnsi="Arial" w:cs="Arial"/>
              </w:rPr>
            </w:pPr>
          </w:p>
          <w:p w14:paraId="153BE232" w14:textId="2DF7EF83" w:rsidR="00B05E17" w:rsidRPr="00E41DCF" w:rsidRDefault="005F5CA3" w:rsidP="00D927B3">
            <w:pPr>
              <w:numPr>
                <w:ilvl w:val="0"/>
                <w:numId w:val="1"/>
              </w:numPr>
              <w:spacing w:after="0" w:line="240" w:lineRule="auto"/>
              <w:ind w:left="187" w:hanging="187"/>
              <w:contextualSpacing/>
              <w:rPr>
                <w:rFonts w:ascii="Arial" w:hAnsi="Arial" w:cs="Arial"/>
              </w:rPr>
            </w:pPr>
            <w:r w:rsidRPr="00E41DCF">
              <w:rPr>
                <w:rFonts w:ascii="Arial" w:eastAsia="Arial" w:hAnsi="Arial" w:cs="Arial"/>
              </w:rPr>
              <w:t>Through simulation, communicates with patients</w:t>
            </w:r>
            <w:r w:rsidR="00D85442">
              <w:rPr>
                <w:rFonts w:ascii="Arial" w:eastAsia="Arial" w:hAnsi="Arial" w:cs="Arial"/>
              </w:rPr>
              <w:t xml:space="preserve"> and their </w:t>
            </w:r>
            <w:r w:rsidRPr="00E41DCF">
              <w:rPr>
                <w:rFonts w:ascii="Arial" w:eastAsia="Arial" w:hAnsi="Arial" w:cs="Arial"/>
              </w:rPr>
              <w:t>families about a medication administration error</w:t>
            </w:r>
          </w:p>
          <w:p w14:paraId="35616365" w14:textId="77777777" w:rsidR="00B05E17" w:rsidRDefault="00B05E17" w:rsidP="00A8369B">
            <w:pPr>
              <w:pBdr>
                <w:top w:val="nil"/>
                <w:left w:val="nil"/>
                <w:bottom w:val="nil"/>
                <w:right w:val="nil"/>
                <w:between w:val="nil"/>
              </w:pBdr>
              <w:spacing w:after="0" w:line="240" w:lineRule="auto"/>
              <w:contextualSpacing/>
              <w:rPr>
                <w:rFonts w:ascii="Arial" w:hAnsi="Arial" w:cs="Arial"/>
              </w:rPr>
            </w:pPr>
          </w:p>
          <w:p w14:paraId="606385DC" w14:textId="77777777" w:rsidR="00815F62" w:rsidRPr="00E41DCF" w:rsidRDefault="00815F62" w:rsidP="00A8369B">
            <w:pPr>
              <w:pBdr>
                <w:top w:val="nil"/>
                <w:left w:val="nil"/>
                <w:bottom w:val="nil"/>
                <w:right w:val="nil"/>
                <w:between w:val="nil"/>
              </w:pBdr>
              <w:spacing w:after="0" w:line="240" w:lineRule="auto"/>
              <w:contextualSpacing/>
              <w:rPr>
                <w:rFonts w:ascii="Arial" w:hAnsi="Arial" w:cs="Arial"/>
              </w:rPr>
            </w:pPr>
          </w:p>
          <w:p w14:paraId="742EDB40" w14:textId="36DC04E8" w:rsidR="001F37B3"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Participates in a root cause analysis of duplicate acetaminophen administration in PACU </w:t>
            </w:r>
          </w:p>
        </w:tc>
      </w:tr>
      <w:tr w:rsidR="001F37B3" w:rsidRPr="00E41DCF" w14:paraId="2C274451" w14:textId="77777777" w:rsidTr="00654A17">
        <w:tc>
          <w:tcPr>
            <w:tcW w:w="4950" w:type="dxa"/>
            <w:tcBorders>
              <w:top w:val="single" w:sz="4" w:space="0" w:color="000000"/>
              <w:bottom w:val="single" w:sz="4" w:space="0" w:color="000000"/>
            </w:tcBorders>
            <w:shd w:val="clear" w:color="auto" w:fill="C9C9C9"/>
          </w:tcPr>
          <w:p w14:paraId="5BA0A285" w14:textId="77777777" w:rsidR="00993E6F" w:rsidRPr="00993E6F" w:rsidRDefault="005F5CA3" w:rsidP="00993E6F">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993E6F" w:rsidRPr="00993E6F">
              <w:rPr>
                <w:rFonts w:ascii="Arial" w:eastAsia="Arial" w:hAnsi="Arial" w:cs="Arial"/>
                <w:i/>
              </w:rPr>
              <w:t>Conducts analysis of patient safety events and offers error prevention strategies (simulated or actual)</w:t>
            </w:r>
          </w:p>
          <w:p w14:paraId="3C87BE07" w14:textId="77777777" w:rsidR="00993E6F" w:rsidRPr="00993E6F" w:rsidRDefault="00993E6F" w:rsidP="00993E6F">
            <w:pPr>
              <w:spacing w:after="0" w:line="240" w:lineRule="auto"/>
              <w:rPr>
                <w:rFonts w:ascii="Arial" w:eastAsia="Arial" w:hAnsi="Arial" w:cs="Arial"/>
                <w:i/>
              </w:rPr>
            </w:pPr>
          </w:p>
          <w:p w14:paraId="3E91FA18" w14:textId="77777777" w:rsidR="00993E6F" w:rsidRPr="00993E6F" w:rsidRDefault="00993E6F" w:rsidP="00993E6F">
            <w:pPr>
              <w:spacing w:after="0" w:line="240" w:lineRule="auto"/>
              <w:rPr>
                <w:rFonts w:ascii="Arial" w:eastAsia="Arial" w:hAnsi="Arial" w:cs="Arial"/>
                <w:i/>
              </w:rPr>
            </w:pPr>
            <w:r w:rsidRPr="00993E6F">
              <w:rPr>
                <w:rFonts w:ascii="Arial" w:eastAsia="Arial" w:hAnsi="Arial" w:cs="Arial"/>
                <w:i/>
              </w:rPr>
              <w:t>Discloses patient safety events to patients and patients’ families (simulated or actual)</w:t>
            </w:r>
          </w:p>
          <w:p w14:paraId="0134459C" w14:textId="77777777" w:rsidR="00993E6F" w:rsidRPr="00993E6F" w:rsidRDefault="00993E6F" w:rsidP="00993E6F">
            <w:pPr>
              <w:spacing w:after="0" w:line="240" w:lineRule="auto"/>
              <w:rPr>
                <w:rFonts w:ascii="Arial" w:eastAsia="Arial" w:hAnsi="Arial" w:cs="Arial"/>
                <w:i/>
              </w:rPr>
            </w:pPr>
          </w:p>
          <w:p w14:paraId="3A57C6B9" w14:textId="15CBB8B3" w:rsidR="001F37B3" w:rsidRPr="00E41DCF" w:rsidRDefault="00993E6F" w:rsidP="00993E6F">
            <w:pPr>
              <w:spacing w:after="0" w:line="240" w:lineRule="auto"/>
              <w:rPr>
                <w:rFonts w:ascii="Arial" w:eastAsia="Arial" w:hAnsi="Arial" w:cs="Arial"/>
                <w:i/>
              </w:rPr>
            </w:pPr>
            <w:r w:rsidRPr="00993E6F">
              <w:rPr>
                <w:rFonts w:ascii="Arial" w:eastAsia="Arial" w:hAnsi="Arial" w:cs="Arial"/>
                <w:i/>
              </w:rPr>
              <w:lastRenderedPageBreak/>
              <w:t>Demonstrates the skills required to identify, develop, implement, and analyze a quality improvement project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46F8504" w14:textId="643931E7" w:rsidR="00B05E17"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lastRenderedPageBreak/>
              <w:t>Collaborates with a team to conduct the analysis of intra</w:t>
            </w:r>
            <w:r w:rsidR="00101DE8">
              <w:rPr>
                <w:rFonts w:ascii="Arial" w:eastAsia="Arial" w:hAnsi="Arial" w:cs="Arial"/>
              </w:rPr>
              <w:t>-</w:t>
            </w:r>
            <w:r w:rsidRPr="00E41DCF">
              <w:rPr>
                <w:rFonts w:ascii="Arial" w:eastAsia="Arial" w:hAnsi="Arial" w:cs="Arial"/>
              </w:rPr>
              <w:t xml:space="preserve">operative antibiotic administration errors and presents suggested policy and </w:t>
            </w:r>
            <w:r w:rsidR="00A8369B">
              <w:rPr>
                <w:rFonts w:ascii="Arial" w:eastAsia="Arial" w:hAnsi="Arial" w:cs="Arial"/>
              </w:rPr>
              <w:t>electronic health record (</w:t>
            </w:r>
            <w:r w:rsidR="00101DE8">
              <w:rPr>
                <w:rFonts w:ascii="Arial" w:eastAsia="Arial" w:hAnsi="Arial" w:cs="Arial"/>
              </w:rPr>
              <w:t>EHR</w:t>
            </w:r>
            <w:r w:rsidR="00A8369B">
              <w:rPr>
                <w:rFonts w:ascii="Arial" w:eastAsia="Arial" w:hAnsi="Arial" w:cs="Arial"/>
              </w:rPr>
              <w:t>)</w:t>
            </w:r>
            <w:r w:rsidR="00101DE8" w:rsidRPr="00E41DCF">
              <w:rPr>
                <w:rFonts w:ascii="Arial" w:eastAsia="Arial" w:hAnsi="Arial" w:cs="Arial"/>
              </w:rPr>
              <w:t xml:space="preserve"> </w:t>
            </w:r>
            <w:r w:rsidRPr="00E41DCF">
              <w:rPr>
                <w:rFonts w:ascii="Arial" w:eastAsia="Arial" w:hAnsi="Arial" w:cs="Arial"/>
              </w:rPr>
              <w:t>design changes at a department meeting</w:t>
            </w:r>
          </w:p>
          <w:p w14:paraId="554ED42D" w14:textId="77777777" w:rsidR="00B05E17" w:rsidRPr="00E41DCF" w:rsidRDefault="00B05E17" w:rsidP="00D927B3">
            <w:pPr>
              <w:pBdr>
                <w:top w:val="nil"/>
                <w:left w:val="nil"/>
                <w:bottom w:val="nil"/>
                <w:right w:val="nil"/>
                <w:between w:val="nil"/>
              </w:pBdr>
              <w:spacing w:after="0" w:line="240" w:lineRule="auto"/>
              <w:contextualSpacing/>
              <w:rPr>
                <w:rFonts w:ascii="Arial" w:hAnsi="Arial" w:cs="Arial"/>
              </w:rPr>
            </w:pPr>
          </w:p>
          <w:p w14:paraId="34DCBB95" w14:textId="5E912418" w:rsidR="00B05E17"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Discusses with patient</w:t>
            </w:r>
            <w:r w:rsidR="00D85442">
              <w:rPr>
                <w:rFonts w:ascii="Arial" w:eastAsia="Arial" w:hAnsi="Arial" w:cs="Arial"/>
              </w:rPr>
              <w:t xml:space="preserve"> and </w:t>
            </w:r>
            <w:r w:rsidRPr="00E41DCF">
              <w:rPr>
                <w:rFonts w:ascii="Arial" w:eastAsia="Arial" w:hAnsi="Arial" w:cs="Arial"/>
              </w:rPr>
              <w:t>family an inadvertent double-dose of acetaminophen administration given to them due to hand</w:t>
            </w:r>
            <w:r w:rsidR="00101DE8">
              <w:rPr>
                <w:rFonts w:ascii="Arial" w:eastAsia="Arial" w:hAnsi="Arial" w:cs="Arial"/>
              </w:rPr>
              <w:t>-</w:t>
            </w:r>
            <w:r w:rsidRPr="00E41DCF">
              <w:rPr>
                <w:rFonts w:ascii="Arial" w:eastAsia="Arial" w:hAnsi="Arial" w:cs="Arial"/>
              </w:rPr>
              <w:t>off error</w:t>
            </w:r>
          </w:p>
          <w:p w14:paraId="1315140E" w14:textId="77777777" w:rsidR="00B05E17" w:rsidRPr="00E41DCF" w:rsidRDefault="00B05E17" w:rsidP="00D927B3">
            <w:pPr>
              <w:pBdr>
                <w:top w:val="nil"/>
                <w:left w:val="nil"/>
                <w:bottom w:val="nil"/>
                <w:right w:val="nil"/>
                <w:between w:val="nil"/>
              </w:pBdr>
              <w:spacing w:after="0" w:line="240" w:lineRule="auto"/>
              <w:contextualSpacing/>
              <w:rPr>
                <w:rFonts w:ascii="Arial" w:hAnsi="Arial" w:cs="Arial"/>
              </w:rPr>
            </w:pPr>
          </w:p>
          <w:p w14:paraId="1A182A9B" w14:textId="77777777" w:rsidR="001F37B3"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lastRenderedPageBreak/>
              <w:t>Initiates and develops a resident quality improvement project to improve peri-operative hand</w:t>
            </w:r>
            <w:r w:rsidR="00101DE8">
              <w:rPr>
                <w:rFonts w:ascii="Arial" w:eastAsia="Arial" w:hAnsi="Arial" w:cs="Arial"/>
              </w:rPr>
              <w:t>-</w:t>
            </w:r>
            <w:r w:rsidRPr="00E41DCF">
              <w:rPr>
                <w:rFonts w:ascii="Arial" w:eastAsia="Arial" w:hAnsi="Arial" w:cs="Arial"/>
              </w:rPr>
              <w:t>offs and presents findings to the department</w:t>
            </w:r>
          </w:p>
        </w:tc>
      </w:tr>
      <w:tr w:rsidR="001F37B3" w:rsidRPr="00E41DCF" w14:paraId="7987EFC5" w14:textId="77777777" w:rsidTr="00654A17">
        <w:tc>
          <w:tcPr>
            <w:tcW w:w="4950" w:type="dxa"/>
            <w:tcBorders>
              <w:top w:val="single" w:sz="4" w:space="0" w:color="000000"/>
              <w:bottom w:val="single" w:sz="4" w:space="0" w:color="000000"/>
            </w:tcBorders>
            <w:shd w:val="clear" w:color="auto" w:fill="C9C9C9"/>
          </w:tcPr>
          <w:p w14:paraId="04BBE53D" w14:textId="77777777" w:rsidR="00993E6F" w:rsidRPr="00993E6F" w:rsidRDefault="005F5CA3" w:rsidP="00993E6F">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993E6F" w:rsidRPr="00993E6F">
              <w:rPr>
                <w:rFonts w:ascii="Arial" w:eastAsia="Arial" w:hAnsi="Arial" w:cs="Arial"/>
                <w:i/>
              </w:rPr>
              <w:t>Actively engages teams and processes to modify systems to prevent patient safety events</w:t>
            </w:r>
          </w:p>
          <w:p w14:paraId="3755F60E" w14:textId="77777777" w:rsidR="00993E6F" w:rsidRPr="00993E6F" w:rsidRDefault="00993E6F" w:rsidP="00993E6F">
            <w:pPr>
              <w:spacing w:after="0" w:line="240" w:lineRule="auto"/>
              <w:rPr>
                <w:rFonts w:ascii="Arial" w:eastAsia="Arial" w:hAnsi="Arial" w:cs="Arial"/>
                <w:i/>
              </w:rPr>
            </w:pPr>
          </w:p>
          <w:p w14:paraId="192816F9" w14:textId="77777777" w:rsidR="00993E6F" w:rsidRPr="00993E6F" w:rsidRDefault="00993E6F" w:rsidP="00993E6F">
            <w:pPr>
              <w:spacing w:after="0" w:line="240" w:lineRule="auto"/>
              <w:rPr>
                <w:rFonts w:ascii="Arial" w:eastAsia="Arial" w:hAnsi="Arial" w:cs="Arial"/>
                <w:i/>
              </w:rPr>
            </w:pPr>
            <w:r w:rsidRPr="00993E6F">
              <w:rPr>
                <w:rFonts w:ascii="Arial" w:eastAsia="Arial" w:hAnsi="Arial" w:cs="Arial"/>
                <w:i/>
              </w:rPr>
              <w:t>Role models or mentors others in the disclosure of patient safety events</w:t>
            </w:r>
          </w:p>
          <w:p w14:paraId="32060C93" w14:textId="77777777" w:rsidR="00993E6F" w:rsidRPr="00993E6F" w:rsidRDefault="00993E6F" w:rsidP="00993E6F">
            <w:pPr>
              <w:spacing w:after="0" w:line="240" w:lineRule="auto"/>
              <w:rPr>
                <w:rFonts w:ascii="Arial" w:eastAsia="Arial" w:hAnsi="Arial" w:cs="Arial"/>
                <w:i/>
              </w:rPr>
            </w:pPr>
          </w:p>
          <w:p w14:paraId="7412D457" w14:textId="2C9A8238" w:rsidR="001F37B3" w:rsidRPr="00E41DCF" w:rsidRDefault="00993E6F" w:rsidP="00993E6F">
            <w:pPr>
              <w:spacing w:after="0" w:line="240" w:lineRule="auto"/>
              <w:rPr>
                <w:rFonts w:ascii="Arial" w:eastAsia="Arial" w:hAnsi="Arial" w:cs="Arial"/>
                <w:i/>
              </w:rPr>
            </w:pPr>
            <w:r w:rsidRPr="00993E6F">
              <w:rPr>
                <w:rFonts w:ascii="Arial" w:eastAsia="Arial" w:hAnsi="Arial" w:cs="Arial"/>
                <w:i/>
              </w:rPr>
              <w:t>Creates, implements, and assesses quality improvement initiatives at the institutional level or above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168FD67" w14:textId="47F2AA60" w:rsidR="00B05E17"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Assumes a leadership role at the departmental or institutional level for patient safety</w:t>
            </w:r>
          </w:p>
          <w:p w14:paraId="03CE0C33" w14:textId="77777777" w:rsidR="00B05E17" w:rsidRPr="00E41DCF" w:rsidRDefault="00B05E17" w:rsidP="00D927B3">
            <w:pPr>
              <w:pBdr>
                <w:top w:val="nil"/>
                <w:left w:val="nil"/>
                <w:bottom w:val="nil"/>
                <w:right w:val="nil"/>
                <w:between w:val="nil"/>
              </w:pBdr>
              <w:spacing w:after="0" w:line="240" w:lineRule="auto"/>
              <w:contextualSpacing/>
              <w:rPr>
                <w:rFonts w:ascii="Arial" w:hAnsi="Arial" w:cs="Arial"/>
              </w:rPr>
            </w:pPr>
          </w:p>
          <w:p w14:paraId="12B6A159" w14:textId="77777777" w:rsidR="00B05E17" w:rsidRPr="00E41DCF" w:rsidRDefault="00B05E17" w:rsidP="00D927B3">
            <w:pPr>
              <w:pBdr>
                <w:top w:val="nil"/>
                <w:left w:val="nil"/>
                <w:bottom w:val="nil"/>
                <w:right w:val="nil"/>
                <w:between w:val="nil"/>
              </w:pBdr>
              <w:spacing w:after="0" w:line="240" w:lineRule="auto"/>
              <w:contextualSpacing/>
              <w:rPr>
                <w:rFonts w:ascii="Arial" w:hAnsi="Arial" w:cs="Arial"/>
              </w:rPr>
            </w:pPr>
          </w:p>
          <w:p w14:paraId="03589C3E" w14:textId="77777777" w:rsidR="00B05E17" w:rsidRPr="00E41DCF" w:rsidRDefault="00B05E17" w:rsidP="00D927B3">
            <w:pPr>
              <w:pBdr>
                <w:top w:val="nil"/>
                <w:left w:val="nil"/>
                <w:bottom w:val="nil"/>
                <w:right w:val="nil"/>
                <w:between w:val="nil"/>
              </w:pBdr>
              <w:spacing w:after="0" w:line="240" w:lineRule="auto"/>
              <w:contextualSpacing/>
              <w:rPr>
                <w:rFonts w:ascii="Arial" w:hAnsi="Arial" w:cs="Arial"/>
              </w:rPr>
            </w:pPr>
          </w:p>
          <w:p w14:paraId="796E9FE1" w14:textId="77777777" w:rsidR="00B05E17"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Conducts a simulation for disclosing patient safety events</w:t>
            </w:r>
          </w:p>
          <w:p w14:paraId="23F88522" w14:textId="77777777" w:rsidR="00B05E17" w:rsidRPr="00E41DCF" w:rsidRDefault="00B05E17" w:rsidP="00D927B3">
            <w:pPr>
              <w:pBdr>
                <w:top w:val="nil"/>
                <w:left w:val="nil"/>
                <w:bottom w:val="nil"/>
                <w:right w:val="nil"/>
                <w:between w:val="nil"/>
              </w:pBdr>
              <w:spacing w:after="0" w:line="240" w:lineRule="auto"/>
              <w:contextualSpacing/>
              <w:rPr>
                <w:rFonts w:ascii="Arial" w:hAnsi="Arial" w:cs="Arial"/>
              </w:rPr>
            </w:pPr>
          </w:p>
          <w:p w14:paraId="10182FB6" w14:textId="77777777" w:rsidR="00B05E17" w:rsidRPr="00E41DCF" w:rsidRDefault="00B05E17" w:rsidP="00D927B3">
            <w:pPr>
              <w:pBdr>
                <w:top w:val="nil"/>
                <w:left w:val="nil"/>
                <w:bottom w:val="nil"/>
                <w:right w:val="nil"/>
                <w:between w:val="nil"/>
              </w:pBdr>
              <w:spacing w:after="0" w:line="240" w:lineRule="auto"/>
              <w:contextualSpacing/>
              <w:rPr>
                <w:rFonts w:ascii="Arial" w:hAnsi="Arial" w:cs="Arial"/>
              </w:rPr>
            </w:pPr>
          </w:p>
          <w:p w14:paraId="0AEB221A" w14:textId="24884E03" w:rsidR="001F37B3"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Initiates and completes a QI project to improve </w:t>
            </w:r>
            <w:r w:rsidRPr="00E41DCF">
              <w:rPr>
                <w:rFonts w:ascii="Arial" w:eastAsia="Arial" w:hAnsi="Arial" w:cs="Arial"/>
              </w:rPr>
              <w:t xml:space="preserve">disclosure of serious adverse events to patients and </w:t>
            </w:r>
            <w:r w:rsidR="004000D9">
              <w:rPr>
                <w:rFonts w:ascii="Arial" w:eastAsia="Arial" w:hAnsi="Arial" w:cs="Arial"/>
              </w:rPr>
              <w:t xml:space="preserve">their </w:t>
            </w:r>
            <w:r w:rsidRPr="00E41DCF">
              <w:rPr>
                <w:rFonts w:ascii="Arial" w:eastAsia="Arial" w:hAnsi="Arial" w:cs="Arial"/>
              </w:rPr>
              <w:t xml:space="preserve">families </w:t>
            </w:r>
            <w:r w:rsidRPr="18BF949E">
              <w:rPr>
                <w:rFonts w:ascii="Arial" w:eastAsia="Arial" w:hAnsi="Arial" w:cs="Arial"/>
                <w:color w:val="000000" w:themeColor="text1"/>
              </w:rPr>
              <w:t>and shares results with stakeholders</w:t>
            </w:r>
          </w:p>
        </w:tc>
      </w:tr>
      <w:tr w:rsidR="001F37B3" w:rsidRPr="00E41DCF" w14:paraId="62B63A3E" w14:textId="77777777" w:rsidTr="18BF949E">
        <w:tc>
          <w:tcPr>
            <w:tcW w:w="4950" w:type="dxa"/>
            <w:shd w:val="clear" w:color="auto" w:fill="FFD965"/>
          </w:tcPr>
          <w:p w14:paraId="6F065ED6" w14:textId="77777777" w:rsidR="001F37B3" w:rsidRPr="00E41DCF" w:rsidRDefault="005F5CA3" w:rsidP="00D927B3">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27124C3" w14:textId="77777777" w:rsidR="00B05E17"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Direct observation </w:t>
            </w:r>
          </w:p>
          <w:p w14:paraId="299C31C5" w14:textId="77777777" w:rsidR="00B05E17"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E-module multiple choice tests</w:t>
            </w:r>
          </w:p>
          <w:p w14:paraId="682E1FBE" w14:textId="77777777" w:rsidR="00B05E17"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Multisource feedback</w:t>
            </w:r>
          </w:p>
          <w:p w14:paraId="4C84994F" w14:textId="4007A670" w:rsidR="001F37B3" w:rsidRPr="00C14D9A"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Portfolio</w:t>
            </w:r>
          </w:p>
          <w:p w14:paraId="0088ED3C" w14:textId="035B35DE" w:rsidR="00C14D9A" w:rsidRPr="00E41DCF" w:rsidRDefault="00C14D9A"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Pr>
                <w:rFonts w:ascii="Arial" w:eastAsia="Arial" w:hAnsi="Arial" w:cs="Arial"/>
              </w:rPr>
              <w:t>OSCE</w:t>
            </w:r>
          </w:p>
          <w:p w14:paraId="15FA4B03" w14:textId="77777777" w:rsidR="00366393" w:rsidRPr="00E41DCF" w:rsidRDefault="0036639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Reflection</w:t>
            </w:r>
          </w:p>
          <w:p w14:paraId="3E1C675D" w14:textId="77777777" w:rsidR="00366393" w:rsidRPr="00E41DCF" w:rsidRDefault="0036639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Simulation</w:t>
            </w:r>
          </w:p>
        </w:tc>
      </w:tr>
      <w:tr w:rsidR="001F37B3" w:rsidRPr="00E41DCF" w14:paraId="7414C1EE" w14:textId="77777777" w:rsidTr="18BF949E">
        <w:tc>
          <w:tcPr>
            <w:tcW w:w="4950" w:type="dxa"/>
            <w:shd w:val="clear" w:color="auto" w:fill="8DB3E2" w:themeFill="text2" w:themeFillTint="66"/>
          </w:tcPr>
          <w:p w14:paraId="03E5461A" w14:textId="77777777" w:rsidR="001F37B3" w:rsidRPr="00E41DCF" w:rsidRDefault="005F5CA3" w:rsidP="00D927B3">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0DBF044D" w14:textId="77777777" w:rsidR="00B05E17" w:rsidRPr="00E41DCF" w:rsidRDefault="00B05E17"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1F37B3" w:rsidRPr="00E41DCF" w14:paraId="77445B8B" w14:textId="77777777" w:rsidTr="18BF949E">
        <w:tc>
          <w:tcPr>
            <w:tcW w:w="4950" w:type="dxa"/>
            <w:shd w:val="clear" w:color="auto" w:fill="A8D08D"/>
          </w:tcPr>
          <w:p w14:paraId="5B60BDFF" w14:textId="77777777" w:rsidR="001F37B3" w:rsidRPr="00E41DCF" w:rsidRDefault="005F5CA3" w:rsidP="00D927B3">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2965C744" w14:textId="30390218" w:rsidR="00A17D7E" w:rsidRPr="00E41DCF" w:rsidRDefault="00A17D7E"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Anesthesia Patient Safety Foundation. Patient Safety Initiatives. </w:t>
            </w:r>
            <w:hyperlink r:id="rId23">
              <w:r w:rsidR="0850E491" w:rsidRPr="18BF949E">
                <w:rPr>
                  <w:rStyle w:val="Hyperlink"/>
                  <w:rFonts w:ascii="Arial" w:eastAsia="Arial" w:hAnsi="Arial" w:cs="Arial"/>
                </w:rPr>
                <w:t>https://www.apsf.org/patient-safety-initiatives/</w:t>
              </w:r>
            </w:hyperlink>
            <w:r w:rsidR="0850E491" w:rsidRPr="18BF949E">
              <w:rPr>
                <w:rFonts w:ascii="Arial" w:eastAsia="Arial" w:hAnsi="Arial" w:cs="Arial"/>
                <w:color w:val="000000" w:themeColor="text1"/>
              </w:rPr>
              <w:t xml:space="preserve">. </w:t>
            </w:r>
            <w:r w:rsidR="00993E6F">
              <w:rPr>
                <w:rFonts w:ascii="Arial" w:eastAsia="Arial" w:hAnsi="Arial" w:cs="Arial"/>
                <w:color w:val="000000" w:themeColor="text1"/>
              </w:rPr>
              <w:t>Accessed</w:t>
            </w:r>
            <w:r w:rsidR="00A8369B">
              <w:rPr>
                <w:rFonts w:ascii="Arial" w:eastAsia="Arial" w:hAnsi="Arial" w:cs="Arial"/>
                <w:color w:val="000000" w:themeColor="text1"/>
              </w:rPr>
              <w:t xml:space="preserve"> </w:t>
            </w:r>
            <w:r w:rsidRPr="18BF949E">
              <w:rPr>
                <w:rFonts w:ascii="Arial" w:eastAsia="Arial" w:hAnsi="Arial" w:cs="Arial"/>
                <w:color w:val="000000" w:themeColor="text1"/>
              </w:rPr>
              <w:t>2020.</w:t>
            </w:r>
          </w:p>
          <w:p w14:paraId="409A3732" w14:textId="55EFA474" w:rsidR="00A17D7E" w:rsidRPr="00E41DCF" w:rsidRDefault="00A17D7E"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Institute of Healthcare Improvement. </w:t>
            </w:r>
            <w:hyperlink r:id="rId24">
              <w:r w:rsidR="0850E491" w:rsidRPr="18BF949E">
                <w:rPr>
                  <w:rStyle w:val="Hyperlink"/>
                  <w:rFonts w:ascii="Arial" w:eastAsia="Arial" w:hAnsi="Arial" w:cs="Arial"/>
                </w:rPr>
                <w:t>http://www.ihi.org/Pages/default.aspx</w:t>
              </w:r>
            </w:hyperlink>
            <w:r w:rsidR="0850E491" w:rsidRPr="18BF949E">
              <w:rPr>
                <w:rFonts w:ascii="Arial" w:eastAsia="Arial" w:hAnsi="Arial" w:cs="Arial"/>
                <w:color w:val="000000" w:themeColor="text1"/>
              </w:rPr>
              <w:t xml:space="preserve">. </w:t>
            </w:r>
            <w:r w:rsidR="00A8369B">
              <w:rPr>
                <w:rFonts w:ascii="Arial" w:eastAsia="Arial" w:hAnsi="Arial" w:cs="Arial"/>
                <w:color w:val="000000" w:themeColor="text1"/>
              </w:rPr>
              <w:t xml:space="preserve">Accessed </w:t>
            </w:r>
            <w:r w:rsidRPr="18BF949E">
              <w:rPr>
                <w:rFonts w:ascii="Arial" w:eastAsia="Arial" w:hAnsi="Arial" w:cs="Arial"/>
                <w:color w:val="000000" w:themeColor="text1"/>
              </w:rPr>
              <w:t>2020.</w:t>
            </w:r>
          </w:p>
        </w:tc>
      </w:tr>
    </w:tbl>
    <w:p w14:paraId="1478D04C" w14:textId="77777777" w:rsidR="001F37B3" w:rsidRPr="00E41DCF" w:rsidRDefault="001F37B3">
      <w:pPr>
        <w:spacing w:line="240" w:lineRule="auto"/>
        <w:ind w:hanging="180"/>
        <w:rPr>
          <w:rFonts w:ascii="Arial" w:eastAsia="Arial" w:hAnsi="Arial" w:cs="Arial"/>
        </w:rPr>
      </w:pPr>
    </w:p>
    <w:p w14:paraId="79DB9D31" w14:textId="4DCF237C" w:rsidR="00D927B3" w:rsidRDefault="00D927B3">
      <w:pPr>
        <w:rPr>
          <w:rFonts w:ascii="Arial" w:eastAsia="Arial" w:hAnsi="Arial" w:cs="Arial"/>
        </w:rPr>
      </w:pPr>
      <w:r>
        <w:rPr>
          <w:rFonts w:ascii="Arial" w:eastAsia="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5DCF1414" w14:textId="77777777" w:rsidTr="18BF949E">
        <w:trPr>
          <w:trHeight w:val="769"/>
        </w:trPr>
        <w:tc>
          <w:tcPr>
            <w:tcW w:w="14125" w:type="dxa"/>
            <w:gridSpan w:val="2"/>
            <w:shd w:val="clear" w:color="auto" w:fill="9CC3E5"/>
          </w:tcPr>
          <w:p w14:paraId="792A59BB" w14:textId="77777777" w:rsidR="001F37B3" w:rsidRPr="00E41DCF" w:rsidRDefault="005F5CA3" w:rsidP="00B27344">
            <w:pPr>
              <w:keepNext/>
              <w:pBdr>
                <w:top w:val="nil"/>
                <w:left w:val="nil"/>
                <w:bottom w:val="nil"/>
                <w:right w:val="nil"/>
                <w:between w:val="nil"/>
              </w:pBdr>
              <w:spacing w:after="0" w:line="240" w:lineRule="auto"/>
              <w:jc w:val="center"/>
              <w:rPr>
                <w:rFonts w:ascii="Arial" w:eastAsia="Arial" w:hAnsi="Arial" w:cs="Arial"/>
                <w:b/>
                <w:color w:val="000000"/>
              </w:rPr>
            </w:pPr>
            <w:r w:rsidRPr="00B27344">
              <w:rPr>
                <w:rFonts w:ascii="Arial" w:eastAsia="Arial" w:hAnsi="Arial" w:cs="Arial"/>
                <w:b/>
              </w:rPr>
              <w:lastRenderedPageBreak/>
              <w:t>Systems</w:t>
            </w:r>
            <w:r w:rsidRPr="00E41DCF">
              <w:rPr>
                <w:rFonts w:ascii="Arial" w:eastAsia="Arial" w:hAnsi="Arial" w:cs="Arial"/>
                <w:b/>
              </w:rPr>
              <w:t>-Based Practice 2: System Navigation for Patient-Centered Care</w:t>
            </w:r>
          </w:p>
          <w:p w14:paraId="68C161BA" w14:textId="793DECD0" w:rsidR="001F37B3" w:rsidRPr="00E41DCF" w:rsidRDefault="005F5CA3" w:rsidP="00B27344">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navigate the health</w:t>
            </w:r>
            <w:r w:rsidR="00101DE8">
              <w:rPr>
                <w:rFonts w:ascii="Arial" w:eastAsia="Arial" w:hAnsi="Arial" w:cs="Arial"/>
              </w:rPr>
              <w:t xml:space="preserve"> </w:t>
            </w:r>
            <w:r w:rsidRPr="00E41DCF">
              <w:rPr>
                <w:rFonts w:ascii="Arial" w:eastAsia="Arial" w:hAnsi="Arial" w:cs="Arial"/>
              </w:rPr>
              <w:t>care system, including the interdisciplinary team and other care providers</w:t>
            </w:r>
            <w:r w:rsidR="00101DE8">
              <w:rPr>
                <w:rFonts w:ascii="Arial" w:eastAsia="Arial" w:hAnsi="Arial" w:cs="Arial"/>
              </w:rPr>
              <w:t>;</w:t>
            </w:r>
            <w:r w:rsidRPr="00E41DCF">
              <w:rPr>
                <w:rFonts w:ascii="Arial" w:eastAsia="Arial" w:hAnsi="Arial" w:cs="Arial"/>
              </w:rPr>
              <w:t xml:space="preserve"> to adapt care to a specific patient population to ensure high-quality patient outcomes</w:t>
            </w:r>
          </w:p>
        </w:tc>
      </w:tr>
      <w:tr w:rsidR="001F37B3" w:rsidRPr="00E41DCF" w14:paraId="7A512405" w14:textId="77777777" w:rsidTr="18BF949E">
        <w:tc>
          <w:tcPr>
            <w:tcW w:w="4950" w:type="dxa"/>
            <w:shd w:val="clear" w:color="auto" w:fill="FAC090"/>
          </w:tcPr>
          <w:p w14:paraId="6C42389A" w14:textId="77777777" w:rsidR="001F37B3" w:rsidRPr="00E41DCF" w:rsidRDefault="005F5CA3" w:rsidP="00B27344">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3825705" w14:textId="77777777" w:rsidR="001F37B3" w:rsidRPr="00E41DCF" w:rsidRDefault="005F5CA3" w:rsidP="00B27344">
            <w:pPr>
              <w:spacing w:after="0" w:line="240" w:lineRule="auto"/>
              <w:ind w:hanging="14"/>
              <w:jc w:val="center"/>
              <w:rPr>
                <w:rFonts w:ascii="Arial" w:eastAsia="Arial" w:hAnsi="Arial" w:cs="Arial"/>
                <w:b/>
              </w:rPr>
            </w:pPr>
            <w:r w:rsidRPr="00E41DCF">
              <w:rPr>
                <w:rFonts w:ascii="Arial" w:eastAsia="Arial" w:hAnsi="Arial" w:cs="Arial"/>
                <w:b/>
              </w:rPr>
              <w:t>Examples</w:t>
            </w:r>
          </w:p>
        </w:tc>
      </w:tr>
      <w:tr w:rsidR="001F37B3" w:rsidRPr="00E41DCF" w14:paraId="6FC76CF9" w14:textId="77777777" w:rsidTr="00563733">
        <w:tc>
          <w:tcPr>
            <w:tcW w:w="4950" w:type="dxa"/>
            <w:tcBorders>
              <w:top w:val="single" w:sz="4" w:space="0" w:color="000000"/>
              <w:bottom w:val="single" w:sz="4" w:space="0" w:color="000000"/>
            </w:tcBorders>
            <w:shd w:val="clear" w:color="auto" w:fill="C9C9C9"/>
          </w:tcPr>
          <w:p w14:paraId="37E3F777" w14:textId="77777777" w:rsidR="00993E6F" w:rsidRPr="00993E6F" w:rsidRDefault="005F5CA3" w:rsidP="00B27344">
            <w:pPr>
              <w:spacing w:after="0" w:line="240" w:lineRule="auto"/>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993E6F" w:rsidRPr="00993E6F">
              <w:rPr>
                <w:rFonts w:ascii="Arial" w:eastAsia="Arial" w:hAnsi="Arial" w:cs="Arial"/>
                <w:i/>
              </w:rPr>
              <w:t>Demonstrates knowledge of care coordination</w:t>
            </w:r>
          </w:p>
          <w:p w14:paraId="3F996F77" w14:textId="77777777" w:rsidR="00993E6F" w:rsidRPr="00993E6F" w:rsidRDefault="00993E6F" w:rsidP="00B27344">
            <w:pPr>
              <w:spacing w:after="0" w:line="240" w:lineRule="auto"/>
              <w:rPr>
                <w:rFonts w:ascii="Arial" w:eastAsia="Arial" w:hAnsi="Arial" w:cs="Arial"/>
                <w:i/>
              </w:rPr>
            </w:pPr>
          </w:p>
          <w:p w14:paraId="2156ECA1" w14:textId="77777777" w:rsidR="00993E6F" w:rsidRPr="00993E6F" w:rsidRDefault="00993E6F" w:rsidP="00B27344">
            <w:pPr>
              <w:spacing w:after="0" w:line="240" w:lineRule="auto"/>
              <w:rPr>
                <w:rFonts w:ascii="Arial" w:eastAsia="Arial" w:hAnsi="Arial" w:cs="Arial"/>
                <w:i/>
              </w:rPr>
            </w:pPr>
          </w:p>
          <w:p w14:paraId="1EC097D5" w14:textId="77777777" w:rsidR="00993E6F" w:rsidRPr="00993E6F" w:rsidRDefault="00993E6F" w:rsidP="00B27344">
            <w:pPr>
              <w:spacing w:after="0" w:line="240" w:lineRule="auto"/>
              <w:rPr>
                <w:rFonts w:ascii="Arial" w:eastAsia="Arial" w:hAnsi="Arial" w:cs="Arial"/>
                <w:i/>
              </w:rPr>
            </w:pPr>
            <w:r w:rsidRPr="00993E6F">
              <w:rPr>
                <w:rFonts w:ascii="Arial" w:eastAsia="Arial" w:hAnsi="Arial" w:cs="Arial"/>
                <w:i/>
              </w:rPr>
              <w:t>Identifies key elements for safe and effective transitions of care and hand-offs</w:t>
            </w:r>
          </w:p>
          <w:p w14:paraId="5D8D9AD2" w14:textId="77777777" w:rsidR="00993E6F" w:rsidRPr="00993E6F" w:rsidRDefault="00993E6F" w:rsidP="00B27344">
            <w:pPr>
              <w:spacing w:after="0" w:line="240" w:lineRule="auto"/>
              <w:rPr>
                <w:rFonts w:ascii="Arial" w:eastAsia="Arial" w:hAnsi="Arial" w:cs="Arial"/>
                <w:i/>
              </w:rPr>
            </w:pPr>
          </w:p>
          <w:p w14:paraId="66B70F4E" w14:textId="0FCE8E19" w:rsidR="001F37B3" w:rsidRPr="00E41DCF" w:rsidRDefault="00993E6F" w:rsidP="00B27344">
            <w:pPr>
              <w:spacing w:after="0" w:line="240" w:lineRule="auto"/>
              <w:rPr>
                <w:rFonts w:ascii="Arial" w:eastAsia="Arial" w:hAnsi="Arial" w:cs="Arial"/>
                <w:i/>
                <w:color w:val="000000"/>
              </w:rPr>
            </w:pPr>
            <w:r w:rsidRPr="00993E6F">
              <w:rPr>
                <w:rFonts w:ascii="Arial" w:eastAsia="Arial" w:hAnsi="Arial" w:cs="Arial"/>
                <w:i/>
              </w:rPr>
              <w:t>Demonstrates knowledge of population and community health needs and inequities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7D30A5D" w14:textId="642A2BBD" w:rsidR="00B05E17" w:rsidRPr="00E41DCF"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For a critically ill</w:t>
            </w:r>
            <w:r w:rsidR="00211B43">
              <w:rPr>
                <w:rFonts w:ascii="Arial" w:eastAsia="Arial" w:hAnsi="Arial" w:cs="Arial"/>
              </w:rPr>
              <w:t xml:space="preserve"> cardiac</w:t>
            </w:r>
            <w:r w:rsidRPr="00E41DCF">
              <w:rPr>
                <w:rFonts w:ascii="Arial" w:eastAsia="Arial" w:hAnsi="Arial" w:cs="Arial"/>
              </w:rPr>
              <w:t xml:space="preserve"> patient</w:t>
            </w:r>
            <w:r w:rsidR="004000D9">
              <w:rPr>
                <w:rFonts w:ascii="Arial" w:eastAsia="Arial" w:hAnsi="Arial" w:cs="Arial"/>
              </w:rPr>
              <w:t xml:space="preserve"> and their family</w:t>
            </w:r>
            <w:r w:rsidRPr="00E41DCF">
              <w:rPr>
                <w:rFonts w:ascii="Arial" w:eastAsia="Arial" w:hAnsi="Arial" w:cs="Arial"/>
              </w:rPr>
              <w:t xml:space="preserve">, identifies the surgeons, anesthesiologists, nurses, social workers, and </w:t>
            </w:r>
            <w:r w:rsidR="00A8369B">
              <w:rPr>
                <w:rFonts w:ascii="Arial" w:eastAsia="Arial" w:hAnsi="Arial" w:cs="Arial"/>
              </w:rPr>
              <w:t>intensive care unit (</w:t>
            </w:r>
            <w:r w:rsidR="0077120F">
              <w:rPr>
                <w:rFonts w:ascii="Arial" w:eastAsia="Arial" w:hAnsi="Arial" w:cs="Arial"/>
              </w:rPr>
              <w:t>ICU</w:t>
            </w:r>
            <w:r w:rsidR="00A8369B">
              <w:rPr>
                <w:rFonts w:ascii="Arial" w:eastAsia="Arial" w:hAnsi="Arial" w:cs="Arial"/>
              </w:rPr>
              <w:t>)</w:t>
            </w:r>
            <w:r w:rsidRPr="00E41DCF">
              <w:rPr>
                <w:rFonts w:ascii="Arial" w:eastAsia="Arial" w:hAnsi="Arial" w:cs="Arial"/>
              </w:rPr>
              <w:t xml:space="preserve"> pharmacist as members of the team</w:t>
            </w:r>
          </w:p>
          <w:p w14:paraId="16416243" w14:textId="77777777" w:rsidR="00B05E17" w:rsidRPr="00E41DCF" w:rsidRDefault="00B05E17" w:rsidP="00B27344">
            <w:pPr>
              <w:pBdr>
                <w:top w:val="nil"/>
                <w:left w:val="nil"/>
                <w:bottom w:val="nil"/>
                <w:right w:val="nil"/>
                <w:between w:val="nil"/>
              </w:pBdr>
              <w:spacing w:after="0" w:line="240" w:lineRule="auto"/>
              <w:contextualSpacing/>
              <w:rPr>
                <w:rFonts w:ascii="Arial" w:hAnsi="Arial" w:cs="Arial"/>
              </w:rPr>
            </w:pPr>
          </w:p>
          <w:p w14:paraId="65635AF6" w14:textId="71CB451E" w:rsidR="00B05E17" w:rsidRPr="00967603"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Lists the essential components of a standardized tool for sign</w:t>
            </w:r>
            <w:r w:rsidR="00101DE8">
              <w:rPr>
                <w:rFonts w:ascii="Arial" w:eastAsia="Arial" w:hAnsi="Arial" w:cs="Arial"/>
              </w:rPr>
              <w:t>-</w:t>
            </w:r>
            <w:r w:rsidRPr="00E41DCF">
              <w:rPr>
                <w:rFonts w:ascii="Arial" w:eastAsia="Arial" w:hAnsi="Arial" w:cs="Arial"/>
              </w:rPr>
              <w:t>out</w:t>
            </w:r>
            <w:r w:rsidR="00101DE8">
              <w:rPr>
                <w:rFonts w:ascii="Arial" w:eastAsia="Arial" w:hAnsi="Arial" w:cs="Arial"/>
              </w:rPr>
              <w:t>,</w:t>
            </w:r>
            <w:r w:rsidRPr="00E41DCF">
              <w:rPr>
                <w:rFonts w:ascii="Arial" w:eastAsia="Arial" w:hAnsi="Arial" w:cs="Arial"/>
              </w:rPr>
              <w:t xml:space="preserve"> care transition</w:t>
            </w:r>
            <w:r w:rsidR="00101DE8">
              <w:rPr>
                <w:rFonts w:ascii="Arial" w:eastAsia="Arial" w:hAnsi="Arial" w:cs="Arial"/>
              </w:rPr>
              <w:t>,</w:t>
            </w:r>
            <w:r w:rsidRPr="00E41DCF">
              <w:rPr>
                <w:rFonts w:ascii="Arial" w:eastAsia="Arial" w:hAnsi="Arial" w:cs="Arial"/>
              </w:rPr>
              <w:t xml:space="preserve"> and hand</w:t>
            </w:r>
            <w:r w:rsidR="00101DE8">
              <w:rPr>
                <w:rFonts w:ascii="Arial" w:eastAsia="Arial" w:hAnsi="Arial" w:cs="Arial"/>
              </w:rPr>
              <w:t>-</w:t>
            </w:r>
            <w:r w:rsidRPr="00E41DCF">
              <w:rPr>
                <w:rFonts w:ascii="Arial" w:eastAsia="Arial" w:hAnsi="Arial" w:cs="Arial"/>
              </w:rPr>
              <w:t>offs</w:t>
            </w:r>
          </w:p>
          <w:p w14:paraId="70CF8CBC" w14:textId="77777777" w:rsidR="00967603" w:rsidRPr="00E41DCF" w:rsidRDefault="00967603" w:rsidP="00B27344">
            <w:pPr>
              <w:pBdr>
                <w:top w:val="nil"/>
                <w:left w:val="nil"/>
                <w:bottom w:val="nil"/>
                <w:right w:val="nil"/>
                <w:between w:val="nil"/>
              </w:pBdr>
              <w:spacing w:after="0" w:line="240" w:lineRule="auto"/>
              <w:contextualSpacing/>
              <w:rPr>
                <w:rFonts w:ascii="Arial" w:hAnsi="Arial" w:cs="Arial"/>
              </w:rPr>
            </w:pPr>
          </w:p>
          <w:p w14:paraId="7A262C60" w14:textId="40DCD2D8" w:rsidR="00B05E17" w:rsidRPr="00E41DCF"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Identifies</w:t>
            </w:r>
            <w:r w:rsidR="00211B43">
              <w:rPr>
                <w:rFonts w:ascii="Arial" w:eastAsia="Arial" w:hAnsi="Arial" w:cs="Arial"/>
              </w:rPr>
              <w:t xml:space="preserve"> that</w:t>
            </w:r>
            <w:r w:rsidRPr="00E41DCF">
              <w:rPr>
                <w:rFonts w:ascii="Arial" w:eastAsia="Arial" w:hAnsi="Arial" w:cs="Arial"/>
              </w:rPr>
              <w:t xml:space="preserve"> inpatients may have different needs than ambulatory patients; identifies barriers to discharge home for ambulatory patients</w:t>
            </w:r>
          </w:p>
          <w:p w14:paraId="25816333" w14:textId="5D85099C" w:rsidR="001F37B3" w:rsidRPr="00E41DCF"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Identifies barriers in refilling medications for </w:t>
            </w:r>
            <w:r w:rsidR="00C14D9A">
              <w:rPr>
                <w:rFonts w:ascii="Arial" w:eastAsia="Arial" w:hAnsi="Arial" w:cs="Arial"/>
              </w:rPr>
              <w:t>members of underserved</w:t>
            </w:r>
            <w:r w:rsidR="00C14D9A" w:rsidRPr="00E41DCF">
              <w:rPr>
                <w:rFonts w:ascii="Arial" w:eastAsia="Arial" w:hAnsi="Arial" w:cs="Arial"/>
              </w:rPr>
              <w:t xml:space="preserve"> </w:t>
            </w:r>
            <w:r w:rsidRPr="00E41DCF">
              <w:rPr>
                <w:rFonts w:ascii="Arial" w:eastAsia="Arial" w:hAnsi="Arial" w:cs="Arial"/>
              </w:rPr>
              <w:t>populations</w:t>
            </w:r>
          </w:p>
        </w:tc>
      </w:tr>
      <w:tr w:rsidR="001F37B3" w:rsidRPr="00E41DCF" w14:paraId="09043A90" w14:textId="77777777" w:rsidTr="00563733">
        <w:tc>
          <w:tcPr>
            <w:tcW w:w="4950" w:type="dxa"/>
            <w:tcBorders>
              <w:top w:val="single" w:sz="4" w:space="0" w:color="000000"/>
              <w:bottom w:val="single" w:sz="4" w:space="0" w:color="000000"/>
            </w:tcBorders>
            <w:shd w:val="clear" w:color="auto" w:fill="C9C9C9"/>
          </w:tcPr>
          <w:p w14:paraId="314DB897" w14:textId="77777777" w:rsidR="00993E6F" w:rsidRPr="00993E6F" w:rsidRDefault="005F5CA3" w:rsidP="00B27344">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993E6F" w:rsidRPr="00993E6F">
              <w:rPr>
                <w:rFonts w:ascii="Arial" w:eastAsia="Arial" w:hAnsi="Arial" w:cs="Arial"/>
                <w:i/>
              </w:rPr>
              <w:t>Coordinates care of patients in routine clinical situations effectively using the roles of interprofessional team members</w:t>
            </w:r>
          </w:p>
          <w:p w14:paraId="0DAF5937" w14:textId="77777777" w:rsidR="00993E6F" w:rsidRPr="00993E6F" w:rsidRDefault="00993E6F" w:rsidP="00B27344">
            <w:pPr>
              <w:spacing w:after="0" w:line="240" w:lineRule="auto"/>
              <w:rPr>
                <w:rFonts w:ascii="Arial" w:eastAsia="Arial" w:hAnsi="Arial" w:cs="Arial"/>
                <w:i/>
              </w:rPr>
            </w:pPr>
          </w:p>
          <w:p w14:paraId="1AFE5D16" w14:textId="77777777" w:rsidR="00993E6F" w:rsidRPr="00993E6F" w:rsidRDefault="00993E6F" w:rsidP="00B27344">
            <w:pPr>
              <w:spacing w:after="0" w:line="240" w:lineRule="auto"/>
              <w:rPr>
                <w:rFonts w:ascii="Arial" w:eastAsia="Arial" w:hAnsi="Arial" w:cs="Arial"/>
                <w:i/>
              </w:rPr>
            </w:pPr>
            <w:r w:rsidRPr="00993E6F">
              <w:rPr>
                <w:rFonts w:ascii="Arial" w:eastAsia="Arial" w:hAnsi="Arial" w:cs="Arial"/>
                <w:i/>
              </w:rPr>
              <w:t>Performs safe and effective transitions of care/hand-offs in routine clinical situations</w:t>
            </w:r>
          </w:p>
          <w:p w14:paraId="32DA2AB8" w14:textId="77777777" w:rsidR="00993E6F" w:rsidRPr="00993E6F" w:rsidRDefault="00993E6F" w:rsidP="00B27344">
            <w:pPr>
              <w:spacing w:after="0" w:line="240" w:lineRule="auto"/>
              <w:rPr>
                <w:rFonts w:ascii="Arial" w:eastAsia="Arial" w:hAnsi="Arial" w:cs="Arial"/>
                <w:i/>
              </w:rPr>
            </w:pPr>
          </w:p>
          <w:p w14:paraId="76A5A11E" w14:textId="77777777" w:rsidR="00993E6F" w:rsidRPr="00993E6F" w:rsidRDefault="00993E6F" w:rsidP="00B27344">
            <w:pPr>
              <w:spacing w:after="0" w:line="240" w:lineRule="auto"/>
              <w:rPr>
                <w:rFonts w:ascii="Arial" w:eastAsia="Arial" w:hAnsi="Arial" w:cs="Arial"/>
                <w:i/>
              </w:rPr>
            </w:pPr>
          </w:p>
          <w:p w14:paraId="50F3FFE9" w14:textId="4B22F8A7" w:rsidR="001F37B3" w:rsidRPr="00E41DCF" w:rsidRDefault="00993E6F" w:rsidP="00B27344">
            <w:pPr>
              <w:spacing w:after="0" w:line="240" w:lineRule="auto"/>
              <w:rPr>
                <w:rFonts w:ascii="Arial" w:eastAsia="Arial" w:hAnsi="Arial" w:cs="Arial"/>
                <w:i/>
              </w:rPr>
            </w:pPr>
            <w:r w:rsidRPr="00993E6F">
              <w:rPr>
                <w:rFonts w:ascii="Arial" w:eastAsia="Arial" w:hAnsi="Arial" w:cs="Arial"/>
                <w:i/>
              </w:rPr>
              <w:t>Identifies specific population and community health needs and inequities for the local population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BAD7BDD" w14:textId="11181602" w:rsidR="00B05E17" w:rsidRPr="00E41DCF"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Coordinates care with the </w:t>
            </w:r>
            <w:r w:rsidR="00A8369B">
              <w:rPr>
                <w:rFonts w:ascii="Arial" w:eastAsia="Arial" w:hAnsi="Arial" w:cs="Arial"/>
              </w:rPr>
              <w:t>post-anesthesia care unit (</w:t>
            </w:r>
            <w:r w:rsidRPr="00E41DCF">
              <w:rPr>
                <w:rFonts w:ascii="Arial" w:eastAsia="Arial" w:hAnsi="Arial" w:cs="Arial"/>
              </w:rPr>
              <w:t>PACU</w:t>
            </w:r>
            <w:r w:rsidR="00A8369B">
              <w:rPr>
                <w:rFonts w:ascii="Arial" w:eastAsia="Arial" w:hAnsi="Arial" w:cs="Arial"/>
              </w:rPr>
              <w:t>)</w:t>
            </w:r>
            <w:r w:rsidRPr="00E41DCF">
              <w:rPr>
                <w:rFonts w:ascii="Arial" w:eastAsia="Arial" w:hAnsi="Arial" w:cs="Arial"/>
              </w:rPr>
              <w:t xml:space="preserve"> and </w:t>
            </w:r>
            <w:r w:rsidR="00C32814">
              <w:rPr>
                <w:rFonts w:ascii="Arial" w:eastAsia="Arial" w:hAnsi="Arial" w:cs="Arial"/>
              </w:rPr>
              <w:t>p</w:t>
            </w:r>
            <w:r w:rsidRPr="00E41DCF">
              <w:rPr>
                <w:rFonts w:ascii="Arial" w:eastAsia="Arial" w:hAnsi="Arial" w:cs="Arial"/>
              </w:rPr>
              <w:t>rimary medical team on arrival to PACU</w:t>
            </w:r>
          </w:p>
          <w:p w14:paraId="0975AE8C" w14:textId="77777777" w:rsidR="00B05E17" w:rsidRPr="00E41DCF" w:rsidRDefault="00B05E17" w:rsidP="00B27344">
            <w:pPr>
              <w:pBdr>
                <w:top w:val="nil"/>
                <w:left w:val="nil"/>
                <w:bottom w:val="nil"/>
                <w:right w:val="nil"/>
                <w:between w:val="nil"/>
              </w:pBdr>
              <w:spacing w:after="0" w:line="240" w:lineRule="auto"/>
              <w:contextualSpacing/>
              <w:rPr>
                <w:rFonts w:ascii="Arial" w:hAnsi="Arial" w:cs="Arial"/>
              </w:rPr>
            </w:pPr>
          </w:p>
          <w:p w14:paraId="15B2582D" w14:textId="77777777" w:rsidR="00B05E17" w:rsidRPr="00E41DCF" w:rsidRDefault="00B05E17" w:rsidP="00B27344">
            <w:pPr>
              <w:pBdr>
                <w:top w:val="nil"/>
                <w:left w:val="nil"/>
                <w:bottom w:val="nil"/>
                <w:right w:val="nil"/>
                <w:between w:val="nil"/>
              </w:pBdr>
              <w:spacing w:after="0" w:line="240" w:lineRule="auto"/>
              <w:contextualSpacing/>
              <w:rPr>
                <w:rFonts w:ascii="Arial" w:hAnsi="Arial" w:cs="Arial"/>
              </w:rPr>
            </w:pPr>
          </w:p>
          <w:p w14:paraId="75ED834C" w14:textId="1E27797A" w:rsidR="00B05E17" w:rsidRPr="00E41DCF"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Routinely </w:t>
            </w:r>
            <w:r w:rsidR="00101DE8">
              <w:rPr>
                <w:rFonts w:ascii="Arial" w:eastAsia="Arial" w:hAnsi="Arial" w:cs="Arial"/>
              </w:rPr>
              <w:t>uses</w:t>
            </w:r>
            <w:r w:rsidR="00101DE8" w:rsidRPr="00E41DCF">
              <w:rPr>
                <w:rFonts w:ascii="Arial" w:eastAsia="Arial" w:hAnsi="Arial" w:cs="Arial"/>
              </w:rPr>
              <w:t xml:space="preserve"> </w:t>
            </w:r>
            <w:r w:rsidRPr="00E41DCF">
              <w:rPr>
                <w:rFonts w:ascii="Arial" w:eastAsia="Arial" w:hAnsi="Arial" w:cs="Arial"/>
              </w:rPr>
              <w:t>a standardized tool for a stable patient during PACU sign-out</w:t>
            </w:r>
          </w:p>
          <w:p w14:paraId="33D3005C" w14:textId="77777777" w:rsidR="00B05E17" w:rsidRDefault="00B05E17" w:rsidP="00B27344">
            <w:pPr>
              <w:pBdr>
                <w:top w:val="nil"/>
                <w:left w:val="nil"/>
                <w:bottom w:val="nil"/>
                <w:right w:val="nil"/>
                <w:between w:val="nil"/>
              </w:pBdr>
              <w:spacing w:after="0" w:line="240" w:lineRule="auto"/>
              <w:contextualSpacing/>
              <w:rPr>
                <w:rFonts w:ascii="Arial" w:hAnsi="Arial" w:cs="Arial"/>
              </w:rPr>
            </w:pPr>
          </w:p>
          <w:p w14:paraId="476B7454" w14:textId="77777777" w:rsidR="00815F62" w:rsidRPr="00E41DCF" w:rsidRDefault="00815F62" w:rsidP="00B27344">
            <w:pPr>
              <w:pBdr>
                <w:top w:val="nil"/>
                <w:left w:val="nil"/>
                <w:bottom w:val="nil"/>
                <w:right w:val="nil"/>
                <w:between w:val="nil"/>
              </w:pBdr>
              <w:spacing w:after="0" w:line="240" w:lineRule="auto"/>
              <w:contextualSpacing/>
              <w:rPr>
                <w:rFonts w:ascii="Arial" w:hAnsi="Arial" w:cs="Arial"/>
              </w:rPr>
            </w:pPr>
          </w:p>
          <w:p w14:paraId="5B3485F7" w14:textId="3B2EE4F4" w:rsidR="001F37B3" w:rsidRPr="00E41DCF"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Identifies challenges in communicating with patients with communication barriers (</w:t>
            </w:r>
            <w:r w:rsidR="00101DE8">
              <w:rPr>
                <w:rFonts w:ascii="Arial" w:eastAsia="Arial" w:hAnsi="Arial" w:cs="Arial"/>
              </w:rPr>
              <w:t xml:space="preserve">e.g., </w:t>
            </w:r>
            <w:r w:rsidRPr="00E41DCF">
              <w:rPr>
                <w:rFonts w:ascii="Arial" w:eastAsia="Arial" w:hAnsi="Arial" w:cs="Arial"/>
              </w:rPr>
              <w:t>non-English</w:t>
            </w:r>
            <w:r w:rsidR="00101DE8">
              <w:rPr>
                <w:rFonts w:ascii="Arial" w:eastAsia="Arial" w:hAnsi="Arial" w:cs="Arial"/>
              </w:rPr>
              <w:t>-</w:t>
            </w:r>
            <w:r w:rsidRPr="00E41DCF">
              <w:rPr>
                <w:rFonts w:ascii="Arial" w:eastAsia="Arial" w:hAnsi="Arial" w:cs="Arial"/>
              </w:rPr>
              <w:t>speak</w:t>
            </w:r>
            <w:r w:rsidR="00101DE8">
              <w:rPr>
                <w:rFonts w:ascii="Arial" w:eastAsia="Arial" w:hAnsi="Arial" w:cs="Arial"/>
              </w:rPr>
              <w:t>ing patients and families;</w:t>
            </w:r>
            <w:r w:rsidRPr="00E41DCF">
              <w:rPr>
                <w:rFonts w:ascii="Arial" w:eastAsia="Arial" w:hAnsi="Arial" w:cs="Arial"/>
              </w:rPr>
              <w:t xml:space="preserve"> hearing, visual</w:t>
            </w:r>
            <w:r w:rsidR="00563733">
              <w:rPr>
                <w:rFonts w:ascii="Arial" w:eastAsia="Arial" w:hAnsi="Arial" w:cs="Arial"/>
              </w:rPr>
              <w:t>,</w:t>
            </w:r>
            <w:r w:rsidRPr="00E41DCF">
              <w:rPr>
                <w:rFonts w:ascii="Arial" w:eastAsia="Arial" w:hAnsi="Arial" w:cs="Arial"/>
              </w:rPr>
              <w:t xml:space="preserve"> or cognitive impairment</w:t>
            </w:r>
            <w:r w:rsidR="00101DE8">
              <w:rPr>
                <w:rFonts w:ascii="Arial" w:eastAsia="Arial" w:hAnsi="Arial" w:cs="Arial"/>
              </w:rPr>
              <w:t>;</w:t>
            </w:r>
            <w:r w:rsidRPr="00E41DCF">
              <w:rPr>
                <w:rFonts w:ascii="Arial" w:eastAsia="Arial" w:hAnsi="Arial" w:cs="Arial"/>
              </w:rPr>
              <w:t>)</w:t>
            </w:r>
          </w:p>
        </w:tc>
      </w:tr>
      <w:tr w:rsidR="001F37B3" w:rsidRPr="00E41DCF" w14:paraId="6388C2E2" w14:textId="77777777" w:rsidTr="00563733">
        <w:tc>
          <w:tcPr>
            <w:tcW w:w="4950" w:type="dxa"/>
            <w:tcBorders>
              <w:top w:val="single" w:sz="4" w:space="0" w:color="000000"/>
              <w:bottom w:val="single" w:sz="4" w:space="0" w:color="000000"/>
            </w:tcBorders>
            <w:shd w:val="clear" w:color="auto" w:fill="C9C9C9"/>
          </w:tcPr>
          <w:p w14:paraId="2C80FCFC" w14:textId="77777777" w:rsidR="00993E6F" w:rsidRPr="00993E6F" w:rsidRDefault="005F5CA3" w:rsidP="00B27344">
            <w:pPr>
              <w:spacing w:after="0" w:line="240" w:lineRule="auto"/>
              <w:rPr>
                <w:rFonts w:ascii="Arial" w:eastAsia="Arial" w:hAnsi="Arial" w:cs="Arial"/>
                <w:i/>
              </w:rPr>
            </w:pPr>
            <w:r w:rsidRPr="00E41DCF">
              <w:rPr>
                <w:rFonts w:ascii="Arial" w:eastAsia="Arial" w:hAnsi="Arial" w:cs="Arial"/>
                <w:b/>
              </w:rPr>
              <w:t>Level 3</w:t>
            </w:r>
            <w:r w:rsidRPr="00E41DCF">
              <w:rPr>
                <w:rFonts w:ascii="Arial" w:eastAsia="Arial" w:hAnsi="Arial" w:cs="Arial"/>
              </w:rPr>
              <w:t xml:space="preserve"> </w:t>
            </w:r>
            <w:r w:rsidR="00993E6F" w:rsidRPr="00993E6F">
              <w:rPr>
                <w:rFonts w:ascii="Arial" w:eastAsia="Arial" w:hAnsi="Arial" w:cs="Arial"/>
                <w:i/>
              </w:rPr>
              <w:t>Coordinates care of patients in complex clinical situations effectively using the roles of interprofessional team members</w:t>
            </w:r>
          </w:p>
          <w:p w14:paraId="6B760D83" w14:textId="77777777" w:rsidR="00993E6F" w:rsidRPr="00993E6F" w:rsidRDefault="00993E6F" w:rsidP="00B27344">
            <w:pPr>
              <w:spacing w:after="0" w:line="240" w:lineRule="auto"/>
              <w:rPr>
                <w:rFonts w:ascii="Arial" w:eastAsia="Arial" w:hAnsi="Arial" w:cs="Arial"/>
                <w:i/>
              </w:rPr>
            </w:pPr>
          </w:p>
          <w:p w14:paraId="2AF13CBF" w14:textId="77777777" w:rsidR="00993E6F" w:rsidRPr="00993E6F" w:rsidRDefault="00993E6F" w:rsidP="00B27344">
            <w:pPr>
              <w:spacing w:after="0" w:line="240" w:lineRule="auto"/>
              <w:rPr>
                <w:rFonts w:ascii="Arial" w:eastAsia="Arial" w:hAnsi="Arial" w:cs="Arial"/>
                <w:i/>
              </w:rPr>
            </w:pPr>
            <w:r w:rsidRPr="00993E6F">
              <w:rPr>
                <w:rFonts w:ascii="Arial" w:eastAsia="Arial" w:hAnsi="Arial" w:cs="Arial"/>
                <w:i/>
              </w:rPr>
              <w:t>Performs safe and effective transitions of care/hand-offs in complex clinical situations</w:t>
            </w:r>
          </w:p>
          <w:p w14:paraId="03B4436E" w14:textId="77777777" w:rsidR="00993E6F" w:rsidRPr="00993E6F" w:rsidRDefault="00993E6F" w:rsidP="00B27344">
            <w:pPr>
              <w:spacing w:after="0" w:line="240" w:lineRule="auto"/>
              <w:rPr>
                <w:rFonts w:ascii="Arial" w:eastAsia="Arial" w:hAnsi="Arial" w:cs="Arial"/>
                <w:i/>
              </w:rPr>
            </w:pPr>
          </w:p>
          <w:p w14:paraId="1A8CD866" w14:textId="366E60DE" w:rsidR="001F37B3" w:rsidRPr="00E41DCF" w:rsidRDefault="00993E6F" w:rsidP="00B27344">
            <w:pPr>
              <w:spacing w:after="0" w:line="240" w:lineRule="auto"/>
              <w:rPr>
                <w:rFonts w:ascii="Arial" w:eastAsia="Arial" w:hAnsi="Arial" w:cs="Arial"/>
                <w:i/>
                <w:color w:val="000000"/>
              </w:rPr>
            </w:pPr>
            <w:r w:rsidRPr="00993E6F">
              <w:rPr>
                <w:rFonts w:ascii="Arial" w:eastAsia="Arial" w:hAnsi="Arial" w:cs="Arial"/>
                <w:i/>
              </w:rPr>
              <w:t>Uses institutional resources effectively to meet the needs of a patient population and community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C420339" w14:textId="59500817" w:rsidR="00B05E17" w:rsidRPr="00040E14"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Works with the patient, family, and members of the peri</w:t>
            </w:r>
            <w:r w:rsidR="00101DE8">
              <w:rPr>
                <w:rFonts w:ascii="Arial" w:eastAsia="Arial" w:hAnsi="Arial" w:cs="Arial"/>
              </w:rPr>
              <w:t>-</w:t>
            </w:r>
            <w:r w:rsidRPr="00E41DCF">
              <w:rPr>
                <w:rFonts w:ascii="Arial" w:eastAsia="Arial" w:hAnsi="Arial" w:cs="Arial"/>
              </w:rPr>
              <w:t>operative team to coordinate the</w:t>
            </w:r>
            <w:r w:rsidR="00040E14">
              <w:rPr>
                <w:rFonts w:ascii="Arial" w:eastAsia="Arial" w:hAnsi="Arial" w:cs="Arial"/>
              </w:rPr>
              <w:t xml:space="preserve"> </w:t>
            </w:r>
            <w:r w:rsidRPr="00040E14">
              <w:rPr>
                <w:rFonts w:ascii="Arial" w:eastAsia="Arial" w:hAnsi="Arial" w:cs="Arial"/>
              </w:rPr>
              <w:t xml:space="preserve">care of a patient with a </w:t>
            </w:r>
            <w:r w:rsidR="00C32814" w:rsidRPr="00040E14">
              <w:rPr>
                <w:rFonts w:ascii="Arial" w:eastAsia="Arial" w:hAnsi="Arial" w:cs="Arial"/>
              </w:rPr>
              <w:t>do</w:t>
            </w:r>
            <w:r w:rsidR="00101DE8" w:rsidRPr="00040E14">
              <w:rPr>
                <w:rFonts w:ascii="Arial" w:eastAsia="Arial" w:hAnsi="Arial" w:cs="Arial"/>
              </w:rPr>
              <w:t>-</w:t>
            </w:r>
            <w:r w:rsidR="00C32814" w:rsidRPr="00040E14">
              <w:rPr>
                <w:rFonts w:ascii="Arial" w:eastAsia="Arial" w:hAnsi="Arial" w:cs="Arial"/>
              </w:rPr>
              <w:t>not</w:t>
            </w:r>
            <w:r w:rsidR="00101DE8" w:rsidRPr="00040E14">
              <w:rPr>
                <w:rFonts w:ascii="Arial" w:eastAsia="Arial" w:hAnsi="Arial" w:cs="Arial"/>
              </w:rPr>
              <w:t>-</w:t>
            </w:r>
            <w:r w:rsidR="00C32814" w:rsidRPr="00040E14">
              <w:rPr>
                <w:rFonts w:ascii="Arial" w:eastAsia="Arial" w:hAnsi="Arial" w:cs="Arial"/>
              </w:rPr>
              <w:t>resuscitate</w:t>
            </w:r>
            <w:r w:rsidRPr="00040E14">
              <w:rPr>
                <w:rFonts w:ascii="Arial" w:eastAsia="Arial" w:hAnsi="Arial" w:cs="Arial"/>
              </w:rPr>
              <w:t xml:space="preserve"> order</w:t>
            </w:r>
          </w:p>
          <w:p w14:paraId="2B8251D0" w14:textId="77777777" w:rsidR="00B05E17" w:rsidRPr="00E41DCF" w:rsidRDefault="00B05E17" w:rsidP="00B27344">
            <w:pPr>
              <w:pBdr>
                <w:top w:val="nil"/>
                <w:left w:val="nil"/>
                <w:bottom w:val="nil"/>
                <w:right w:val="nil"/>
                <w:between w:val="nil"/>
              </w:pBdr>
              <w:spacing w:after="0" w:line="240" w:lineRule="auto"/>
              <w:contextualSpacing/>
              <w:rPr>
                <w:rFonts w:ascii="Arial" w:hAnsi="Arial" w:cs="Arial"/>
              </w:rPr>
            </w:pPr>
          </w:p>
          <w:p w14:paraId="41896391" w14:textId="77777777" w:rsidR="00B05E17" w:rsidRPr="00E41DCF" w:rsidRDefault="00B05E17" w:rsidP="00B27344">
            <w:pPr>
              <w:pBdr>
                <w:top w:val="nil"/>
                <w:left w:val="nil"/>
                <w:bottom w:val="nil"/>
                <w:right w:val="nil"/>
                <w:between w:val="nil"/>
              </w:pBdr>
              <w:spacing w:after="0" w:line="240" w:lineRule="auto"/>
              <w:contextualSpacing/>
              <w:rPr>
                <w:rFonts w:ascii="Arial" w:hAnsi="Arial" w:cs="Arial"/>
              </w:rPr>
            </w:pPr>
          </w:p>
          <w:p w14:paraId="4EBD84B2" w14:textId="2E3DC6EB" w:rsidR="00B05E17" w:rsidRPr="00E41DCF"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Routinely uses a standardized tool when transferring a patient to and from the </w:t>
            </w:r>
            <w:r w:rsidR="0077120F">
              <w:rPr>
                <w:rFonts w:ascii="Arial" w:eastAsia="Arial" w:hAnsi="Arial" w:cs="Arial"/>
              </w:rPr>
              <w:t>ICU</w:t>
            </w:r>
          </w:p>
          <w:p w14:paraId="57988464" w14:textId="77777777" w:rsidR="00B05E17" w:rsidRPr="00E41DCF" w:rsidRDefault="00B05E17" w:rsidP="00B27344">
            <w:pPr>
              <w:pBdr>
                <w:top w:val="nil"/>
                <w:left w:val="nil"/>
                <w:bottom w:val="nil"/>
                <w:right w:val="nil"/>
                <w:between w:val="nil"/>
              </w:pBdr>
              <w:spacing w:after="0" w:line="240" w:lineRule="auto"/>
              <w:contextualSpacing/>
              <w:rPr>
                <w:rFonts w:ascii="Arial" w:hAnsi="Arial" w:cs="Arial"/>
              </w:rPr>
            </w:pPr>
          </w:p>
          <w:p w14:paraId="111BE778" w14:textId="77777777" w:rsidR="00B05E17" w:rsidRPr="00E41DCF" w:rsidRDefault="00B05E17" w:rsidP="00B27344">
            <w:pPr>
              <w:pBdr>
                <w:top w:val="nil"/>
                <w:left w:val="nil"/>
                <w:bottom w:val="nil"/>
                <w:right w:val="nil"/>
                <w:between w:val="nil"/>
              </w:pBdr>
              <w:spacing w:after="0" w:line="240" w:lineRule="auto"/>
              <w:contextualSpacing/>
              <w:rPr>
                <w:rFonts w:ascii="Arial" w:hAnsi="Arial" w:cs="Arial"/>
              </w:rPr>
            </w:pPr>
          </w:p>
          <w:p w14:paraId="768B92B9" w14:textId="6E53376A" w:rsidR="001F37B3" w:rsidRPr="00E41DCF"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Follows institutional guidelines to provide safe care for a Jehovah’s Witness patient undergoing </w:t>
            </w:r>
            <w:r w:rsidR="00C32814">
              <w:rPr>
                <w:rFonts w:ascii="Arial" w:eastAsia="Arial" w:hAnsi="Arial" w:cs="Arial"/>
              </w:rPr>
              <w:t>bypass surgery</w:t>
            </w:r>
          </w:p>
        </w:tc>
      </w:tr>
      <w:tr w:rsidR="001F37B3" w:rsidRPr="00E41DCF" w14:paraId="78613FC0" w14:textId="77777777" w:rsidTr="00563733">
        <w:tc>
          <w:tcPr>
            <w:tcW w:w="4950" w:type="dxa"/>
            <w:tcBorders>
              <w:top w:val="single" w:sz="4" w:space="0" w:color="000000"/>
              <w:bottom w:val="single" w:sz="4" w:space="0" w:color="000000"/>
            </w:tcBorders>
            <w:shd w:val="clear" w:color="auto" w:fill="C9C9C9"/>
          </w:tcPr>
          <w:p w14:paraId="37770753" w14:textId="77777777" w:rsidR="00993E6F" w:rsidRPr="00993E6F" w:rsidRDefault="005F5CA3" w:rsidP="00B27344">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993E6F" w:rsidRPr="00993E6F">
              <w:rPr>
                <w:rFonts w:ascii="Arial" w:eastAsia="Arial" w:hAnsi="Arial" w:cs="Arial"/>
                <w:i/>
              </w:rPr>
              <w:t>Role models effective coordination of patient-centered care among different disciplines and specialties</w:t>
            </w:r>
          </w:p>
          <w:p w14:paraId="6C60CA20" w14:textId="77777777" w:rsidR="00993E6F" w:rsidRPr="00993E6F" w:rsidRDefault="00993E6F" w:rsidP="00B27344">
            <w:pPr>
              <w:spacing w:after="0" w:line="240" w:lineRule="auto"/>
              <w:rPr>
                <w:rFonts w:ascii="Arial" w:eastAsia="Arial" w:hAnsi="Arial" w:cs="Arial"/>
                <w:i/>
              </w:rPr>
            </w:pPr>
          </w:p>
          <w:p w14:paraId="54BB543B" w14:textId="77777777" w:rsidR="00993E6F" w:rsidRPr="00993E6F" w:rsidRDefault="00993E6F" w:rsidP="00B27344">
            <w:pPr>
              <w:spacing w:after="0" w:line="240" w:lineRule="auto"/>
              <w:rPr>
                <w:rFonts w:ascii="Arial" w:eastAsia="Arial" w:hAnsi="Arial" w:cs="Arial"/>
                <w:i/>
              </w:rPr>
            </w:pPr>
            <w:r w:rsidRPr="00993E6F">
              <w:rPr>
                <w:rFonts w:ascii="Arial" w:eastAsia="Arial" w:hAnsi="Arial" w:cs="Arial"/>
                <w:i/>
              </w:rPr>
              <w:lastRenderedPageBreak/>
              <w:t>Role models and advocates for safe and effective transitions of care/hand-offs within and across health care delivery systems</w:t>
            </w:r>
          </w:p>
          <w:p w14:paraId="319B4708" w14:textId="77777777" w:rsidR="00993E6F" w:rsidRPr="00993E6F" w:rsidRDefault="00993E6F" w:rsidP="00B27344">
            <w:pPr>
              <w:spacing w:after="0" w:line="240" w:lineRule="auto"/>
              <w:rPr>
                <w:rFonts w:ascii="Arial" w:eastAsia="Arial" w:hAnsi="Arial" w:cs="Arial"/>
                <w:i/>
              </w:rPr>
            </w:pPr>
          </w:p>
          <w:p w14:paraId="720C24DD" w14:textId="2D00D174" w:rsidR="001F37B3" w:rsidRPr="00E41DCF" w:rsidRDefault="00993E6F" w:rsidP="00B27344">
            <w:pPr>
              <w:spacing w:after="0" w:line="240" w:lineRule="auto"/>
              <w:rPr>
                <w:rFonts w:ascii="Arial" w:eastAsia="Arial" w:hAnsi="Arial" w:cs="Arial"/>
                <w:i/>
              </w:rPr>
            </w:pPr>
            <w:r w:rsidRPr="00993E6F">
              <w:rPr>
                <w:rFonts w:ascii="Arial" w:eastAsia="Arial" w:hAnsi="Arial" w:cs="Arial"/>
                <w:i/>
              </w:rPr>
              <w:t>Participates in changing and adapting practice to provide for the needs of specific populations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6EF2C6B" w14:textId="1304EAD5" w:rsidR="00B05E17" w:rsidRPr="00E41DCF"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lastRenderedPageBreak/>
              <w:t xml:space="preserve">During </w:t>
            </w:r>
            <w:r w:rsidR="0077120F">
              <w:rPr>
                <w:rFonts w:ascii="Arial" w:eastAsia="Arial" w:hAnsi="Arial" w:cs="Arial"/>
              </w:rPr>
              <w:t>ICU</w:t>
            </w:r>
            <w:r w:rsidRPr="00E41DCF">
              <w:rPr>
                <w:rFonts w:ascii="Arial" w:eastAsia="Arial" w:hAnsi="Arial" w:cs="Arial"/>
              </w:rPr>
              <w:t xml:space="preserve"> rounds, leads team members in approaching consultants to review cases/recommendations and arranges multidisciplinary rounds for the team</w:t>
            </w:r>
          </w:p>
          <w:p w14:paraId="3087E1B5" w14:textId="77777777" w:rsidR="00B05E17" w:rsidRPr="00E41DCF" w:rsidRDefault="00B05E17" w:rsidP="00B27344">
            <w:pPr>
              <w:pBdr>
                <w:top w:val="nil"/>
                <w:left w:val="nil"/>
                <w:bottom w:val="nil"/>
                <w:right w:val="nil"/>
                <w:between w:val="nil"/>
              </w:pBdr>
              <w:spacing w:after="0" w:line="240" w:lineRule="auto"/>
              <w:contextualSpacing/>
              <w:rPr>
                <w:rFonts w:ascii="Arial" w:hAnsi="Arial" w:cs="Arial"/>
              </w:rPr>
            </w:pPr>
          </w:p>
          <w:p w14:paraId="67EAB89D" w14:textId="77777777" w:rsidR="00B05E17" w:rsidRPr="00E41DCF" w:rsidRDefault="00B05E17" w:rsidP="00B27344">
            <w:pPr>
              <w:pBdr>
                <w:top w:val="nil"/>
                <w:left w:val="nil"/>
                <w:bottom w:val="nil"/>
                <w:right w:val="nil"/>
                <w:between w:val="nil"/>
              </w:pBdr>
              <w:spacing w:after="0" w:line="240" w:lineRule="auto"/>
              <w:contextualSpacing/>
              <w:rPr>
                <w:rFonts w:ascii="Arial" w:hAnsi="Arial" w:cs="Arial"/>
              </w:rPr>
            </w:pPr>
          </w:p>
          <w:p w14:paraId="32B95366" w14:textId="123D2EEB" w:rsidR="00B05E17" w:rsidRPr="00E41DCF"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lastRenderedPageBreak/>
              <w:t xml:space="preserve">Prior to rotating off the </w:t>
            </w:r>
            <w:r w:rsidR="0077120F">
              <w:rPr>
                <w:rFonts w:ascii="Arial" w:eastAsia="Arial" w:hAnsi="Arial" w:cs="Arial"/>
              </w:rPr>
              <w:t>ICU</w:t>
            </w:r>
            <w:r w:rsidRPr="00E41DCF">
              <w:rPr>
                <w:rFonts w:ascii="Arial" w:eastAsia="Arial" w:hAnsi="Arial" w:cs="Arial"/>
              </w:rPr>
              <w:t xml:space="preserve"> service, proactively informs the incoming resident about a plan of care for a patient awaiting a </w:t>
            </w:r>
            <w:r w:rsidR="002753D7">
              <w:rPr>
                <w:rFonts w:ascii="Arial" w:eastAsia="Arial" w:hAnsi="Arial" w:cs="Arial"/>
              </w:rPr>
              <w:t>heart</w:t>
            </w:r>
            <w:r w:rsidRPr="00E41DCF">
              <w:rPr>
                <w:rFonts w:ascii="Arial" w:eastAsia="Arial" w:hAnsi="Arial" w:cs="Arial"/>
              </w:rPr>
              <w:t xml:space="preserve"> transplant with multiple studies pending</w:t>
            </w:r>
          </w:p>
          <w:p w14:paraId="0AC14D45" w14:textId="0C233E0A" w:rsidR="00B05E17" w:rsidRDefault="00B05E17" w:rsidP="00B27344">
            <w:pPr>
              <w:pBdr>
                <w:top w:val="nil"/>
                <w:left w:val="nil"/>
                <w:bottom w:val="nil"/>
                <w:right w:val="nil"/>
                <w:between w:val="nil"/>
              </w:pBdr>
              <w:spacing w:after="0" w:line="240" w:lineRule="auto"/>
              <w:contextualSpacing/>
              <w:rPr>
                <w:rFonts w:ascii="Arial" w:hAnsi="Arial" w:cs="Arial"/>
              </w:rPr>
            </w:pPr>
          </w:p>
          <w:p w14:paraId="07FEAC1B" w14:textId="77777777" w:rsidR="00815F62" w:rsidRDefault="00815F62" w:rsidP="00B27344">
            <w:pPr>
              <w:pBdr>
                <w:top w:val="nil"/>
                <w:left w:val="nil"/>
                <w:bottom w:val="nil"/>
                <w:right w:val="nil"/>
                <w:between w:val="nil"/>
              </w:pBdr>
              <w:spacing w:after="0" w:line="240" w:lineRule="auto"/>
              <w:contextualSpacing/>
              <w:rPr>
                <w:rFonts w:ascii="Arial" w:hAnsi="Arial" w:cs="Arial"/>
              </w:rPr>
            </w:pPr>
          </w:p>
          <w:p w14:paraId="34BE020B" w14:textId="279D211A" w:rsidR="001F37B3" w:rsidRPr="00E41DCF"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Assists in the design of protocols for discussing and managing blood product usage in patients </w:t>
            </w:r>
            <w:r w:rsidR="004000D9">
              <w:rPr>
                <w:rFonts w:ascii="Arial" w:eastAsia="Arial" w:hAnsi="Arial" w:cs="Arial"/>
              </w:rPr>
              <w:t xml:space="preserve">and families </w:t>
            </w:r>
            <w:r w:rsidRPr="00E41DCF">
              <w:rPr>
                <w:rFonts w:ascii="Arial" w:eastAsia="Arial" w:hAnsi="Arial" w:cs="Arial"/>
              </w:rPr>
              <w:t>who refuse blood products for religious reasons</w:t>
            </w:r>
          </w:p>
        </w:tc>
      </w:tr>
      <w:tr w:rsidR="001F37B3" w:rsidRPr="00E41DCF" w14:paraId="1371A9BF" w14:textId="77777777" w:rsidTr="00563733">
        <w:tc>
          <w:tcPr>
            <w:tcW w:w="4950" w:type="dxa"/>
            <w:tcBorders>
              <w:top w:val="single" w:sz="4" w:space="0" w:color="000000"/>
              <w:bottom w:val="single" w:sz="4" w:space="0" w:color="000000"/>
            </w:tcBorders>
            <w:shd w:val="clear" w:color="auto" w:fill="C9C9C9"/>
          </w:tcPr>
          <w:p w14:paraId="3C62F62E" w14:textId="77777777" w:rsidR="00993E6F" w:rsidRPr="00993E6F" w:rsidRDefault="005F5CA3" w:rsidP="00B27344">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993E6F" w:rsidRPr="00993E6F">
              <w:rPr>
                <w:rFonts w:ascii="Arial" w:eastAsia="Arial" w:hAnsi="Arial" w:cs="Arial"/>
                <w:i/>
              </w:rPr>
              <w:t>Analyzes the process of care coordination and participates in the design and implementation of improvements</w:t>
            </w:r>
          </w:p>
          <w:p w14:paraId="3B8B1FED" w14:textId="77777777" w:rsidR="00993E6F" w:rsidRPr="00993E6F" w:rsidRDefault="00993E6F" w:rsidP="00B27344">
            <w:pPr>
              <w:spacing w:after="0" w:line="240" w:lineRule="auto"/>
              <w:rPr>
                <w:rFonts w:ascii="Arial" w:eastAsia="Arial" w:hAnsi="Arial" w:cs="Arial"/>
                <w:i/>
              </w:rPr>
            </w:pPr>
          </w:p>
          <w:p w14:paraId="3E2825F5" w14:textId="77777777" w:rsidR="00993E6F" w:rsidRPr="00993E6F" w:rsidRDefault="00993E6F" w:rsidP="00B27344">
            <w:pPr>
              <w:spacing w:after="0" w:line="240" w:lineRule="auto"/>
              <w:rPr>
                <w:rFonts w:ascii="Arial" w:eastAsia="Arial" w:hAnsi="Arial" w:cs="Arial"/>
                <w:i/>
              </w:rPr>
            </w:pPr>
            <w:r w:rsidRPr="00993E6F">
              <w:rPr>
                <w:rFonts w:ascii="Arial" w:eastAsia="Arial" w:hAnsi="Arial" w:cs="Arial"/>
                <w:i/>
              </w:rPr>
              <w:t>Improves quality of transitions of care within and across health care delivery systems to optimize patient outcomes</w:t>
            </w:r>
          </w:p>
          <w:p w14:paraId="254507EA" w14:textId="77777777" w:rsidR="00993E6F" w:rsidRPr="00993E6F" w:rsidRDefault="00993E6F" w:rsidP="00B27344">
            <w:pPr>
              <w:spacing w:after="0" w:line="240" w:lineRule="auto"/>
              <w:rPr>
                <w:rFonts w:ascii="Arial" w:eastAsia="Arial" w:hAnsi="Arial" w:cs="Arial"/>
                <w:i/>
              </w:rPr>
            </w:pPr>
          </w:p>
          <w:p w14:paraId="36269DEF" w14:textId="07CEF89D" w:rsidR="001F37B3" w:rsidRPr="00E41DCF" w:rsidRDefault="00993E6F" w:rsidP="00B27344">
            <w:pPr>
              <w:spacing w:after="0" w:line="240" w:lineRule="auto"/>
              <w:rPr>
                <w:rFonts w:ascii="Arial" w:eastAsia="Arial" w:hAnsi="Arial" w:cs="Arial"/>
                <w:i/>
              </w:rPr>
            </w:pPr>
            <w:r w:rsidRPr="00993E6F">
              <w:rPr>
                <w:rFonts w:ascii="Arial" w:eastAsia="Arial" w:hAnsi="Arial" w:cs="Arial"/>
                <w:i/>
              </w:rPr>
              <w:t>Advocates for populations and communities with health care inequities in the peri-operative setting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285B1B8" w14:textId="69A2ACCB" w:rsidR="00B05E17" w:rsidRPr="00E41DCF"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Develops a program to arrange for pre</w:t>
            </w:r>
            <w:r w:rsidR="00415396">
              <w:rPr>
                <w:rFonts w:ascii="Arial" w:eastAsia="Arial" w:hAnsi="Arial" w:cs="Arial"/>
              </w:rPr>
              <w:t>-</w:t>
            </w:r>
            <w:r w:rsidRPr="00E41DCF">
              <w:rPr>
                <w:rFonts w:ascii="Arial" w:eastAsia="Arial" w:hAnsi="Arial" w:cs="Arial"/>
              </w:rPr>
              <w:t xml:space="preserve">operative assessment of </w:t>
            </w:r>
            <w:r w:rsidR="002753D7">
              <w:rPr>
                <w:rFonts w:ascii="Arial" w:eastAsia="Arial" w:hAnsi="Arial" w:cs="Arial"/>
              </w:rPr>
              <w:t>medically fragile</w:t>
            </w:r>
            <w:r w:rsidRPr="00E41DCF">
              <w:rPr>
                <w:rFonts w:ascii="Arial" w:eastAsia="Arial" w:hAnsi="Arial" w:cs="Arial"/>
              </w:rPr>
              <w:t xml:space="preserve"> patients</w:t>
            </w:r>
          </w:p>
          <w:p w14:paraId="5DFF95CA" w14:textId="77777777" w:rsidR="00B05E17" w:rsidRPr="00E41DCF" w:rsidRDefault="00B05E17" w:rsidP="00B27344">
            <w:pPr>
              <w:pBdr>
                <w:top w:val="nil"/>
                <w:left w:val="nil"/>
                <w:bottom w:val="nil"/>
                <w:right w:val="nil"/>
                <w:between w:val="nil"/>
              </w:pBdr>
              <w:spacing w:after="0" w:line="240" w:lineRule="auto"/>
              <w:contextualSpacing/>
              <w:rPr>
                <w:rFonts w:ascii="Arial" w:hAnsi="Arial" w:cs="Arial"/>
              </w:rPr>
            </w:pPr>
          </w:p>
          <w:p w14:paraId="31225E32" w14:textId="77777777" w:rsidR="00B05E17" w:rsidRPr="00E41DCF" w:rsidRDefault="00B05E17" w:rsidP="00B27344">
            <w:pPr>
              <w:pBdr>
                <w:top w:val="nil"/>
                <w:left w:val="nil"/>
                <w:bottom w:val="nil"/>
                <w:right w:val="nil"/>
                <w:between w:val="nil"/>
              </w:pBdr>
              <w:spacing w:after="0" w:line="240" w:lineRule="auto"/>
              <w:contextualSpacing/>
              <w:rPr>
                <w:rFonts w:ascii="Arial" w:hAnsi="Arial" w:cs="Arial"/>
              </w:rPr>
            </w:pPr>
          </w:p>
          <w:p w14:paraId="0E847FA8" w14:textId="77777777" w:rsidR="00B05E17" w:rsidRPr="00E41DCF" w:rsidRDefault="00B05E17" w:rsidP="00B27344">
            <w:pPr>
              <w:pBdr>
                <w:top w:val="nil"/>
                <w:left w:val="nil"/>
                <w:bottom w:val="nil"/>
                <w:right w:val="nil"/>
                <w:between w:val="nil"/>
              </w:pBdr>
              <w:spacing w:after="0" w:line="240" w:lineRule="auto"/>
              <w:contextualSpacing/>
              <w:rPr>
                <w:rFonts w:ascii="Arial" w:hAnsi="Arial" w:cs="Arial"/>
              </w:rPr>
            </w:pPr>
          </w:p>
          <w:p w14:paraId="0C21FB32" w14:textId="7D153080" w:rsidR="00B05E17" w:rsidRPr="00C32814"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C32814">
              <w:rPr>
                <w:rFonts w:ascii="Arial" w:eastAsia="Arial" w:hAnsi="Arial" w:cs="Arial"/>
              </w:rPr>
              <w:t xml:space="preserve">Devises a protocol to improve transitions from </w:t>
            </w:r>
            <w:r w:rsidR="0077120F">
              <w:rPr>
                <w:rFonts w:ascii="Arial" w:eastAsia="Arial" w:hAnsi="Arial" w:cs="Arial"/>
              </w:rPr>
              <w:t>ICU</w:t>
            </w:r>
            <w:r w:rsidRPr="00C32814">
              <w:rPr>
                <w:rFonts w:ascii="Arial" w:eastAsia="Arial" w:hAnsi="Arial" w:cs="Arial"/>
              </w:rPr>
              <w:t xml:space="preserve"> to step down or monitored unit</w:t>
            </w:r>
          </w:p>
          <w:p w14:paraId="0EAE5242" w14:textId="77777777" w:rsidR="00B05E17" w:rsidRPr="00E41DCF" w:rsidRDefault="00B05E17" w:rsidP="00B27344">
            <w:pPr>
              <w:pBdr>
                <w:top w:val="nil"/>
                <w:left w:val="nil"/>
                <w:bottom w:val="nil"/>
                <w:right w:val="nil"/>
                <w:between w:val="nil"/>
              </w:pBdr>
              <w:spacing w:after="0" w:line="240" w:lineRule="auto"/>
              <w:contextualSpacing/>
              <w:rPr>
                <w:rFonts w:ascii="Arial" w:hAnsi="Arial" w:cs="Arial"/>
              </w:rPr>
            </w:pPr>
          </w:p>
          <w:p w14:paraId="50965E14" w14:textId="34F4E0D6" w:rsidR="00B05E17" w:rsidRDefault="00B05E17" w:rsidP="00B27344">
            <w:pPr>
              <w:pBdr>
                <w:top w:val="nil"/>
                <w:left w:val="nil"/>
                <w:bottom w:val="nil"/>
                <w:right w:val="nil"/>
                <w:between w:val="nil"/>
              </w:pBdr>
              <w:spacing w:after="0" w:line="240" w:lineRule="auto"/>
              <w:contextualSpacing/>
              <w:rPr>
                <w:rFonts w:ascii="Arial" w:hAnsi="Arial" w:cs="Arial"/>
              </w:rPr>
            </w:pPr>
          </w:p>
          <w:p w14:paraId="33A416A2" w14:textId="7106EFA6" w:rsidR="00B05E17" w:rsidRPr="00E41DCF" w:rsidRDefault="00B05E17" w:rsidP="00B27344">
            <w:pPr>
              <w:pBdr>
                <w:top w:val="nil"/>
                <w:left w:val="nil"/>
                <w:bottom w:val="nil"/>
                <w:right w:val="nil"/>
                <w:between w:val="nil"/>
              </w:pBdr>
              <w:spacing w:after="0" w:line="240" w:lineRule="auto"/>
              <w:contextualSpacing/>
              <w:rPr>
                <w:rFonts w:ascii="Arial" w:hAnsi="Arial" w:cs="Arial"/>
              </w:rPr>
            </w:pPr>
          </w:p>
          <w:p w14:paraId="390517DF" w14:textId="21013FC5" w:rsidR="001F37B3" w:rsidRPr="00E41DCF"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Partners with the multidisciplinary health care team to create an innovative approach to support disadvantaged patients</w:t>
            </w:r>
            <w:r w:rsidR="0022783F">
              <w:rPr>
                <w:rFonts w:ascii="Arial" w:eastAsia="Arial" w:hAnsi="Arial" w:cs="Arial"/>
              </w:rPr>
              <w:t xml:space="preserve"> and families</w:t>
            </w:r>
            <w:r w:rsidRPr="00E41DCF">
              <w:rPr>
                <w:rFonts w:ascii="Arial" w:eastAsia="Arial" w:hAnsi="Arial" w:cs="Arial"/>
              </w:rPr>
              <w:t xml:space="preserve"> in refilling medications</w:t>
            </w:r>
          </w:p>
        </w:tc>
      </w:tr>
      <w:tr w:rsidR="001F37B3" w:rsidRPr="00E41DCF" w14:paraId="6C9D8D9E" w14:textId="77777777" w:rsidTr="18BF949E">
        <w:tc>
          <w:tcPr>
            <w:tcW w:w="4950" w:type="dxa"/>
            <w:shd w:val="clear" w:color="auto" w:fill="FFD965"/>
          </w:tcPr>
          <w:p w14:paraId="0A89AECD" w14:textId="77777777" w:rsidR="001F37B3" w:rsidRPr="00E41DCF" w:rsidRDefault="005F5CA3" w:rsidP="00B27344">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F039A9B" w14:textId="77777777" w:rsidR="00B05E17" w:rsidRPr="00E41DCF"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Direct observation </w:t>
            </w:r>
          </w:p>
          <w:p w14:paraId="284F05A0" w14:textId="77777777" w:rsidR="00B05E17" w:rsidRPr="00E41DCF"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Medical record (chart) audit</w:t>
            </w:r>
          </w:p>
          <w:p w14:paraId="7A979261" w14:textId="77777777" w:rsidR="00366393" w:rsidRPr="00E41DCF" w:rsidRDefault="0036639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Multisource feedback </w:t>
            </w:r>
          </w:p>
          <w:p w14:paraId="23D7897A" w14:textId="77777777" w:rsidR="00366393" w:rsidRPr="00E41DCF" w:rsidRDefault="0036639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OSCE</w:t>
            </w:r>
          </w:p>
          <w:p w14:paraId="1EC1D913" w14:textId="6FB08A60" w:rsidR="001F37B3" w:rsidRPr="00E41DCF" w:rsidRDefault="005F5CA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Quality metrics and goals mined from EHR</w:t>
            </w:r>
            <w:r w:rsidR="00101DE8">
              <w:rPr>
                <w:rFonts w:ascii="Arial" w:eastAsia="Arial" w:hAnsi="Arial" w:cs="Arial"/>
              </w:rPr>
              <w:t>s</w:t>
            </w:r>
          </w:p>
          <w:p w14:paraId="0DB179E2" w14:textId="0981CE47" w:rsidR="00366393" w:rsidRPr="00E41DCF" w:rsidRDefault="0036639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Review of sign</w:t>
            </w:r>
            <w:r w:rsidR="00101DE8">
              <w:rPr>
                <w:rFonts w:ascii="Arial" w:eastAsia="Arial" w:hAnsi="Arial" w:cs="Arial"/>
              </w:rPr>
              <w:t>-</w:t>
            </w:r>
            <w:r w:rsidRPr="00E41DCF">
              <w:rPr>
                <w:rFonts w:ascii="Arial" w:eastAsia="Arial" w:hAnsi="Arial" w:cs="Arial"/>
              </w:rPr>
              <w:t xml:space="preserve">out tools, </w:t>
            </w:r>
            <w:r w:rsidR="00101DE8">
              <w:rPr>
                <w:rFonts w:ascii="Arial" w:eastAsia="Arial" w:hAnsi="Arial" w:cs="Arial"/>
              </w:rPr>
              <w:t>use</w:t>
            </w:r>
            <w:r w:rsidR="00101DE8" w:rsidRPr="00E41DCF">
              <w:rPr>
                <w:rFonts w:ascii="Arial" w:eastAsia="Arial" w:hAnsi="Arial" w:cs="Arial"/>
              </w:rPr>
              <w:t xml:space="preserve"> </w:t>
            </w:r>
            <w:r w:rsidRPr="00E41DCF">
              <w:rPr>
                <w:rFonts w:ascii="Arial" w:eastAsia="Arial" w:hAnsi="Arial" w:cs="Arial"/>
              </w:rPr>
              <w:t>and review of checklists</w:t>
            </w:r>
          </w:p>
        </w:tc>
      </w:tr>
      <w:tr w:rsidR="001F37B3" w:rsidRPr="00E41DCF" w14:paraId="1865EFA1" w14:textId="77777777" w:rsidTr="18BF949E">
        <w:tc>
          <w:tcPr>
            <w:tcW w:w="4950" w:type="dxa"/>
            <w:shd w:val="clear" w:color="auto" w:fill="8DB3E2" w:themeFill="text2" w:themeFillTint="66"/>
          </w:tcPr>
          <w:p w14:paraId="734EE147" w14:textId="77777777" w:rsidR="001F37B3" w:rsidRPr="00E41DCF" w:rsidRDefault="005F5CA3" w:rsidP="00B27344">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34255CCD" w14:textId="77777777" w:rsidR="001F37B3" w:rsidRPr="00E41DCF" w:rsidRDefault="001F37B3"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1F37B3" w:rsidRPr="00E41DCF" w14:paraId="169FEB68" w14:textId="77777777" w:rsidTr="18BF949E">
        <w:trPr>
          <w:trHeight w:val="80"/>
        </w:trPr>
        <w:tc>
          <w:tcPr>
            <w:tcW w:w="4950" w:type="dxa"/>
            <w:shd w:val="clear" w:color="auto" w:fill="A8D08D"/>
          </w:tcPr>
          <w:p w14:paraId="19A6AE16" w14:textId="77777777" w:rsidR="001F37B3" w:rsidRPr="00E41DCF" w:rsidRDefault="005F5CA3" w:rsidP="00B27344">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2A71371E" w14:textId="49E440D5" w:rsidR="009B0ED2" w:rsidRPr="00E41DCF" w:rsidRDefault="009B0ED2"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CDC. Population Health Training in Place Program (PH-TIPP). </w:t>
            </w:r>
            <w:hyperlink r:id="rId25">
              <w:r w:rsidR="28677F6B" w:rsidRPr="18BF949E">
                <w:rPr>
                  <w:rStyle w:val="Hyperlink"/>
                  <w:rFonts w:ascii="Arial" w:eastAsia="Arial" w:hAnsi="Arial" w:cs="Arial"/>
                </w:rPr>
                <w:t>https://www.cdc.gov/pophealthtraining/whatis.html</w:t>
              </w:r>
            </w:hyperlink>
            <w:r w:rsidR="28677F6B" w:rsidRPr="18BF949E">
              <w:rPr>
                <w:rFonts w:ascii="Arial" w:eastAsia="Arial" w:hAnsi="Arial" w:cs="Arial"/>
              </w:rPr>
              <w:t xml:space="preserve">. </w:t>
            </w:r>
            <w:r w:rsidR="00040E14">
              <w:rPr>
                <w:rFonts w:ascii="Arial" w:eastAsia="Arial" w:hAnsi="Arial" w:cs="Arial"/>
              </w:rPr>
              <w:t xml:space="preserve">Accessed </w:t>
            </w:r>
            <w:r w:rsidRPr="00E41DCF">
              <w:rPr>
                <w:rFonts w:ascii="Arial" w:eastAsia="Arial" w:hAnsi="Arial" w:cs="Arial"/>
              </w:rPr>
              <w:t xml:space="preserve">2020. </w:t>
            </w:r>
          </w:p>
          <w:p w14:paraId="545C4B6B" w14:textId="79D809CB" w:rsidR="009B0ED2" w:rsidRPr="00E41DCF" w:rsidRDefault="009B0ED2"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Kaplan KJ. In pursuit of patient-centered care. March 2016. </w:t>
            </w:r>
            <w:hyperlink r:id="rId26" w:anchor="axzz5e7nSsAns">
              <w:r w:rsidR="28677F6B" w:rsidRPr="18BF949E">
                <w:rPr>
                  <w:rStyle w:val="Hyperlink"/>
                  <w:rFonts w:ascii="Arial" w:eastAsia="Arial" w:hAnsi="Arial" w:cs="Arial"/>
                </w:rPr>
                <w:t>http://tissuepathology.com/2016/03/29/in-pursuit-of-patient-centered-care/#axzz5e7nSsAns</w:t>
              </w:r>
            </w:hyperlink>
            <w:r w:rsidR="28677F6B" w:rsidRPr="18BF949E">
              <w:rPr>
                <w:rFonts w:ascii="Arial" w:eastAsia="Arial" w:hAnsi="Arial" w:cs="Arial"/>
              </w:rPr>
              <w:t xml:space="preserve">. </w:t>
            </w:r>
            <w:r w:rsidR="00040E14">
              <w:rPr>
                <w:rFonts w:ascii="Arial" w:eastAsia="Arial" w:hAnsi="Arial" w:cs="Arial"/>
              </w:rPr>
              <w:t xml:space="preserve">Accessed </w:t>
            </w:r>
            <w:r w:rsidRPr="00E41DCF">
              <w:rPr>
                <w:rFonts w:ascii="Arial" w:eastAsia="Arial" w:hAnsi="Arial" w:cs="Arial"/>
              </w:rPr>
              <w:t>2020.</w:t>
            </w:r>
          </w:p>
          <w:p w14:paraId="73C639AF" w14:textId="6FFCB54B" w:rsidR="009B0ED2" w:rsidRPr="00E41DCF" w:rsidRDefault="009B0ED2" w:rsidP="00B27344">
            <w:pPr>
              <w:numPr>
                <w:ilvl w:val="0"/>
                <w:numId w:val="1"/>
              </w:numPr>
              <w:pBdr>
                <w:top w:val="nil"/>
                <w:left w:val="nil"/>
                <w:bottom w:val="nil"/>
                <w:right w:val="nil"/>
                <w:between w:val="nil"/>
              </w:pBdr>
              <w:spacing w:after="0" w:line="240" w:lineRule="auto"/>
              <w:ind w:left="187" w:hanging="187"/>
              <w:contextualSpacing/>
              <w:rPr>
                <w:rFonts w:ascii="Arial" w:hAnsi="Arial" w:cs="Arial"/>
              </w:rPr>
            </w:pPr>
            <w:proofErr w:type="spellStart"/>
            <w:r w:rsidRPr="00E41DCF">
              <w:rPr>
                <w:rFonts w:ascii="Arial" w:eastAsia="Arial" w:hAnsi="Arial" w:cs="Arial"/>
              </w:rPr>
              <w:t>Skochelak</w:t>
            </w:r>
            <w:proofErr w:type="spellEnd"/>
            <w:r w:rsidRPr="00E41DCF">
              <w:rPr>
                <w:rFonts w:ascii="Arial" w:eastAsia="Arial" w:hAnsi="Arial" w:cs="Arial"/>
              </w:rPr>
              <w:t xml:space="preserve"> SE, Hawkins RE, Lawson LE, Starr SR, Borkan JM, Gonzalo JD. </w:t>
            </w:r>
            <w:r w:rsidRPr="00E41DCF">
              <w:rPr>
                <w:rFonts w:ascii="Arial" w:eastAsia="Arial" w:hAnsi="Arial" w:cs="Arial"/>
                <w:i/>
              </w:rPr>
              <w:t xml:space="preserve">AMA Education Consortium: Health Systems Science. </w:t>
            </w:r>
            <w:r w:rsidRPr="00E41DCF">
              <w:rPr>
                <w:rFonts w:ascii="Arial" w:eastAsia="Arial" w:hAnsi="Arial" w:cs="Arial"/>
              </w:rPr>
              <w:t xml:space="preserve">1st ed. Philadelphia, PA: Elsevier; 2016. </w:t>
            </w:r>
            <w:hyperlink r:id="rId27">
              <w:r w:rsidR="28677F6B" w:rsidRPr="18BF949E">
                <w:rPr>
                  <w:rStyle w:val="Hyperlink"/>
                  <w:rFonts w:ascii="Arial" w:eastAsia="Arial" w:hAnsi="Arial" w:cs="Arial"/>
                </w:rPr>
                <w:t>https://commerce.ama-assn.org/store/ui/catalog/productDetail?product_id=prod2780003</w:t>
              </w:r>
            </w:hyperlink>
            <w:r w:rsidR="28677F6B" w:rsidRPr="18BF949E">
              <w:rPr>
                <w:rFonts w:ascii="Arial" w:eastAsia="Arial" w:hAnsi="Arial" w:cs="Arial"/>
              </w:rPr>
              <w:t>.</w:t>
            </w:r>
          </w:p>
        </w:tc>
      </w:tr>
    </w:tbl>
    <w:p w14:paraId="1016BFF0" w14:textId="77777777" w:rsidR="001F37B3" w:rsidRPr="00E41DCF" w:rsidRDefault="005F5CA3">
      <w:pPr>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32AB14F7" w14:textId="77777777" w:rsidTr="18BF949E">
        <w:trPr>
          <w:trHeight w:val="769"/>
        </w:trPr>
        <w:tc>
          <w:tcPr>
            <w:tcW w:w="14125" w:type="dxa"/>
            <w:gridSpan w:val="2"/>
            <w:shd w:val="clear" w:color="auto" w:fill="9CC3E5"/>
          </w:tcPr>
          <w:p w14:paraId="53CE14C8" w14:textId="547AE99F" w:rsidR="001F37B3" w:rsidRPr="00E41DCF" w:rsidRDefault="005F5CA3" w:rsidP="00D927B3">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Systems-Based Practice 3: Physician Role in Health Care Systems</w:t>
            </w:r>
          </w:p>
          <w:p w14:paraId="24001825" w14:textId="420377F9" w:rsidR="001F37B3" w:rsidRPr="00E41DCF" w:rsidRDefault="005F5CA3" w:rsidP="00D927B3">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understand </w:t>
            </w:r>
            <w:r w:rsidR="00101DE8">
              <w:rPr>
                <w:rFonts w:ascii="Arial" w:eastAsia="Arial" w:hAnsi="Arial" w:cs="Arial"/>
              </w:rPr>
              <w:t xml:space="preserve">the physician’s </w:t>
            </w:r>
            <w:r w:rsidRPr="00E41DCF">
              <w:rPr>
                <w:rFonts w:ascii="Arial" w:eastAsia="Arial" w:hAnsi="Arial" w:cs="Arial"/>
              </w:rPr>
              <w:t>role in the complex health system and how to optimize the system to improve patient care and the health system’s performance</w:t>
            </w:r>
          </w:p>
        </w:tc>
      </w:tr>
      <w:tr w:rsidR="001F37B3" w:rsidRPr="00E41DCF" w14:paraId="16A64781" w14:textId="77777777" w:rsidTr="18BF949E">
        <w:tc>
          <w:tcPr>
            <w:tcW w:w="4950" w:type="dxa"/>
            <w:shd w:val="clear" w:color="auto" w:fill="FAC090"/>
          </w:tcPr>
          <w:p w14:paraId="6850132E" w14:textId="77777777" w:rsidR="001F37B3" w:rsidRPr="00E41DCF" w:rsidRDefault="005F5CA3" w:rsidP="00D927B3">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62FCC88A" w14:textId="77777777" w:rsidR="001F37B3" w:rsidRPr="00E41DCF" w:rsidRDefault="005F5CA3" w:rsidP="00D927B3">
            <w:pPr>
              <w:spacing w:after="0" w:line="240" w:lineRule="auto"/>
              <w:ind w:hanging="14"/>
              <w:jc w:val="center"/>
              <w:rPr>
                <w:rFonts w:ascii="Arial" w:eastAsia="Arial" w:hAnsi="Arial" w:cs="Arial"/>
                <w:b/>
              </w:rPr>
            </w:pPr>
            <w:r w:rsidRPr="00E41DCF">
              <w:rPr>
                <w:rFonts w:ascii="Arial" w:eastAsia="Arial" w:hAnsi="Arial" w:cs="Arial"/>
                <w:b/>
              </w:rPr>
              <w:t>Examples</w:t>
            </w:r>
          </w:p>
        </w:tc>
      </w:tr>
      <w:tr w:rsidR="001F37B3" w:rsidRPr="00E41DCF" w14:paraId="349A7B54" w14:textId="77777777" w:rsidTr="00563733">
        <w:tc>
          <w:tcPr>
            <w:tcW w:w="4950" w:type="dxa"/>
            <w:tcBorders>
              <w:top w:val="single" w:sz="4" w:space="0" w:color="000000"/>
              <w:bottom w:val="single" w:sz="4" w:space="0" w:color="000000"/>
            </w:tcBorders>
            <w:shd w:val="clear" w:color="auto" w:fill="C9C9C9"/>
          </w:tcPr>
          <w:p w14:paraId="610CF9CC" w14:textId="77777777" w:rsidR="00B27344" w:rsidRPr="00B27344" w:rsidRDefault="005F5CA3" w:rsidP="00B27344">
            <w:pPr>
              <w:spacing w:after="0" w:line="240" w:lineRule="auto"/>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B27344" w:rsidRPr="00B27344">
              <w:rPr>
                <w:rFonts w:ascii="Arial" w:eastAsia="Arial" w:hAnsi="Arial" w:cs="Arial"/>
                <w:i/>
              </w:rPr>
              <w:t>Identifies key components of the complex health care system (e.g., hospital, skilled nursing facility, finance, personnel, technology)</w:t>
            </w:r>
          </w:p>
          <w:p w14:paraId="49D7FE05" w14:textId="77777777" w:rsidR="00B27344" w:rsidRPr="00B27344" w:rsidRDefault="00B27344" w:rsidP="00B27344">
            <w:pPr>
              <w:spacing w:after="0" w:line="240" w:lineRule="auto"/>
              <w:rPr>
                <w:rFonts w:ascii="Arial" w:eastAsia="Arial" w:hAnsi="Arial" w:cs="Arial"/>
                <w:i/>
              </w:rPr>
            </w:pPr>
          </w:p>
          <w:p w14:paraId="5EBC1321" w14:textId="7E38E9C4" w:rsidR="001F37B3" w:rsidRPr="00E41DCF" w:rsidRDefault="00B27344" w:rsidP="00B27344">
            <w:pPr>
              <w:spacing w:after="0" w:line="240" w:lineRule="auto"/>
              <w:rPr>
                <w:rFonts w:ascii="Arial" w:eastAsia="Arial" w:hAnsi="Arial" w:cs="Arial"/>
                <w:i/>
              </w:rPr>
            </w:pPr>
            <w:r w:rsidRPr="00B27344">
              <w:rPr>
                <w:rFonts w:ascii="Arial" w:eastAsia="Arial" w:hAnsi="Arial" w:cs="Arial"/>
                <w:i/>
              </w:rPr>
              <w:t>States factors impacting the costs of anesthetic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36D1D8" w14:textId="0958CD3C" w:rsidR="00EE2F74"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Articulates differences between </w:t>
            </w:r>
            <w:r w:rsidR="008024BA">
              <w:rPr>
                <w:rFonts w:ascii="Arial" w:eastAsia="Arial" w:hAnsi="Arial" w:cs="Arial"/>
              </w:rPr>
              <w:t>outpatient</w:t>
            </w:r>
            <w:r w:rsidRPr="00E41DCF">
              <w:rPr>
                <w:rFonts w:ascii="Arial" w:eastAsia="Arial" w:hAnsi="Arial" w:cs="Arial"/>
              </w:rPr>
              <w:t xml:space="preserve"> and inpatient hospital facilities</w:t>
            </w:r>
          </w:p>
          <w:p w14:paraId="021D4B27" w14:textId="77777777" w:rsidR="00EE2F74"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Identifies that notes and records must meet billing and coding requirements</w:t>
            </w:r>
          </w:p>
          <w:p w14:paraId="38D8B810" w14:textId="77777777" w:rsidR="00EE2F74" w:rsidRPr="00E41DCF" w:rsidRDefault="00EE2F74" w:rsidP="00D927B3">
            <w:pPr>
              <w:pBdr>
                <w:top w:val="nil"/>
                <w:left w:val="nil"/>
                <w:bottom w:val="nil"/>
                <w:right w:val="nil"/>
                <w:between w:val="nil"/>
              </w:pBdr>
              <w:spacing w:after="0" w:line="240" w:lineRule="auto"/>
              <w:contextualSpacing/>
              <w:rPr>
                <w:rFonts w:ascii="Arial" w:hAnsi="Arial" w:cs="Arial"/>
              </w:rPr>
            </w:pPr>
          </w:p>
          <w:p w14:paraId="6D1A0DB0" w14:textId="77777777" w:rsidR="00EE2F74" w:rsidRPr="00E41DCF" w:rsidRDefault="00EE2F74" w:rsidP="00D927B3">
            <w:pPr>
              <w:pBdr>
                <w:top w:val="nil"/>
                <w:left w:val="nil"/>
                <w:bottom w:val="nil"/>
                <w:right w:val="nil"/>
                <w:between w:val="nil"/>
              </w:pBdr>
              <w:spacing w:after="0" w:line="240" w:lineRule="auto"/>
              <w:contextualSpacing/>
              <w:rPr>
                <w:rFonts w:ascii="Arial" w:hAnsi="Arial" w:cs="Arial"/>
              </w:rPr>
            </w:pPr>
          </w:p>
          <w:p w14:paraId="1B8BFB8C" w14:textId="77777777" w:rsidR="00EE2F74" w:rsidRPr="00E41DCF" w:rsidRDefault="00EE2F74" w:rsidP="00D927B3">
            <w:pPr>
              <w:pBdr>
                <w:top w:val="nil"/>
                <w:left w:val="nil"/>
                <w:bottom w:val="nil"/>
                <w:right w:val="nil"/>
                <w:between w:val="nil"/>
              </w:pBdr>
              <w:spacing w:after="0" w:line="240" w:lineRule="auto"/>
              <w:contextualSpacing/>
              <w:rPr>
                <w:rFonts w:ascii="Arial" w:hAnsi="Arial" w:cs="Arial"/>
              </w:rPr>
            </w:pPr>
          </w:p>
          <w:p w14:paraId="643DDED5" w14:textId="6D0EEE68" w:rsidR="001F37B3"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Explains relative cost of anesthetic medications, monitors</w:t>
            </w:r>
            <w:r w:rsidR="00402112">
              <w:rPr>
                <w:rFonts w:ascii="Arial" w:eastAsia="Arial" w:hAnsi="Arial" w:cs="Arial"/>
              </w:rPr>
              <w:t>,</w:t>
            </w:r>
            <w:r w:rsidRPr="00E41DCF">
              <w:rPr>
                <w:rFonts w:ascii="Arial" w:eastAsia="Arial" w:hAnsi="Arial" w:cs="Arial"/>
              </w:rPr>
              <w:t xml:space="preserve"> and supplies</w:t>
            </w:r>
          </w:p>
        </w:tc>
      </w:tr>
      <w:tr w:rsidR="001F37B3" w:rsidRPr="00E41DCF" w14:paraId="2831892E" w14:textId="77777777" w:rsidTr="00563733">
        <w:tc>
          <w:tcPr>
            <w:tcW w:w="4950" w:type="dxa"/>
            <w:tcBorders>
              <w:top w:val="single" w:sz="4" w:space="0" w:color="000000"/>
              <w:bottom w:val="single" w:sz="4" w:space="0" w:color="000000"/>
            </w:tcBorders>
            <w:shd w:val="clear" w:color="auto" w:fill="C9C9C9"/>
          </w:tcPr>
          <w:p w14:paraId="2FC45AEF" w14:textId="77777777" w:rsidR="00B27344" w:rsidRPr="00B27344" w:rsidRDefault="005F5CA3" w:rsidP="00B27344">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B27344" w:rsidRPr="00B27344">
              <w:rPr>
                <w:rFonts w:ascii="Arial" w:eastAsia="Arial" w:hAnsi="Arial" w:cs="Arial"/>
                <w:i/>
              </w:rPr>
              <w:t>Describes how components of a complex health care system are interrelated, and how they impact patient care</w:t>
            </w:r>
          </w:p>
          <w:p w14:paraId="29858A8A" w14:textId="77777777" w:rsidR="00B27344" w:rsidRPr="00B27344" w:rsidRDefault="00B27344" w:rsidP="00B27344">
            <w:pPr>
              <w:spacing w:after="0" w:line="240" w:lineRule="auto"/>
              <w:rPr>
                <w:rFonts w:ascii="Arial" w:eastAsia="Arial" w:hAnsi="Arial" w:cs="Arial"/>
                <w:i/>
              </w:rPr>
            </w:pPr>
          </w:p>
          <w:p w14:paraId="45346F4A" w14:textId="032096DF" w:rsidR="001F37B3" w:rsidRPr="00E41DCF" w:rsidRDefault="00B27344" w:rsidP="00B27344">
            <w:pPr>
              <w:spacing w:after="0" w:line="240" w:lineRule="auto"/>
              <w:rPr>
                <w:rFonts w:ascii="Arial" w:eastAsia="Arial" w:hAnsi="Arial" w:cs="Arial"/>
                <w:i/>
                <w:color w:val="000000"/>
              </w:rPr>
            </w:pPr>
            <w:r w:rsidRPr="00B27344">
              <w:rPr>
                <w:rFonts w:ascii="Arial" w:eastAsia="Arial" w:hAnsi="Arial" w:cs="Arial"/>
                <w:i/>
              </w:rPr>
              <w:t>Documents anesthetic detail to facilitate accurate billing and reimbursement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79E3FC1" w14:textId="459DDBEA" w:rsidR="00EE2F74"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Prioritizes planning for </w:t>
            </w:r>
            <w:r w:rsidR="00AA15CE">
              <w:rPr>
                <w:rFonts w:ascii="Arial" w:eastAsia="Arial" w:hAnsi="Arial" w:cs="Arial"/>
              </w:rPr>
              <w:t>discharge echocardiogram</w:t>
            </w:r>
            <w:r w:rsidRPr="00E41DCF">
              <w:rPr>
                <w:rFonts w:ascii="Arial" w:eastAsia="Arial" w:hAnsi="Arial" w:cs="Arial"/>
              </w:rPr>
              <w:t xml:space="preserve"> prior to discharge to a skilled nursing facility</w:t>
            </w:r>
          </w:p>
          <w:p w14:paraId="5D0088BB" w14:textId="77777777" w:rsidR="00EE2F74" w:rsidRPr="00E41DCF" w:rsidRDefault="00EE2F74" w:rsidP="00D927B3">
            <w:pPr>
              <w:pBdr>
                <w:top w:val="nil"/>
                <w:left w:val="nil"/>
                <w:bottom w:val="nil"/>
                <w:right w:val="nil"/>
                <w:between w:val="nil"/>
              </w:pBdr>
              <w:spacing w:after="0" w:line="240" w:lineRule="auto"/>
              <w:contextualSpacing/>
              <w:rPr>
                <w:rFonts w:ascii="Arial" w:hAnsi="Arial" w:cs="Arial"/>
              </w:rPr>
            </w:pPr>
          </w:p>
          <w:p w14:paraId="788A61EB" w14:textId="77777777" w:rsidR="00EE2F74" w:rsidRPr="00E41DCF" w:rsidRDefault="00EE2F74" w:rsidP="00D927B3">
            <w:pPr>
              <w:pBdr>
                <w:top w:val="nil"/>
                <w:left w:val="nil"/>
                <w:bottom w:val="nil"/>
                <w:right w:val="nil"/>
                <w:between w:val="nil"/>
              </w:pBdr>
              <w:spacing w:after="0" w:line="240" w:lineRule="auto"/>
              <w:contextualSpacing/>
              <w:rPr>
                <w:rFonts w:ascii="Arial" w:hAnsi="Arial" w:cs="Arial"/>
              </w:rPr>
            </w:pPr>
          </w:p>
          <w:p w14:paraId="6FDB7B77" w14:textId="77777777" w:rsidR="00EE2F74"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Ensures anesthetic procedure accurately reflects procedure performed</w:t>
            </w:r>
          </w:p>
          <w:p w14:paraId="521C7140" w14:textId="4337A603" w:rsidR="001F37B3"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Documents all </w:t>
            </w:r>
            <w:r w:rsidR="00101DE8" w:rsidRPr="00101DE8">
              <w:rPr>
                <w:rFonts w:ascii="Arial" w:eastAsia="Arial" w:hAnsi="Arial" w:cs="Arial"/>
              </w:rPr>
              <w:t xml:space="preserve">Centers for Medicare </w:t>
            </w:r>
            <w:r w:rsidR="00485E42">
              <w:rPr>
                <w:rFonts w:ascii="Arial" w:eastAsia="Arial" w:hAnsi="Arial" w:cs="Arial"/>
              </w:rPr>
              <w:t>and</w:t>
            </w:r>
            <w:r w:rsidR="00101DE8" w:rsidRPr="00101DE8">
              <w:rPr>
                <w:rFonts w:ascii="Arial" w:eastAsia="Arial" w:hAnsi="Arial" w:cs="Arial"/>
              </w:rPr>
              <w:t xml:space="preserve"> Medicaid Services </w:t>
            </w:r>
            <w:r w:rsidR="00101DE8">
              <w:rPr>
                <w:rFonts w:ascii="Arial" w:eastAsia="Arial" w:hAnsi="Arial" w:cs="Arial"/>
              </w:rPr>
              <w:t>(</w:t>
            </w:r>
            <w:r w:rsidRPr="00E41DCF">
              <w:rPr>
                <w:rFonts w:ascii="Arial" w:eastAsia="Arial" w:hAnsi="Arial" w:cs="Arial"/>
              </w:rPr>
              <w:t>CMS</w:t>
            </w:r>
            <w:r w:rsidR="00101DE8">
              <w:rPr>
                <w:rFonts w:ascii="Arial" w:eastAsia="Arial" w:hAnsi="Arial" w:cs="Arial"/>
              </w:rPr>
              <w:t>)-</w:t>
            </w:r>
            <w:r w:rsidRPr="00E41DCF">
              <w:rPr>
                <w:rFonts w:ascii="Arial" w:eastAsia="Arial" w:hAnsi="Arial" w:cs="Arial"/>
              </w:rPr>
              <w:t>required components of anesthetic care performed during procedure</w:t>
            </w:r>
          </w:p>
        </w:tc>
      </w:tr>
      <w:tr w:rsidR="001F37B3" w:rsidRPr="00E41DCF" w14:paraId="2C4252F8" w14:textId="77777777" w:rsidTr="00563733">
        <w:tc>
          <w:tcPr>
            <w:tcW w:w="4950" w:type="dxa"/>
            <w:tcBorders>
              <w:top w:val="single" w:sz="4" w:space="0" w:color="000000"/>
              <w:bottom w:val="single" w:sz="4" w:space="0" w:color="000000"/>
            </w:tcBorders>
            <w:shd w:val="clear" w:color="auto" w:fill="C9C9C9"/>
          </w:tcPr>
          <w:p w14:paraId="3D75002C" w14:textId="77777777" w:rsidR="00B27344" w:rsidRPr="00B27344" w:rsidRDefault="005F5CA3" w:rsidP="00B27344">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B27344" w:rsidRPr="00B27344">
              <w:rPr>
                <w:rFonts w:ascii="Arial" w:eastAsia="Arial" w:hAnsi="Arial" w:cs="Arial"/>
                <w:i/>
                <w:color w:val="000000"/>
              </w:rPr>
              <w:t>Discusses how individual practice affects the broader system (e.g., length of stay, readmission rates, clinical efficiency)</w:t>
            </w:r>
          </w:p>
          <w:p w14:paraId="4C947379" w14:textId="77777777" w:rsidR="00B27344" w:rsidRPr="00B27344" w:rsidRDefault="00B27344" w:rsidP="00B27344">
            <w:pPr>
              <w:spacing w:after="0" w:line="240" w:lineRule="auto"/>
              <w:rPr>
                <w:rFonts w:ascii="Arial" w:eastAsia="Arial" w:hAnsi="Arial" w:cs="Arial"/>
                <w:i/>
                <w:color w:val="000000"/>
              </w:rPr>
            </w:pPr>
          </w:p>
          <w:p w14:paraId="32BA080F" w14:textId="13E4CC24" w:rsidR="001F37B3" w:rsidRPr="00E41DCF" w:rsidRDefault="00B27344" w:rsidP="00B27344">
            <w:pPr>
              <w:spacing w:after="0" w:line="240" w:lineRule="auto"/>
              <w:rPr>
                <w:rFonts w:ascii="Arial" w:eastAsia="Arial" w:hAnsi="Arial" w:cs="Arial"/>
                <w:i/>
                <w:color w:val="000000"/>
              </w:rPr>
            </w:pPr>
            <w:r w:rsidRPr="00B27344">
              <w:rPr>
                <w:rFonts w:ascii="Arial" w:eastAsia="Arial" w:hAnsi="Arial" w:cs="Arial"/>
                <w:i/>
                <w:color w:val="000000"/>
              </w:rPr>
              <w:t>Explains the impact of documentation on billing and reimbursement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5D40317" w14:textId="18B40238" w:rsidR="00EE2F74"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Ensures that patients with </w:t>
            </w:r>
            <w:r w:rsidR="00101DE8">
              <w:rPr>
                <w:rFonts w:ascii="Arial" w:eastAsia="Arial" w:hAnsi="Arial" w:cs="Arial"/>
              </w:rPr>
              <w:t>post-operative nausea and vomiting</w:t>
            </w:r>
            <w:r w:rsidR="00101DE8" w:rsidRPr="00E41DCF">
              <w:rPr>
                <w:rFonts w:ascii="Arial" w:eastAsia="Arial" w:hAnsi="Arial" w:cs="Arial"/>
              </w:rPr>
              <w:t xml:space="preserve"> </w:t>
            </w:r>
            <w:r w:rsidRPr="00E41DCF">
              <w:rPr>
                <w:rFonts w:ascii="Arial" w:eastAsia="Arial" w:hAnsi="Arial" w:cs="Arial"/>
              </w:rPr>
              <w:t>receive adjusted anesthetic plans and adequate prophylaxis to avoid unnecessary hospitalization</w:t>
            </w:r>
          </w:p>
          <w:p w14:paraId="51874273" w14:textId="77777777" w:rsidR="00EE2F74" w:rsidRPr="00E41DCF" w:rsidRDefault="00EE2F74" w:rsidP="00D927B3">
            <w:pPr>
              <w:pBdr>
                <w:top w:val="nil"/>
                <w:left w:val="nil"/>
                <w:bottom w:val="nil"/>
                <w:right w:val="nil"/>
                <w:between w:val="nil"/>
              </w:pBdr>
              <w:spacing w:after="0" w:line="240" w:lineRule="auto"/>
              <w:contextualSpacing/>
              <w:rPr>
                <w:rFonts w:ascii="Arial" w:hAnsi="Arial" w:cs="Arial"/>
              </w:rPr>
            </w:pPr>
          </w:p>
          <w:p w14:paraId="4D0D1F5A" w14:textId="77777777" w:rsidR="00EE2F74" w:rsidRPr="00E41DCF" w:rsidRDefault="00EE2F74" w:rsidP="00D927B3">
            <w:pPr>
              <w:pBdr>
                <w:top w:val="nil"/>
                <w:left w:val="nil"/>
                <w:bottom w:val="nil"/>
                <w:right w:val="nil"/>
                <w:between w:val="nil"/>
              </w:pBdr>
              <w:spacing w:after="0" w:line="240" w:lineRule="auto"/>
              <w:contextualSpacing/>
              <w:rPr>
                <w:rFonts w:ascii="Arial" w:hAnsi="Arial" w:cs="Arial"/>
              </w:rPr>
            </w:pPr>
          </w:p>
          <w:p w14:paraId="0B7896EA" w14:textId="48E8AB43" w:rsidR="001F37B3"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Discusses the necessity of including the ultrasound image for an ultrasound guided procedure to receive reimbursement</w:t>
            </w:r>
          </w:p>
        </w:tc>
      </w:tr>
      <w:tr w:rsidR="001F37B3" w:rsidRPr="00E41DCF" w14:paraId="3CC0AFEE" w14:textId="77777777" w:rsidTr="00563733">
        <w:tc>
          <w:tcPr>
            <w:tcW w:w="4950" w:type="dxa"/>
            <w:tcBorders>
              <w:top w:val="single" w:sz="4" w:space="0" w:color="000000"/>
              <w:bottom w:val="single" w:sz="4" w:space="0" w:color="000000"/>
            </w:tcBorders>
            <w:shd w:val="clear" w:color="auto" w:fill="C9C9C9"/>
          </w:tcPr>
          <w:p w14:paraId="791F1BE9" w14:textId="77777777" w:rsidR="00B27344" w:rsidRPr="00B27344" w:rsidRDefault="005F5CA3" w:rsidP="00B27344">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B27344" w:rsidRPr="00B27344">
              <w:rPr>
                <w:rFonts w:ascii="Arial" w:eastAsia="Arial" w:hAnsi="Arial" w:cs="Arial"/>
                <w:i/>
              </w:rPr>
              <w:t>Manages various components of the complex health care system to provide efficient and effective patient care and transitions of care</w:t>
            </w:r>
          </w:p>
          <w:p w14:paraId="397EBC3F" w14:textId="77777777" w:rsidR="00B27344" w:rsidRPr="00B27344" w:rsidRDefault="00B27344" w:rsidP="00B27344">
            <w:pPr>
              <w:spacing w:after="0" w:line="240" w:lineRule="auto"/>
              <w:rPr>
                <w:rFonts w:ascii="Arial" w:eastAsia="Arial" w:hAnsi="Arial" w:cs="Arial"/>
                <w:i/>
              </w:rPr>
            </w:pPr>
          </w:p>
          <w:p w14:paraId="693254A1" w14:textId="4E088771" w:rsidR="001F37B3" w:rsidRPr="00E41DCF" w:rsidRDefault="00B27344" w:rsidP="00B27344">
            <w:pPr>
              <w:spacing w:after="0" w:line="240" w:lineRule="auto"/>
              <w:rPr>
                <w:rFonts w:ascii="Arial" w:eastAsia="Arial" w:hAnsi="Arial" w:cs="Arial"/>
                <w:i/>
              </w:rPr>
            </w:pPr>
            <w:r w:rsidRPr="00B27344">
              <w:rPr>
                <w:rFonts w:ascii="Arial" w:eastAsia="Arial" w:hAnsi="Arial" w:cs="Arial"/>
                <w:i/>
              </w:rPr>
              <w:t>Practices and advocates for cost-effective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E58F1C" w14:textId="20FF11F1" w:rsidR="00EE2F74"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Effectively works with the social work team to ensure interpretive services are available for non-English</w:t>
            </w:r>
            <w:r w:rsidR="00DC6005">
              <w:rPr>
                <w:rFonts w:ascii="Arial" w:eastAsia="Arial" w:hAnsi="Arial" w:cs="Arial"/>
              </w:rPr>
              <w:t>-</w:t>
            </w:r>
            <w:r w:rsidRPr="00E41DCF">
              <w:rPr>
                <w:rFonts w:ascii="Arial" w:eastAsia="Arial" w:hAnsi="Arial" w:cs="Arial"/>
              </w:rPr>
              <w:t>speaking patients</w:t>
            </w:r>
            <w:r w:rsidR="00BA29A6">
              <w:rPr>
                <w:rFonts w:ascii="Arial" w:eastAsia="Arial" w:hAnsi="Arial" w:cs="Arial"/>
              </w:rPr>
              <w:t xml:space="preserve"> and families</w:t>
            </w:r>
            <w:r w:rsidRPr="00E41DCF">
              <w:rPr>
                <w:rFonts w:ascii="Arial" w:eastAsia="Arial" w:hAnsi="Arial" w:cs="Arial"/>
              </w:rPr>
              <w:t xml:space="preserve"> both pre</w:t>
            </w:r>
            <w:r w:rsidR="00C32814">
              <w:rPr>
                <w:rFonts w:ascii="Arial" w:eastAsia="Arial" w:hAnsi="Arial" w:cs="Arial"/>
              </w:rPr>
              <w:t>-</w:t>
            </w:r>
            <w:r w:rsidRPr="00E41DCF">
              <w:rPr>
                <w:rFonts w:ascii="Arial" w:eastAsia="Arial" w:hAnsi="Arial" w:cs="Arial"/>
              </w:rPr>
              <w:t xml:space="preserve"> and post-operatively</w:t>
            </w:r>
          </w:p>
          <w:p w14:paraId="63B01137" w14:textId="77777777" w:rsidR="00EE2F74" w:rsidRPr="00E41DCF" w:rsidRDefault="00EE2F74" w:rsidP="00D927B3">
            <w:pPr>
              <w:pBdr>
                <w:top w:val="nil"/>
                <w:left w:val="nil"/>
                <w:bottom w:val="nil"/>
                <w:right w:val="nil"/>
                <w:between w:val="nil"/>
              </w:pBdr>
              <w:spacing w:after="0" w:line="240" w:lineRule="auto"/>
              <w:contextualSpacing/>
              <w:rPr>
                <w:rFonts w:ascii="Arial" w:hAnsi="Arial" w:cs="Arial"/>
              </w:rPr>
            </w:pPr>
          </w:p>
          <w:p w14:paraId="74916855" w14:textId="77777777" w:rsidR="00EE2F74" w:rsidRPr="00E41DCF" w:rsidRDefault="00EE2F74" w:rsidP="00D927B3">
            <w:pPr>
              <w:pBdr>
                <w:top w:val="nil"/>
                <w:left w:val="nil"/>
                <w:bottom w:val="nil"/>
                <w:right w:val="nil"/>
                <w:between w:val="nil"/>
              </w:pBdr>
              <w:spacing w:after="0" w:line="240" w:lineRule="auto"/>
              <w:contextualSpacing/>
              <w:rPr>
                <w:rFonts w:ascii="Arial" w:hAnsi="Arial" w:cs="Arial"/>
              </w:rPr>
            </w:pPr>
          </w:p>
          <w:p w14:paraId="095C80AA" w14:textId="77777777" w:rsidR="001F37B3"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Effectively plans and implements anesthetic to promote enhanced recovery and rapid discharge</w:t>
            </w:r>
          </w:p>
        </w:tc>
      </w:tr>
      <w:tr w:rsidR="001F37B3" w:rsidRPr="00E41DCF" w14:paraId="204EA7E2" w14:textId="77777777" w:rsidTr="00563733">
        <w:tc>
          <w:tcPr>
            <w:tcW w:w="4950" w:type="dxa"/>
            <w:tcBorders>
              <w:top w:val="single" w:sz="4" w:space="0" w:color="000000"/>
              <w:bottom w:val="single" w:sz="4" w:space="0" w:color="000000"/>
            </w:tcBorders>
            <w:shd w:val="clear" w:color="auto" w:fill="C9C9C9"/>
          </w:tcPr>
          <w:p w14:paraId="723FAB3C" w14:textId="77777777" w:rsidR="00B27344" w:rsidRPr="00B27344" w:rsidRDefault="005F5CA3" w:rsidP="00B27344">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B27344" w:rsidRPr="00B27344">
              <w:rPr>
                <w:rFonts w:ascii="Arial" w:eastAsia="Arial" w:hAnsi="Arial" w:cs="Arial"/>
                <w:i/>
              </w:rPr>
              <w:t>Advocates for or leads systems change that enhances high-value, efficient, and effective patient care</w:t>
            </w:r>
          </w:p>
          <w:p w14:paraId="0F9907CC" w14:textId="77777777" w:rsidR="00B27344" w:rsidRPr="00B27344" w:rsidRDefault="00B27344" w:rsidP="00B27344">
            <w:pPr>
              <w:spacing w:after="0" w:line="240" w:lineRule="auto"/>
              <w:rPr>
                <w:rFonts w:ascii="Arial" w:eastAsia="Arial" w:hAnsi="Arial" w:cs="Arial"/>
                <w:i/>
              </w:rPr>
            </w:pPr>
          </w:p>
          <w:p w14:paraId="1C76C513" w14:textId="0476235F" w:rsidR="001F37B3" w:rsidRPr="00E41DCF" w:rsidRDefault="00B27344" w:rsidP="00B27344">
            <w:pPr>
              <w:spacing w:after="0" w:line="240" w:lineRule="auto"/>
              <w:rPr>
                <w:rFonts w:ascii="Arial" w:eastAsia="Arial" w:hAnsi="Arial" w:cs="Arial"/>
                <w:i/>
              </w:rPr>
            </w:pPr>
            <w:r w:rsidRPr="00B27344">
              <w:rPr>
                <w:rFonts w:ascii="Arial" w:eastAsia="Arial" w:hAnsi="Arial" w:cs="Arial"/>
                <w:i/>
              </w:rPr>
              <w:t>Engages in external activities related to advocacy for cost-effective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7329F8" w14:textId="6D431892" w:rsidR="00EE2F74"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Works with peri</w:t>
            </w:r>
            <w:r w:rsidR="00DC6005">
              <w:rPr>
                <w:rFonts w:ascii="Arial" w:eastAsia="Arial" w:hAnsi="Arial" w:cs="Arial"/>
              </w:rPr>
              <w:t>-</w:t>
            </w:r>
            <w:r w:rsidRPr="00E41DCF">
              <w:rPr>
                <w:rFonts w:ascii="Arial" w:eastAsia="Arial" w:hAnsi="Arial" w:cs="Arial"/>
              </w:rPr>
              <w:t xml:space="preserve">operative teams to develop and implement </w:t>
            </w:r>
            <w:r w:rsidR="00DC6005">
              <w:rPr>
                <w:rFonts w:ascii="Arial" w:eastAsia="Arial" w:hAnsi="Arial" w:cs="Arial"/>
              </w:rPr>
              <w:t>e</w:t>
            </w:r>
            <w:r w:rsidRPr="00E41DCF">
              <w:rPr>
                <w:rFonts w:ascii="Arial" w:eastAsia="Arial" w:hAnsi="Arial" w:cs="Arial"/>
              </w:rPr>
              <w:t xml:space="preserve">nhanced </w:t>
            </w:r>
            <w:r w:rsidR="00DC6005">
              <w:rPr>
                <w:rFonts w:ascii="Arial" w:eastAsia="Arial" w:hAnsi="Arial" w:cs="Arial"/>
              </w:rPr>
              <w:t>r</w:t>
            </w:r>
            <w:r w:rsidRPr="00E41DCF">
              <w:rPr>
                <w:rFonts w:ascii="Arial" w:eastAsia="Arial" w:hAnsi="Arial" w:cs="Arial"/>
              </w:rPr>
              <w:t xml:space="preserve">ecovery </w:t>
            </w:r>
            <w:r w:rsidR="00DC6005">
              <w:rPr>
                <w:rFonts w:ascii="Arial" w:eastAsia="Arial" w:hAnsi="Arial" w:cs="Arial"/>
              </w:rPr>
              <w:t>p</w:t>
            </w:r>
            <w:r w:rsidRPr="00E41DCF">
              <w:rPr>
                <w:rFonts w:ascii="Arial" w:eastAsia="Arial" w:hAnsi="Arial" w:cs="Arial"/>
              </w:rPr>
              <w:t>rotocols for surgical service lines</w:t>
            </w:r>
          </w:p>
          <w:p w14:paraId="441DCE2F" w14:textId="77777777" w:rsidR="00EE2F74" w:rsidRPr="00E41DCF" w:rsidRDefault="00EE2F74" w:rsidP="00D927B3">
            <w:pPr>
              <w:pBdr>
                <w:top w:val="nil"/>
                <w:left w:val="nil"/>
                <w:bottom w:val="nil"/>
                <w:right w:val="nil"/>
                <w:between w:val="nil"/>
              </w:pBdr>
              <w:spacing w:after="0" w:line="240" w:lineRule="auto"/>
              <w:contextualSpacing/>
              <w:rPr>
                <w:rFonts w:ascii="Arial" w:hAnsi="Arial" w:cs="Arial"/>
              </w:rPr>
            </w:pPr>
          </w:p>
          <w:p w14:paraId="467BB8AA" w14:textId="77777777" w:rsidR="00EE2F74" w:rsidRPr="00E41DCF" w:rsidRDefault="00EE2F74" w:rsidP="00D927B3">
            <w:pPr>
              <w:pBdr>
                <w:top w:val="nil"/>
                <w:left w:val="nil"/>
                <w:bottom w:val="nil"/>
                <w:right w:val="nil"/>
                <w:between w:val="nil"/>
              </w:pBdr>
              <w:spacing w:after="0" w:line="240" w:lineRule="auto"/>
              <w:contextualSpacing/>
              <w:rPr>
                <w:rFonts w:ascii="Arial" w:hAnsi="Arial" w:cs="Arial"/>
              </w:rPr>
            </w:pPr>
          </w:p>
          <w:p w14:paraId="13683890" w14:textId="78CE3E70" w:rsidR="001F37B3"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Improves informed consent process for non-English</w:t>
            </w:r>
            <w:r w:rsidR="00DC6005">
              <w:rPr>
                <w:rFonts w:ascii="Arial" w:eastAsia="Arial" w:hAnsi="Arial" w:cs="Arial"/>
              </w:rPr>
              <w:t>-</w:t>
            </w:r>
            <w:r w:rsidRPr="00E41DCF">
              <w:rPr>
                <w:rFonts w:ascii="Arial" w:eastAsia="Arial" w:hAnsi="Arial" w:cs="Arial"/>
              </w:rPr>
              <w:t xml:space="preserve">speaking patients </w:t>
            </w:r>
            <w:r w:rsidR="00BA29A6">
              <w:rPr>
                <w:rFonts w:ascii="Arial" w:eastAsia="Arial" w:hAnsi="Arial" w:cs="Arial"/>
              </w:rPr>
              <w:t xml:space="preserve">and families </w:t>
            </w:r>
            <w:r w:rsidRPr="00E41DCF">
              <w:rPr>
                <w:rFonts w:ascii="Arial" w:eastAsia="Arial" w:hAnsi="Arial" w:cs="Arial"/>
              </w:rPr>
              <w:t>requiring interpreter services</w:t>
            </w:r>
          </w:p>
        </w:tc>
      </w:tr>
      <w:tr w:rsidR="001F37B3" w:rsidRPr="00E41DCF" w14:paraId="1E0AB387" w14:textId="77777777" w:rsidTr="18BF949E">
        <w:tc>
          <w:tcPr>
            <w:tcW w:w="4950" w:type="dxa"/>
            <w:shd w:val="clear" w:color="auto" w:fill="FFD965"/>
          </w:tcPr>
          <w:p w14:paraId="048B4C17" w14:textId="77777777" w:rsidR="001F37B3" w:rsidRPr="00E41DCF" w:rsidRDefault="005F5CA3" w:rsidP="00D927B3">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EF2D0AA" w14:textId="77777777" w:rsidR="00EE2F74"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Direct observation</w:t>
            </w:r>
          </w:p>
          <w:p w14:paraId="743C0071" w14:textId="77777777" w:rsidR="00EE2F74"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Medical record (chart) audit </w:t>
            </w:r>
          </w:p>
          <w:p w14:paraId="3CE9E477" w14:textId="77777777" w:rsidR="00EE2F74"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lastRenderedPageBreak/>
              <w:t xml:space="preserve">Patient satisfaction data </w:t>
            </w:r>
          </w:p>
          <w:p w14:paraId="73EE74FB" w14:textId="77777777" w:rsidR="001F37B3" w:rsidRPr="00E41DCF" w:rsidRDefault="005F5CA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Portfolio</w:t>
            </w:r>
          </w:p>
        </w:tc>
      </w:tr>
      <w:tr w:rsidR="001F37B3" w:rsidRPr="00E41DCF" w14:paraId="567838CD" w14:textId="77777777" w:rsidTr="18BF949E">
        <w:tc>
          <w:tcPr>
            <w:tcW w:w="4950" w:type="dxa"/>
            <w:shd w:val="clear" w:color="auto" w:fill="8DB3E2" w:themeFill="text2" w:themeFillTint="66"/>
          </w:tcPr>
          <w:p w14:paraId="1B95FCB7" w14:textId="77777777" w:rsidR="001F37B3" w:rsidRPr="00E41DCF" w:rsidRDefault="005F5CA3" w:rsidP="00D927B3">
            <w:pPr>
              <w:spacing w:after="0" w:line="240" w:lineRule="auto"/>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hemeFill="text2" w:themeFillTint="66"/>
          </w:tcPr>
          <w:p w14:paraId="640CB492" w14:textId="77777777" w:rsidR="001F37B3" w:rsidRPr="00E41DCF" w:rsidRDefault="001F37B3"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1F37B3" w:rsidRPr="00E41DCF" w14:paraId="7001DC41" w14:textId="77777777" w:rsidTr="18BF949E">
        <w:trPr>
          <w:trHeight w:val="80"/>
        </w:trPr>
        <w:tc>
          <w:tcPr>
            <w:tcW w:w="4950" w:type="dxa"/>
            <w:shd w:val="clear" w:color="auto" w:fill="A8D08D"/>
          </w:tcPr>
          <w:p w14:paraId="5D2802A9" w14:textId="77777777" w:rsidR="001F37B3" w:rsidRPr="00E41DCF" w:rsidRDefault="005F5CA3" w:rsidP="00D927B3">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62FB06B4" w14:textId="26CD1E89" w:rsidR="00A14AD1" w:rsidRPr="00E41DCF" w:rsidRDefault="00A14AD1"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Agency for Healthcare Research and Quality. Measuring the Quality of Physician Care. </w:t>
            </w:r>
            <w:hyperlink r:id="rId28">
              <w:r w:rsidR="36B1DF01" w:rsidRPr="18BF949E">
                <w:rPr>
                  <w:rStyle w:val="Hyperlink"/>
                  <w:rFonts w:ascii="Arial" w:hAnsi="Arial" w:cs="Arial"/>
                </w:rPr>
                <w:t>https://www.ahrq.gov/talkingquality/measures/setting/physician/index.html</w:t>
              </w:r>
            </w:hyperlink>
            <w:r w:rsidR="36B1DF01" w:rsidRPr="18BF949E">
              <w:rPr>
                <w:rFonts w:ascii="Arial" w:hAnsi="Arial" w:cs="Arial"/>
                <w:color w:val="000000" w:themeColor="text1"/>
              </w:rPr>
              <w:t xml:space="preserve">. </w:t>
            </w:r>
            <w:r w:rsidR="00485E42">
              <w:rPr>
                <w:rFonts w:ascii="Arial" w:hAnsi="Arial" w:cs="Arial"/>
                <w:color w:val="000000" w:themeColor="text1"/>
              </w:rPr>
              <w:t xml:space="preserve">Accessed </w:t>
            </w:r>
            <w:r w:rsidRPr="18BF949E">
              <w:rPr>
                <w:rFonts w:ascii="Arial" w:hAnsi="Arial" w:cs="Arial"/>
                <w:color w:val="000000" w:themeColor="text1"/>
              </w:rPr>
              <w:t>2020.</w:t>
            </w:r>
          </w:p>
          <w:p w14:paraId="533D0427" w14:textId="69E0B525" w:rsidR="00A14AD1" w:rsidRPr="00E41DCF" w:rsidRDefault="00A14AD1"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AHRQ. Major Physician Measurement Sets. </w:t>
            </w:r>
            <w:hyperlink r:id="rId29">
              <w:r w:rsidR="36B1DF01" w:rsidRPr="18BF949E">
                <w:rPr>
                  <w:rStyle w:val="Hyperlink"/>
                  <w:rFonts w:ascii="Arial" w:eastAsia="Arial" w:hAnsi="Arial" w:cs="Arial"/>
                </w:rPr>
                <w:t>https://www.ahrq.gov/talkingquality/measures/setting/physician/measurement-sets.html</w:t>
              </w:r>
            </w:hyperlink>
            <w:r w:rsidR="36B1DF01" w:rsidRPr="18BF949E">
              <w:rPr>
                <w:rFonts w:ascii="Arial" w:eastAsia="Arial" w:hAnsi="Arial" w:cs="Arial"/>
                <w:color w:val="000000" w:themeColor="text1"/>
              </w:rPr>
              <w:t xml:space="preserve">. </w:t>
            </w:r>
            <w:r w:rsidR="00485E42">
              <w:rPr>
                <w:rFonts w:ascii="Arial" w:eastAsia="Arial" w:hAnsi="Arial" w:cs="Arial"/>
                <w:color w:val="000000" w:themeColor="text1"/>
              </w:rPr>
              <w:t xml:space="preserve">Accessed </w:t>
            </w:r>
            <w:r w:rsidRPr="18BF949E">
              <w:rPr>
                <w:rFonts w:ascii="Arial" w:eastAsia="Arial" w:hAnsi="Arial" w:cs="Arial"/>
                <w:color w:val="000000" w:themeColor="text1"/>
              </w:rPr>
              <w:t>2020.</w:t>
            </w:r>
          </w:p>
          <w:p w14:paraId="66D5210F" w14:textId="77777777" w:rsidR="00A14AD1" w:rsidRPr="00E41DCF" w:rsidRDefault="00A14AD1"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hAnsi="Arial" w:cs="Arial"/>
              </w:rPr>
              <w:t xml:space="preserve">Andreae MH, </w:t>
            </w:r>
            <w:proofErr w:type="spellStart"/>
            <w:r w:rsidRPr="00E41DCF">
              <w:rPr>
                <w:rFonts w:ascii="Arial" w:hAnsi="Arial" w:cs="Arial"/>
              </w:rPr>
              <w:t>Gabry</w:t>
            </w:r>
            <w:proofErr w:type="spellEnd"/>
            <w:r w:rsidRPr="00E41DCF">
              <w:rPr>
                <w:rFonts w:ascii="Arial" w:hAnsi="Arial" w:cs="Arial"/>
              </w:rPr>
              <w:t xml:space="preserve"> JS, Goodrich B, White RS, Hall C. Antiemetic prophylaxis as a marker of health care disparities in the National Anesthesia Clinical Outcomes Registry. </w:t>
            </w:r>
            <w:proofErr w:type="spellStart"/>
            <w:r w:rsidRPr="00E41DCF">
              <w:rPr>
                <w:rFonts w:ascii="Arial" w:hAnsi="Arial" w:cs="Arial"/>
                <w:i/>
                <w:iCs/>
              </w:rPr>
              <w:t>Anesth</w:t>
            </w:r>
            <w:proofErr w:type="spellEnd"/>
            <w:r w:rsidRPr="00E41DCF">
              <w:rPr>
                <w:rFonts w:ascii="Arial" w:hAnsi="Arial" w:cs="Arial"/>
                <w:i/>
                <w:iCs/>
              </w:rPr>
              <w:t xml:space="preserve"> </w:t>
            </w:r>
            <w:proofErr w:type="spellStart"/>
            <w:r w:rsidRPr="00E41DCF">
              <w:rPr>
                <w:rFonts w:ascii="Arial" w:hAnsi="Arial" w:cs="Arial"/>
                <w:i/>
                <w:iCs/>
              </w:rPr>
              <w:t>Analg</w:t>
            </w:r>
            <w:proofErr w:type="spellEnd"/>
            <w:r w:rsidRPr="00E41DCF">
              <w:rPr>
                <w:rFonts w:ascii="Arial" w:hAnsi="Arial" w:cs="Arial"/>
              </w:rPr>
              <w:t xml:space="preserve">. 2018;126(2):588-599. </w:t>
            </w:r>
            <w:hyperlink r:id="rId30">
              <w:r w:rsidR="36B1DF01" w:rsidRPr="18BF949E">
                <w:rPr>
                  <w:rStyle w:val="Hyperlink"/>
                  <w:rFonts w:ascii="Arial" w:hAnsi="Arial" w:cs="Arial"/>
                </w:rPr>
                <w:t>https://journals.lww.com/anesthesia-analgesia/Fulltext/2018/02000/Antiemetic_Prophylaxis_as_a_Marker_of_Health_Care.35.aspx</w:t>
              </w:r>
            </w:hyperlink>
            <w:r w:rsidR="36B1DF01" w:rsidRPr="18BF949E">
              <w:rPr>
                <w:rFonts w:ascii="Arial" w:hAnsi="Arial" w:cs="Arial"/>
              </w:rPr>
              <w:t xml:space="preserve">. </w:t>
            </w:r>
            <w:r w:rsidRPr="00E41DCF">
              <w:rPr>
                <w:rFonts w:ascii="Arial" w:hAnsi="Arial" w:cs="Arial"/>
              </w:rPr>
              <w:t xml:space="preserve">2020. </w:t>
            </w:r>
          </w:p>
          <w:p w14:paraId="196234F0" w14:textId="795A25FD" w:rsidR="00A14AD1" w:rsidRPr="00E41DCF" w:rsidRDefault="00A14AD1"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proofErr w:type="spellStart"/>
            <w:r w:rsidRPr="18BF949E">
              <w:rPr>
                <w:rFonts w:ascii="Arial" w:eastAsia="Arial" w:hAnsi="Arial" w:cs="Arial"/>
                <w:color w:val="000000" w:themeColor="text1"/>
              </w:rPr>
              <w:t>Dzau</w:t>
            </w:r>
            <w:proofErr w:type="spellEnd"/>
            <w:r w:rsidRPr="18BF949E">
              <w:rPr>
                <w:rFonts w:ascii="Arial" w:eastAsia="Arial" w:hAnsi="Arial" w:cs="Arial"/>
                <w:color w:val="000000" w:themeColor="text1"/>
              </w:rPr>
              <w:t xml:space="preserve"> VJ, McClellan M, Burke S, et al. Vital directions for health and health care: priorities from a National Academy of Medicine Initiative. </w:t>
            </w:r>
            <w:r w:rsidRPr="18BF949E">
              <w:rPr>
                <w:rFonts w:ascii="Arial" w:eastAsia="Arial" w:hAnsi="Arial" w:cs="Arial"/>
                <w:i/>
                <w:color w:val="000000" w:themeColor="text1"/>
              </w:rPr>
              <w:t>NAM Perspectives</w:t>
            </w:r>
            <w:r w:rsidRPr="18BF949E">
              <w:rPr>
                <w:rFonts w:ascii="Arial" w:eastAsia="Arial" w:hAnsi="Arial" w:cs="Arial"/>
                <w:color w:val="000000" w:themeColor="text1"/>
              </w:rPr>
              <w:t xml:space="preserve">. Discussion Paper, National Academy of Medicine, Washington, DC. </w:t>
            </w:r>
            <w:hyperlink r:id="rId31">
              <w:r w:rsidR="36B1DF01" w:rsidRPr="18BF949E">
                <w:rPr>
                  <w:rStyle w:val="Hyperlink"/>
                  <w:rFonts w:ascii="Arial" w:eastAsia="Arial" w:hAnsi="Arial" w:cs="Arial"/>
                </w:rPr>
                <w:t>https://nam.edu/vital-directions-for-health-health-care-priorities-from-a-national-academy-of-medicine-initiative/</w:t>
              </w:r>
            </w:hyperlink>
            <w:r w:rsidR="36B1DF01" w:rsidRPr="18BF949E">
              <w:rPr>
                <w:rFonts w:ascii="Arial" w:hAnsi="Arial" w:cs="Arial"/>
                <w:color w:val="000000" w:themeColor="text1"/>
              </w:rPr>
              <w:t xml:space="preserve">. </w:t>
            </w:r>
            <w:r w:rsidR="00485E42">
              <w:rPr>
                <w:rFonts w:ascii="Arial" w:hAnsi="Arial" w:cs="Arial"/>
                <w:color w:val="000000" w:themeColor="text1"/>
              </w:rPr>
              <w:t xml:space="preserve">Accessed </w:t>
            </w:r>
            <w:r w:rsidRPr="18BF949E">
              <w:rPr>
                <w:rFonts w:ascii="Arial" w:hAnsi="Arial" w:cs="Arial"/>
                <w:color w:val="000000" w:themeColor="text1"/>
              </w:rPr>
              <w:t>2020.</w:t>
            </w:r>
          </w:p>
          <w:p w14:paraId="679591A9" w14:textId="0B53C2E1" w:rsidR="00A14AD1" w:rsidRPr="00E41DCF" w:rsidRDefault="00A14AD1" w:rsidP="00D927B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hAnsi="Arial" w:cs="Arial"/>
              </w:rPr>
              <w:t xml:space="preserve">Teja BJ, Sutherland TN, Barnett SR, Talmor DS. Cost-effectiveness research in anesthesiology. </w:t>
            </w:r>
            <w:proofErr w:type="spellStart"/>
            <w:r w:rsidRPr="00E41DCF">
              <w:rPr>
                <w:rFonts w:ascii="Arial" w:hAnsi="Arial" w:cs="Arial"/>
                <w:i/>
                <w:iCs/>
              </w:rPr>
              <w:t>Anesth</w:t>
            </w:r>
            <w:proofErr w:type="spellEnd"/>
            <w:r w:rsidRPr="00E41DCF">
              <w:rPr>
                <w:rFonts w:ascii="Arial" w:hAnsi="Arial" w:cs="Arial"/>
                <w:i/>
                <w:iCs/>
              </w:rPr>
              <w:t xml:space="preserve"> </w:t>
            </w:r>
            <w:proofErr w:type="spellStart"/>
            <w:r w:rsidRPr="00E41DCF">
              <w:rPr>
                <w:rFonts w:ascii="Arial" w:hAnsi="Arial" w:cs="Arial"/>
                <w:i/>
                <w:iCs/>
              </w:rPr>
              <w:t>Analg</w:t>
            </w:r>
            <w:proofErr w:type="spellEnd"/>
            <w:r w:rsidRPr="00E41DCF">
              <w:rPr>
                <w:rFonts w:ascii="Arial" w:hAnsi="Arial" w:cs="Arial"/>
                <w:i/>
                <w:iCs/>
              </w:rPr>
              <w:t xml:space="preserve">. </w:t>
            </w:r>
            <w:r w:rsidRPr="00E41DCF">
              <w:rPr>
                <w:rFonts w:ascii="Arial" w:hAnsi="Arial" w:cs="Arial"/>
              </w:rPr>
              <w:t xml:space="preserve">2018;127(5):1196-1201. </w:t>
            </w:r>
            <w:hyperlink r:id="rId32">
              <w:r w:rsidR="36B1DF01" w:rsidRPr="18BF949E">
                <w:rPr>
                  <w:rStyle w:val="Hyperlink"/>
                  <w:rFonts w:ascii="Arial" w:hAnsi="Arial" w:cs="Arial"/>
                </w:rPr>
                <w:t>https://pubmed.ncbi.nlm.nih.gov/29570150/</w:t>
              </w:r>
            </w:hyperlink>
            <w:r w:rsidR="36B1DF01" w:rsidRPr="18BF949E">
              <w:rPr>
                <w:rFonts w:ascii="Arial" w:hAnsi="Arial" w:cs="Arial"/>
              </w:rPr>
              <w:t xml:space="preserve">. </w:t>
            </w:r>
            <w:r w:rsidR="00485E42">
              <w:rPr>
                <w:rFonts w:ascii="Arial" w:hAnsi="Arial" w:cs="Arial"/>
              </w:rPr>
              <w:t xml:space="preserve">Accessed </w:t>
            </w:r>
            <w:r w:rsidRPr="00E41DCF">
              <w:rPr>
                <w:rFonts w:ascii="Arial" w:hAnsi="Arial" w:cs="Arial"/>
              </w:rPr>
              <w:t xml:space="preserve">2020. </w:t>
            </w:r>
          </w:p>
        </w:tc>
      </w:tr>
    </w:tbl>
    <w:p w14:paraId="126B9DFB" w14:textId="77777777" w:rsidR="001F37B3" w:rsidRPr="00E41DCF" w:rsidRDefault="001F37B3">
      <w:pPr>
        <w:spacing w:line="240" w:lineRule="auto"/>
        <w:ind w:hanging="180"/>
        <w:rPr>
          <w:rFonts w:ascii="Arial" w:eastAsia="Arial" w:hAnsi="Arial" w:cs="Arial"/>
        </w:rPr>
      </w:pPr>
    </w:p>
    <w:p w14:paraId="45985D1B" w14:textId="77777777" w:rsidR="001F37B3" w:rsidRPr="00E41DCF" w:rsidRDefault="005F5CA3">
      <w:pPr>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22346D3B" w14:textId="77777777" w:rsidTr="18BF949E">
        <w:trPr>
          <w:trHeight w:val="769"/>
        </w:trPr>
        <w:tc>
          <w:tcPr>
            <w:tcW w:w="14125" w:type="dxa"/>
            <w:gridSpan w:val="2"/>
            <w:shd w:val="clear" w:color="auto" w:fill="9CC3E5"/>
          </w:tcPr>
          <w:p w14:paraId="0138B41F" w14:textId="77777777" w:rsidR="001F37B3" w:rsidRPr="00E41DCF" w:rsidRDefault="005F5CA3" w:rsidP="000A0673">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Practice-Based Learning and Improvement 1: Evidence-Based and Informed Practice</w:t>
            </w:r>
          </w:p>
          <w:p w14:paraId="7762BE88" w14:textId="77777777" w:rsidR="001F37B3" w:rsidRPr="00E41DCF" w:rsidRDefault="005F5CA3" w:rsidP="000A0673">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incorporate evidence and patient values into clinical practice</w:t>
            </w:r>
          </w:p>
        </w:tc>
      </w:tr>
      <w:tr w:rsidR="001F37B3" w:rsidRPr="00E41DCF" w14:paraId="75705404" w14:textId="77777777" w:rsidTr="18BF949E">
        <w:tc>
          <w:tcPr>
            <w:tcW w:w="4950" w:type="dxa"/>
            <w:shd w:val="clear" w:color="auto" w:fill="FAC090"/>
          </w:tcPr>
          <w:p w14:paraId="504F3F2F" w14:textId="77777777" w:rsidR="001F37B3" w:rsidRPr="00E41DCF" w:rsidRDefault="005F5CA3" w:rsidP="000A0673">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0B37C43F" w14:textId="77777777" w:rsidR="001F37B3" w:rsidRPr="00E41DCF" w:rsidRDefault="005F5CA3" w:rsidP="000A0673">
            <w:pPr>
              <w:spacing w:after="0" w:line="240" w:lineRule="auto"/>
              <w:ind w:hanging="14"/>
              <w:jc w:val="center"/>
              <w:rPr>
                <w:rFonts w:ascii="Arial" w:eastAsia="Arial" w:hAnsi="Arial" w:cs="Arial"/>
                <w:b/>
              </w:rPr>
            </w:pPr>
            <w:r w:rsidRPr="00E41DCF">
              <w:rPr>
                <w:rFonts w:ascii="Arial" w:eastAsia="Arial" w:hAnsi="Arial" w:cs="Arial"/>
                <w:b/>
              </w:rPr>
              <w:t>Examples</w:t>
            </w:r>
          </w:p>
        </w:tc>
      </w:tr>
      <w:tr w:rsidR="001F37B3" w:rsidRPr="00E41DCF" w14:paraId="57C471BB" w14:textId="77777777" w:rsidTr="00402112">
        <w:tc>
          <w:tcPr>
            <w:tcW w:w="4950" w:type="dxa"/>
            <w:tcBorders>
              <w:top w:val="single" w:sz="4" w:space="0" w:color="000000"/>
              <w:bottom w:val="single" w:sz="4" w:space="0" w:color="000000"/>
            </w:tcBorders>
            <w:shd w:val="clear" w:color="auto" w:fill="C9C9C9"/>
          </w:tcPr>
          <w:p w14:paraId="715400F5" w14:textId="2E332524" w:rsidR="001F37B3" w:rsidRPr="00E41DCF" w:rsidRDefault="005F5CA3" w:rsidP="000A0673">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285661" w:rsidRPr="00285661">
              <w:rPr>
                <w:rFonts w:ascii="Arial" w:eastAsia="Arial" w:hAnsi="Arial" w:cs="Arial"/>
                <w:i/>
              </w:rPr>
              <w:t>Accesses and uses evidence in routine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EB5993C" w14:textId="5C770953" w:rsidR="001F37B3" w:rsidRPr="00E41DCF" w:rsidRDefault="005F5CA3"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Reviews the most recent practice advisory for pre</w:t>
            </w:r>
            <w:r w:rsidR="00C32814">
              <w:rPr>
                <w:rFonts w:ascii="Arial" w:eastAsia="Arial" w:hAnsi="Arial" w:cs="Arial"/>
              </w:rPr>
              <w:t>-</w:t>
            </w:r>
            <w:r w:rsidRPr="00E41DCF">
              <w:rPr>
                <w:rFonts w:ascii="Arial" w:eastAsia="Arial" w:hAnsi="Arial" w:cs="Arial"/>
              </w:rPr>
              <w:t>anesthesia evaluation and applies it in the pre</w:t>
            </w:r>
            <w:r w:rsidR="00DC6005">
              <w:rPr>
                <w:rFonts w:ascii="Arial" w:eastAsia="Arial" w:hAnsi="Arial" w:cs="Arial"/>
              </w:rPr>
              <w:t>-</w:t>
            </w:r>
            <w:r w:rsidRPr="00E41DCF">
              <w:rPr>
                <w:rFonts w:ascii="Arial" w:eastAsia="Arial" w:hAnsi="Arial" w:cs="Arial"/>
              </w:rPr>
              <w:t>operative evaluation clinic</w:t>
            </w:r>
          </w:p>
        </w:tc>
      </w:tr>
      <w:tr w:rsidR="001F37B3" w:rsidRPr="00E41DCF" w14:paraId="10810093" w14:textId="77777777" w:rsidTr="00402112">
        <w:tc>
          <w:tcPr>
            <w:tcW w:w="4950" w:type="dxa"/>
            <w:tcBorders>
              <w:top w:val="single" w:sz="4" w:space="0" w:color="000000"/>
              <w:bottom w:val="single" w:sz="4" w:space="0" w:color="000000"/>
            </w:tcBorders>
            <w:shd w:val="clear" w:color="auto" w:fill="C9C9C9"/>
          </w:tcPr>
          <w:p w14:paraId="264BF218" w14:textId="28083C70" w:rsidR="001F37B3" w:rsidRPr="00E41DCF" w:rsidRDefault="005F5CA3" w:rsidP="000A0673">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285661" w:rsidRPr="00285661">
              <w:rPr>
                <w:rFonts w:ascii="Arial" w:eastAsia="Arial" w:hAnsi="Arial" w:cs="Arial"/>
                <w:i/>
              </w:rPr>
              <w:t>Articulates clinical questions and elicits patient preferences and values to guide evidence-based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93506B" w14:textId="2767F09B" w:rsidR="001F37B3" w:rsidRPr="00E41DCF" w:rsidRDefault="005F5CA3"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In a patient with congestive heart failure, calculates and discusses peri</w:t>
            </w:r>
            <w:r w:rsidR="00DC6005">
              <w:rPr>
                <w:rFonts w:ascii="Arial" w:eastAsia="Arial" w:hAnsi="Arial" w:cs="Arial"/>
              </w:rPr>
              <w:t>-</w:t>
            </w:r>
            <w:r w:rsidRPr="00E41DCF">
              <w:rPr>
                <w:rFonts w:ascii="Arial" w:eastAsia="Arial" w:hAnsi="Arial" w:cs="Arial"/>
              </w:rPr>
              <w:t xml:space="preserve">operative surgical risk, and solicits </w:t>
            </w:r>
            <w:r w:rsidR="0022783F">
              <w:rPr>
                <w:rFonts w:ascii="Arial" w:eastAsia="Arial" w:hAnsi="Arial" w:cs="Arial"/>
              </w:rPr>
              <w:t xml:space="preserve">the </w:t>
            </w:r>
            <w:r w:rsidRPr="00E41DCF">
              <w:rPr>
                <w:rFonts w:ascii="Arial" w:eastAsia="Arial" w:hAnsi="Arial" w:cs="Arial"/>
              </w:rPr>
              <w:t>patient</w:t>
            </w:r>
            <w:r w:rsidR="0022783F">
              <w:rPr>
                <w:rFonts w:ascii="Arial" w:eastAsia="Arial" w:hAnsi="Arial" w:cs="Arial"/>
              </w:rPr>
              <w:t xml:space="preserve">’s and their family’s </w:t>
            </w:r>
            <w:r w:rsidRPr="00E41DCF">
              <w:rPr>
                <w:rFonts w:ascii="Arial" w:eastAsia="Arial" w:hAnsi="Arial" w:cs="Arial"/>
              </w:rPr>
              <w:t>perspective regarding peri</w:t>
            </w:r>
            <w:r w:rsidR="00DC6005">
              <w:rPr>
                <w:rFonts w:ascii="Arial" w:eastAsia="Arial" w:hAnsi="Arial" w:cs="Arial"/>
              </w:rPr>
              <w:t>-</w:t>
            </w:r>
            <w:r w:rsidR="00A20EEF">
              <w:rPr>
                <w:rFonts w:ascii="Arial" w:eastAsia="Arial" w:hAnsi="Arial" w:cs="Arial"/>
              </w:rPr>
              <w:t>o</w:t>
            </w:r>
            <w:r w:rsidRPr="00E41DCF">
              <w:rPr>
                <w:rFonts w:ascii="Arial" w:eastAsia="Arial" w:hAnsi="Arial" w:cs="Arial"/>
              </w:rPr>
              <w:t>perative care</w:t>
            </w:r>
          </w:p>
        </w:tc>
      </w:tr>
      <w:tr w:rsidR="001F37B3" w:rsidRPr="00E41DCF" w14:paraId="073D528D" w14:textId="77777777" w:rsidTr="00402112">
        <w:tc>
          <w:tcPr>
            <w:tcW w:w="4950" w:type="dxa"/>
            <w:tcBorders>
              <w:top w:val="single" w:sz="4" w:space="0" w:color="000000"/>
              <w:bottom w:val="single" w:sz="4" w:space="0" w:color="000000"/>
            </w:tcBorders>
            <w:shd w:val="clear" w:color="auto" w:fill="C9C9C9"/>
          </w:tcPr>
          <w:p w14:paraId="3FFFC9DD" w14:textId="254380DE" w:rsidR="001F37B3" w:rsidRPr="00E41DCF" w:rsidRDefault="005F5CA3" w:rsidP="000A0673">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285661" w:rsidRPr="00285661">
              <w:rPr>
                <w:rFonts w:ascii="Arial" w:eastAsia="Arial" w:hAnsi="Arial" w:cs="Arial"/>
                <w:i/>
              </w:rPr>
              <w:t>Locates and applies the best available evidence, integrated with patient preference, to the care of complex patients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F0018B" w14:textId="2FAB1906" w:rsidR="00EE2F74" w:rsidRPr="00E41DCF" w:rsidRDefault="005F5CA3"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Obtains, discusses, and applies evidence for the peri</w:t>
            </w:r>
            <w:r w:rsidR="00DC6005">
              <w:rPr>
                <w:rFonts w:ascii="Arial" w:eastAsia="Arial" w:hAnsi="Arial" w:cs="Arial"/>
              </w:rPr>
              <w:t>-</w:t>
            </w:r>
            <w:r w:rsidRPr="00E41DCF">
              <w:rPr>
                <w:rFonts w:ascii="Arial" w:eastAsia="Arial" w:hAnsi="Arial" w:cs="Arial"/>
              </w:rPr>
              <w:t xml:space="preserve">operative management of a patient with </w:t>
            </w:r>
            <w:r w:rsidR="00CA1FAA">
              <w:rPr>
                <w:rFonts w:ascii="Arial" w:eastAsia="Arial" w:hAnsi="Arial" w:cs="Arial"/>
              </w:rPr>
              <w:t>congenital heart disease</w:t>
            </w:r>
          </w:p>
          <w:p w14:paraId="5C781EAA" w14:textId="26A7D310" w:rsidR="001F37B3" w:rsidRPr="00E41DCF" w:rsidRDefault="005F5CA3"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Understands and appropriately uses clinical practice guidelines for the peri</w:t>
            </w:r>
            <w:r w:rsidR="00DC6005">
              <w:rPr>
                <w:rFonts w:ascii="Arial" w:eastAsia="Arial" w:hAnsi="Arial" w:cs="Arial"/>
              </w:rPr>
              <w:t>-</w:t>
            </w:r>
            <w:r w:rsidRPr="00E41DCF">
              <w:rPr>
                <w:rFonts w:ascii="Arial" w:eastAsia="Arial" w:hAnsi="Arial" w:cs="Arial"/>
              </w:rPr>
              <w:t xml:space="preserve">operative management of a patient with obstructive sleep apnea while eliciting </w:t>
            </w:r>
            <w:r w:rsidR="00C32E8C">
              <w:rPr>
                <w:rFonts w:ascii="Arial" w:eastAsia="Arial" w:hAnsi="Arial" w:cs="Arial"/>
              </w:rPr>
              <w:t xml:space="preserve">the patient’s and </w:t>
            </w:r>
            <w:r w:rsidR="00693093">
              <w:rPr>
                <w:rFonts w:ascii="Arial" w:eastAsia="Arial" w:hAnsi="Arial" w:cs="Arial"/>
              </w:rPr>
              <w:t xml:space="preserve">their </w:t>
            </w:r>
            <w:r w:rsidR="00C32E8C">
              <w:rPr>
                <w:rFonts w:ascii="Arial" w:eastAsia="Arial" w:hAnsi="Arial" w:cs="Arial"/>
              </w:rPr>
              <w:t>family’s</w:t>
            </w:r>
            <w:r w:rsidRPr="00E41DCF">
              <w:rPr>
                <w:rFonts w:ascii="Arial" w:eastAsia="Arial" w:hAnsi="Arial" w:cs="Arial"/>
              </w:rPr>
              <w:t xml:space="preserve"> preferences</w:t>
            </w:r>
          </w:p>
        </w:tc>
      </w:tr>
      <w:tr w:rsidR="001F37B3" w:rsidRPr="00E41DCF" w14:paraId="2255097C" w14:textId="77777777" w:rsidTr="00402112">
        <w:tc>
          <w:tcPr>
            <w:tcW w:w="4950" w:type="dxa"/>
            <w:tcBorders>
              <w:top w:val="single" w:sz="4" w:space="0" w:color="000000"/>
              <w:bottom w:val="single" w:sz="4" w:space="0" w:color="000000"/>
            </w:tcBorders>
            <w:shd w:val="clear" w:color="auto" w:fill="C9C9C9"/>
          </w:tcPr>
          <w:p w14:paraId="5694A930" w14:textId="300B0726" w:rsidR="001F37B3" w:rsidRPr="00E41DCF" w:rsidRDefault="005F5CA3" w:rsidP="000A0673">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285661" w:rsidRPr="00285661">
              <w:rPr>
                <w:rFonts w:ascii="Arial" w:eastAsia="Arial" w:hAnsi="Arial" w:cs="Arial"/>
                <w:i/>
              </w:rPr>
              <w:t>Appraises and applies evidence, even in the face of uncertainty and conflicting evidence, to guide individualized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02B7899" w14:textId="77777777" w:rsidR="00EE2F74" w:rsidRPr="00E41DCF" w:rsidRDefault="005F5CA3"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Accesses the primary literature to discuss current evidence about anesthesia and the developing brain and guide peri</w:t>
            </w:r>
            <w:r w:rsidR="00DC6005">
              <w:rPr>
                <w:rFonts w:ascii="Arial" w:eastAsia="Arial" w:hAnsi="Arial" w:cs="Arial"/>
              </w:rPr>
              <w:t>-</w:t>
            </w:r>
            <w:r w:rsidRPr="00E41DCF">
              <w:rPr>
                <w:rFonts w:ascii="Arial" w:eastAsia="Arial" w:hAnsi="Arial" w:cs="Arial"/>
              </w:rPr>
              <w:t>operative care</w:t>
            </w:r>
          </w:p>
          <w:p w14:paraId="3EBE371C" w14:textId="77777777" w:rsidR="001F37B3" w:rsidRPr="00E41DCF" w:rsidRDefault="005F5CA3"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Reviews primary literature regarding administration of blood products in the peri</w:t>
            </w:r>
            <w:r w:rsidR="00DC6005">
              <w:rPr>
                <w:rFonts w:ascii="Arial" w:eastAsia="Arial" w:hAnsi="Arial" w:cs="Arial"/>
              </w:rPr>
              <w:t>-</w:t>
            </w:r>
            <w:r w:rsidRPr="00E41DCF">
              <w:rPr>
                <w:rFonts w:ascii="Arial" w:eastAsia="Arial" w:hAnsi="Arial" w:cs="Arial"/>
              </w:rPr>
              <w:t>operative setting</w:t>
            </w:r>
          </w:p>
        </w:tc>
      </w:tr>
      <w:tr w:rsidR="001F37B3" w:rsidRPr="00E41DCF" w14:paraId="737246B1" w14:textId="77777777" w:rsidTr="00402112">
        <w:tc>
          <w:tcPr>
            <w:tcW w:w="4950" w:type="dxa"/>
            <w:tcBorders>
              <w:top w:val="single" w:sz="4" w:space="0" w:color="000000"/>
              <w:bottom w:val="single" w:sz="4" w:space="0" w:color="000000"/>
            </w:tcBorders>
            <w:shd w:val="clear" w:color="auto" w:fill="C9C9C9"/>
          </w:tcPr>
          <w:p w14:paraId="3359AB7F" w14:textId="4692CFF9" w:rsidR="001F37B3" w:rsidRPr="00E41DCF" w:rsidRDefault="005F5CA3" w:rsidP="000A0673">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EE5120" w:rsidRPr="00EE5120">
              <w:rPr>
                <w:rFonts w:ascii="Arial" w:eastAsia="Arial" w:hAnsi="Arial" w:cs="Arial"/>
                <w:i/>
              </w:rPr>
              <w:t>Coaches others to appraise and apply evidence for complex patients and/or participates in the development of guidelines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14EBA0" w14:textId="1CAF057B" w:rsidR="00EE2F74" w:rsidRPr="00E41DCF" w:rsidRDefault="005F5CA3"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Leads clinical teaching on application of best practices in peri</w:t>
            </w:r>
            <w:r w:rsidR="00DC6005">
              <w:rPr>
                <w:rFonts w:ascii="Arial" w:eastAsia="Arial" w:hAnsi="Arial" w:cs="Arial"/>
              </w:rPr>
              <w:t>-</w:t>
            </w:r>
            <w:r w:rsidRPr="00E41DCF">
              <w:rPr>
                <w:rFonts w:ascii="Arial" w:eastAsia="Arial" w:hAnsi="Arial" w:cs="Arial"/>
              </w:rPr>
              <w:t>operative blood product management outside the operative room</w:t>
            </w:r>
          </w:p>
          <w:p w14:paraId="47A00D5A" w14:textId="77777777" w:rsidR="00EE2F74" w:rsidRPr="00E41DCF" w:rsidRDefault="005F5CA3"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Reviews evidence and develops processes to lower environmental contamination and decrease waste in the operating room and perioperative arena</w:t>
            </w:r>
          </w:p>
          <w:p w14:paraId="622D0052" w14:textId="77777777" w:rsidR="001F37B3" w:rsidRPr="00E41DCF" w:rsidRDefault="005F5CA3"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As part of a team, develops airway protocols and rapid response teams for hospitals</w:t>
            </w:r>
          </w:p>
        </w:tc>
      </w:tr>
      <w:tr w:rsidR="001F37B3" w:rsidRPr="00E41DCF" w14:paraId="4B32466D" w14:textId="77777777" w:rsidTr="18BF949E">
        <w:tc>
          <w:tcPr>
            <w:tcW w:w="4950" w:type="dxa"/>
            <w:shd w:val="clear" w:color="auto" w:fill="FFD965"/>
          </w:tcPr>
          <w:p w14:paraId="020EECA4" w14:textId="77777777" w:rsidR="001F37B3" w:rsidRPr="00E41DCF" w:rsidRDefault="005F5CA3" w:rsidP="000A0673">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1198F844" w14:textId="77777777" w:rsidR="00EE2F74" w:rsidRPr="00E41DCF" w:rsidRDefault="005F5CA3"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Direct observation</w:t>
            </w:r>
          </w:p>
          <w:p w14:paraId="34791462" w14:textId="77777777" w:rsidR="001F37B3" w:rsidRPr="00E41DCF" w:rsidRDefault="005F5CA3"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Oral or written examinations</w:t>
            </w:r>
          </w:p>
          <w:p w14:paraId="240FCF9E" w14:textId="77777777" w:rsidR="00366393" w:rsidRPr="00E41DCF" w:rsidRDefault="00366393"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Oral presentations</w:t>
            </w:r>
          </w:p>
          <w:p w14:paraId="0D9C95FA" w14:textId="0D282AF2" w:rsidR="00366393" w:rsidRPr="00E41DCF" w:rsidRDefault="00366393"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Research and </w:t>
            </w:r>
            <w:r w:rsidR="00DC6005">
              <w:rPr>
                <w:rFonts w:ascii="Arial" w:eastAsia="Arial" w:hAnsi="Arial" w:cs="Arial"/>
              </w:rPr>
              <w:t>q</w:t>
            </w:r>
            <w:r w:rsidRPr="00E41DCF">
              <w:rPr>
                <w:rFonts w:ascii="Arial" w:eastAsia="Arial" w:hAnsi="Arial" w:cs="Arial"/>
              </w:rPr>
              <w:t xml:space="preserve">uality </w:t>
            </w:r>
            <w:r w:rsidR="00DC6005">
              <w:rPr>
                <w:rFonts w:ascii="Arial" w:eastAsia="Arial" w:hAnsi="Arial" w:cs="Arial"/>
              </w:rPr>
              <w:t>i</w:t>
            </w:r>
            <w:r w:rsidRPr="00E41DCF">
              <w:rPr>
                <w:rFonts w:ascii="Arial" w:eastAsia="Arial" w:hAnsi="Arial" w:cs="Arial"/>
              </w:rPr>
              <w:t>mprovement projects</w:t>
            </w:r>
          </w:p>
        </w:tc>
      </w:tr>
      <w:tr w:rsidR="001F37B3" w:rsidRPr="00E41DCF" w14:paraId="623FB6E7" w14:textId="77777777" w:rsidTr="18BF949E">
        <w:tc>
          <w:tcPr>
            <w:tcW w:w="4950" w:type="dxa"/>
            <w:shd w:val="clear" w:color="auto" w:fill="8DB3E2" w:themeFill="text2" w:themeFillTint="66"/>
          </w:tcPr>
          <w:p w14:paraId="62C49CB0" w14:textId="77777777" w:rsidR="001F37B3" w:rsidRPr="00E41DCF" w:rsidRDefault="005F5CA3" w:rsidP="000A0673">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2BBBE4A7" w14:textId="77777777" w:rsidR="001F37B3" w:rsidRPr="00E41DCF" w:rsidRDefault="001F37B3"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1F37B3" w:rsidRPr="00E41DCF" w14:paraId="77BBE1F5" w14:textId="77777777" w:rsidTr="18BF949E">
        <w:trPr>
          <w:trHeight w:val="2186"/>
        </w:trPr>
        <w:tc>
          <w:tcPr>
            <w:tcW w:w="4950" w:type="dxa"/>
            <w:shd w:val="clear" w:color="auto" w:fill="A8D08D"/>
          </w:tcPr>
          <w:p w14:paraId="4158ACC3" w14:textId="77777777" w:rsidR="001F37B3" w:rsidRPr="00E41DCF" w:rsidRDefault="005F5CA3" w:rsidP="000A0673">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4F2158A1" w14:textId="007F887E" w:rsidR="00642406" w:rsidRPr="00E41DCF" w:rsidRDefault="00642406"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hAnsi="Arial" w:cs="Arial"/>
              </w:rPr>
              <w:t xml:space="preserve">ASA. Standards and Guidelines. </w:t>
            </w:r>
            <w:hyperlink r:id="rId33">
              <w:r w:rsidR="647EF5D3" w:rsidRPr="18BF949E">
                <w:rPr>
                  <w:rStyle w:val="Hyperlink"/>
                  <w:rFonts w:ascii="Arial" w:hAnsi="Arial" w:cs="Arial"/>
                </w:rPr>
                <w:t>https://www.asahq.org/standards-and-guidelines</w:t>
              </w:r>
            </w:hyperlink>
            <w:r w:rsidR="647EF5D3" w:rsidRPr="18BF949E">
              <w:rPr>
                <w:rFonts w:ascii="Arial" w:hAnsi="Arial" w:cs="Arial"/>
              </w:rPr>
              <w:t xml:space="preserve">. </w:t>
            </w:r>
            <w:r w:rsidR="00485E42">
              <w:rPr>
                <w:rFonts w:ascii="Arial" w:hAnsi="Arial" w:cs="Arial"/>
              </w:rPr>
              <w:t xml:space="preserve">Accessed </w:t>
            </w:r>
            <w:r w:rsidRPr="00E41DCF">
              <w:rPr>
                <w:rFonts w:ascii="Arial" w:hAnsi="Arial" w:cs="Arial"/>
              </w:rPr>
              <w:t>2020.</w:t>
            </w:r>
          </w:p>
          <w:p w14:paraId="4D51E6A4" w14:textId="2914D37A" w:rsidR="008551F4" w:rsidRPr="00E41DCF" w:rsidRDefault="00A14AD1"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hAnsi="Arial" w:cs="Arial"/>
              </w:rPr>
              <w:t xml:space="preserve">Practice Advisory for </w:t>
            </w:r>
            <w:proofErr w:type="spellStart"/>
            <w:r w:rsidRPr="00E41DCF">
              <w:rPr>
                <w:rFonts w:ascii="Arial" w:hAnsi="Arial" w:cs="Arial"/>
              </w:rPr>
              <w:t>Preanesthesia</w:t>
            </w:r>
            <w:proofErr w:type="spellEnd"/>
            <w:r w:rsidRPr="00E41DCF">
              <w:rPr>
                <w:rFonts w:ascii="Arial" w:hAnsi="Arial" w:cs="Arial"/>
              </w:rPr>
              <w:t xml:space="preserve"> Evaluation: An </w:t>
            </w:r>
            <w:r w:rsidR="008551F4" w:rsidRPr="00E41DCF">
              <w:rPr>
                <w:rFonts w:ascii="Arial" w:hAnsi="Arial" w:cs="Arial"/>
              </w:rPr>
              <w:t>u</w:t>
            </w:r>
            <w:r w:rsidRPr="00E41DCF">
              <w:rPr>
                <w:rFonts w:ascii="Arial" w:hAnsi="Arial" w:cs="Arial"/>
              </w:rPr>
              <w:t xml:space="preserve">pdated </w:t>
            </w:r>
            <w:r w:rsidR="008551F4" w:rsidRPr="00E41DCF">
              <w:rPr>
                <w:rFonts w:ascii="Arial" w:hAnsi="Arial" w:cs="Arial"/>
              </w:rPr>
              <w:t>r</w:t>
            </w:r>
            <w:r w:rsidRPr="00E41DCF">
              <w:rPr>
                <w:rFonts w:ascii="Arial" w:hAnsi="Arial" w:cs="Arial"/>
              </w:rPr>
              <w:t xml:space="preserve">eport by the American Society of Anesthesiologists Task Force on </w:t>
            </w:r>
            <w:proofErr w:type="spellStart"/>
            <w:r w:rsidRPr="00E41DCF">
              <w:rPr>
                <w:rFonts w:ascii="Arial" w:hAnsi="Arial" w:cs="Arial"/>
              </w:rPr>
              <w:t>Preanesthesia</w:t>
            </w:r>
            <w:proofErr w:type="spellEnd"/>
            <w:r w:rsidRPr="00E41DCF">
              <w:rPr>
                <w:rFonts w:ascii="Arial" w:hAnsi="Arial" w:cs="Arial"/>
              </w:rPr>
              <w:t xml:space="preserve"> Evaluation. </w:t>
            </w:r>
            <w:r w:rsidRPr="00E41DCF">
              <w:rPr>
                <w:rFonts w:ascii="Arial" w:hAnsi="Arial" w:cs="Arial"/>
                <w:i/>
                <w:iCs/>
              </w:rPr>
              <w:t>Anesthesiology</w:t>
            </w:r>
            <w:r w:rsidR="008551F4" w:rsidRPr="00E41DCF">
              <w:rPr>
                <w:rFonts w:ascii="Arial" w:hAnsi="Arial" w:cs="Arial"/>
                <w:i/>
                <w:iCs/>
              </w:rPr>
              <w:t>.</w:t>
            </w:r>
            <w:r w:rsidRPr="00E41DCF">
              <w:rPr>
                <w:rFonts w:ascii="Arial" w:hAnsi="Arial" w:cs="Arial"/>
              </w:rPr>
              <w:t xml:space="preserve"> 2012;116(3):522-538. </w:t>
            </w:r>
            <w:hyperlink r:id="rId34">
              <w:r w:rsidR="24D9376F" w:rsidRPr="18BF949E">
                <w:rPr>
                  <w:rStyle w:val="Hyperlink"/>
                  <w:rFonts w:ascii="Arial" w:hAnsi="Arial" w:cs="Arial"/>
                </w:rPr>
                <w:t>https://anesthesiology.pubs.asahq.org/article.aspx?articleid=2443414&amp;_ga=2.145847356.943651402.1584821665-1121124875.1575478514</w:t>
              </w:r>
            </w:hyperlink>
            <w:r w:rsidR="008551F4" w:rsidRPr="00E41DCF">
              <w:rPr>
                <w:rFonts w:ascii="Arial" w:hAnsi="Arial" w:cs="Arial"/>
              </w:rPr>
              <w:t>.</w:t>
            </w:r>
          </w:p>
          <w:p w14:paraId="4544B40B" w14:textId="20A0A0EB" w:rsidR="008551F4" w:rsidRPr="00642406" w:rsidRDefault="005F5CA3" w:rsidP="000A0673">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U.S. National Library of Medicine. PubMed </w:t>
            </w:r>
            <w:r w:rsidR="008551F4" w:rsidRPr="00E41DCF">
              <w:rPr>
                <w:rFonts w:ascii="Arial" w:eastAsia="Arial" w:hAnsi="Arial" w:cs="Arial"/>
              </w:rPr>
              <w:t>Online Training.</w:t>
            </w:r>
            <w:r w:rsidRPr="00E41DCF">
              <w:rPr>
                <w:rFonts w:ascii="Arial" w:eastAsia="Arial" w:hAnsi="Arial" w:cs="Arial"/>
              </w:rPr>
              <w:t xml:space="preserve"> </w:t>
            </w:r>
            <w:hyperlink r:id="rId35">
              <w:r w:rsidR="24D9376F" w:rsidRPr="18BF949E">
                <w:rPr>
                  <w:rStyle w:val="Hyperlink"/>
                  <w:rFonts w:ascii="Arial" w:eastAsia="Arial" w:hAnsi="Arial" w:cs="Arial"/>
                </w:rPr>
                <w:t>https://www.nlm.nih.gov/bsd/disted/pubmedtutorial/cover.html</w:t>
              </w:r>
            </w:hyperlink>
            <w:r w:rsidR="24D9376F" w:rsidRPr="18BF949E">
              <w:rPr>
                <w:rFonts w:ascii="Arial" w:hAnsi="Arial" w:cs="Arial"/>
              </w:rPr>
              <w:t xml:space="preserve">. </w:t>
            </w:r>
            <w:r w:rsidR="00485E42">
              <w:rPr>
                <w:rFonts w:ascii="Arial" w:hAnsi="Arial" w:cs="Arial"/>
              </w:rPr>
              <w:t xml:space="preserve">Accessed </w:t>
            </w:r>
            <w:r w:rsidR="008551F4" w:rsidRPr="00E41DCF">
              <w:rPr>
                <w:rFonts w:ascii="Arial" w:hAnsi="Arial" w:cs="Arial"/>
              </w:rPr>
              <w:t>2020.</w:t>
            </w:r>
          </w:p>
        </w:tc>
      </w:tr>
      <w:tr w:rsidR="001F37B3" w:rsidRPr="00E41DCF" w14:paraId="42AC1B80" w14:textId="77777777" w:rsidTr="18BF949E">
        <w:trPr>
          <w:trHeight w:val="769"/>
        </w:trPr>
        <w:tc>
          <w:tcPr>
            <w:tcW w:w="14125" w:type="dxa"/>
            <w:gridSpan w:val="2"/>
            <w:shd w:val="clear" w:color="auto" w:fill="9CC3E5"/>
          </w:tcPr>
          <w:p w14:paraId="75C8E9A7" w14:textId="77777777" w:rsidR="001F37B3" w:rsidRPr="00E41DCF" w:rsidRDefault="005F5CA3" w:rsidP="00431DF8">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Practice-Based Learning and Improvement 2: Reflective Practice and Commitment to Personal Growth</w:t>
            </w:r>
          </w:p>
          <w:p w14:paraId="37B8AC05" w14:textId="71C1DDCE" w:rsidR="001F37B3" w:rsidRPr="00E41DCF" w:rsidRDefault="005F5CA3" w:rsidP="00431DF8">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seek clinical performance information with the intent to improve care;</w:t>
            </w:r>
            <w:r w:rsidR="00C32814">
              <w:rPr>
                <w:rFonts w:ascii="Arial" w:eastAsia="Arial" w:hAnsi="Arial" w:cs="Arial"/>
              </w:rPr>
              <w:t xml:space="preserve"> to</w:t>
            </w:r>
            <w:r w:rsidRPr="00E41DCF">
              <w:rPr>
                <w:rFonts w:ascii="Arial" w:eastAsia="Arial" w:hAnsi="Arial" w:cs="Arial"/>
              </w:rPr>
              <w:t xml:space="preserve"> reflect on all domains of practice, personal interactions, and behaviors, and their impact on colleagues and patients</w:t>
            </w:r>
            <w:r w:rsidR="00962BCC">
              <w:rPr>
                <w:rFonts w:ascii="Arial" w:eastAsia="Arial" w:hAnsi="Arial" w:cs="Arial"/>
              </w:rPr>
              <w:t xml:space="preserve"> and families</w:t>
            </w:r>
            <w:r w:rsidRPr="00E41DCF">
              <w:rPr>
                <w:rFonts w:ascii="Arial" w:eastAsia="Arial" w:hAnsi="Arial" w:cs="Arial"/>
              </w:rPr>
              <w:t xml:space="preserve"> (reflective mindfulness); </w:t>
            </w:r>
            <w:r w:rsidR="00C32814">
              <w:rPr>
                <w:rFonts w:ascii="Arial" w:eastAsia="Arial" w:hAnsi="Arial" w:cs="Arial"/>
              </w:rPr>
              <w:t xml:space="preserve">to </w:t>
            </w:r>
            <w:r w:rsidRPr="00E41DCF">
              <w:rPr>
                <w:rFonts w:ascii="Arial" w:eastAsia="Arial" w:hAnsi="Arial" w:cs="Arial"/>
              </w:rPr>
              <w:t>develop clear objectives and goals for improvement in some form of a learning plan</w:t>
            </w:r>
          </w:p>
        </w:tc>
      </w:tr>
      <w:tr w:rsidR="001F37B3" w:rsidRPr="00E41DCF" w14:paraId="4F2D57B2" w14:textId="77777777" w:rsidTr="18BF949E">
        <w:tc>
          <w:tcPr>
            <w:tcW w:w="4950" w:type="dxa"/>
            <w:shd w:val="clear" w:color="auto" w:fill="FAC090"/>
          </w:tcPr>
          <w:p w14:paraId="5FA7D59D" w14:textId="77777777" w:rsidR="001F37B3" w:rsidRPr="00E41DCF" w:rsidRDefault="005F5CA3" w:rsidP="00431DF8">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44BAD940" w14:textId="77777777" w:rsidR="001F37B3" w:rsidRPr="00E41DCF" w:rsidRDefault="005F5CA3" w:rsidP="00431DF8">
            <w:pPr>
              <w:spacing w:after="0" w:line="240" w:lineRule="auto"/>
              <w:ind w:hanging="14"/>
              <w:jc w:val="center"/>
              <w:rPr>
                <w:rFonts w:ascii="Arial" w:eastAsia="Arial" w:hAnsi="Arial" w:cs="Arial"/>
                <w:b/>
              </w:rPr>
            </w:pPr>
            <w:r w:rsidRPr="00E41DCF">
              <w:rPr>
                <w:rFonts w:ascii="Arial" w:eastAsia="Arial" w:hAnsi="Arial" w:cs="Arial"/>
                <w:b/>
              </w:rPr>
              <w:t>Examples</w:t>
            </w:r>
          </w:p>
        </w:tc>
      </w:tr>
      <w:tr w:rsidR="001F37B3" w:rsidRPr="00E41DCF" w14:paraId="7A19E9B5" w14:textId="77777777" w:rsidTr="009D1AB9">
        <w:tc>
          <w:tcPr>
            <w:tcW w:w="4950" w:type="dxa"/>
            <w:tcBorders>
              <w:top w:val="single" w:sz="4" w:space="0" w:color="000000"/>
              <w:bottom w:val="single" w:sz="4" w:space="0" w:color="000000"/>
            </w:tcBorders>
            <w:shd w:val="clear" w:color="auto" w:fill="C9C9C9"/>
          </w:tcPr>
          <w:p w14:paraId="3E8F870C" w14:textId="77777777" w:rsidR="00EE5120" w:rsidRPr="00EE5120" w:rsidRDefault="005F5CA3" w:rsidP="00EE5120">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EE5120" w:rsidRPr="00EE5120">
              <w:rPr>
                <w:rFonts w:ascii="Arial" w:eastAsia="Arial" w:hAnsi="Arial" w:cs="Arial"/>
                <w:i/>
                <w:color w:val="000000"/>
              </w:rPr>
              <w:t>Accepts responsibility for personal and professional development by establishing goals</w:t>
            </w:r>
          </w:p>
          <w:p w14:paraId="233CABFE" w14:textId="77777777" w:rsidR="00EE5120" w:rsidRPr="00EE5120" w:rsidRDefault="00EE5120" w:rsidP="00EE5120">
            <w:pPr>
              <w:spacing w:after="0" w:line="240" w:lineRule="auto"/>
              <w:rPr>
                <w:rFonts w:ascii="Arial" w:eastAsia="Arial" w:hAnsi="Arial" w:cs="Arial"/>
                <w:i/>
                <w:color w:val="000000"/>
              </w:rPr>
            </w:pPr>
          </w:p>
          <w:p w14:paraId="699EFC26" w14:textId="77777777" w:rsidR="00EE5120" w:rsidRPr="00EE5120" w:rsidRDefault="00EE5120" w:rsidP="00EE5120">
            <w:pPr>
              <w:spacing w:after="0" w:line="240" w:lineRule="auto"/>
              <w:rPr>
                <w:rFonts w:ascii="Arial" w:eastAsia="Arial" w:hAnsi="Arial" w:cs="Arial"/>
                <w:i/>
                <w:color w:val="000000"/>
              </w:rPr>
            </w:pPr>
            <w:r w:rsidRPr="00EE5120">
              <w:rPr>
                <w:rFonts w:ascii="Arial" w:eastAsia="Arial" w:hAnsi="Arial" w:cs="Arial"/>
                <w:i/>
                <w:color w:val="000000"/>
              </w:rPr>
              <w:t>Identifies the factors that contribute to performance deficits</w:t>
            </w:r>
          </w:p>
          <w:p w14:paraId="133C2595" w14:textId="77777777" w:rsidR="00EE5120" w:rsidRPr="00EE5120" w:rsidRDefault="00EE5120" w:rsidP="00EE5120">
            <w:pPr>
              <w:spacing w:after="0" w:line="240" w:lineRule="auto"/>
              <w:rPr>
                <w:rFonts w:ascii="Arial" w:eastAsia="Arial" w:hAnsi="Arial" w:cs="Arial"/>
                <w:i/>
                <w:color w:val="000000"/>
              </w:rPr>
            </w:pPr>
          </w:p>
          <w:p w14:paraId="057A8E90" w14:textId="77777777" w:rsidR="00EE5120" w:rsidRPr="00EE5120" w:rsidRDefault="00EE5120" w:rsidP="00EE5120">
            <w:pPr>
              <w:spacing w:after="0" w:line="240" w:lineRule="auto"/>
              <w:rPr>
                <w:rFonts w:ascii="Arial" w:eastAsia="Arial" w:hAnsi="Arial" w:cs="Arial"/>
                <w:i/>
                <w:color w:val="000000"/>
              </w:rPr>
            </w:pPr>
          </w:p>
          <w:p w14:paraId="6A30F4C9" w14:textId="49BBDE16" w:rsidR="001F37B3" w:rsidRPr="00E41DCF" w:rsidRDefault="00EE5120" w:rsidP="00EE5120">
            <w:pPr>
              <w:spacing w:after="0" w:line="240" w:lineRule="auto"/>
              <w:rPr>
                <w:rFonts w:ascii="Arial" w:eastAsia="Arial" w:hAnsi="Arial" w:cs="Arial"/>
                <w:i/>
                <w:color w:val="000000"/>
              </w:rPr>
            </w:pPr>
            <w:r w:rsidRPr="00EE5120">
              <w:rPr>
                <w:rFonts w:ascii="Arial" w:eastAsia="Arial" w:hAnsi="Arial" w:cs="Arial"/>
                <w:i/>
                <w:color w:val="000000"/>
              </w:rPr>
              <w:t>Actively seeks opportunities to improve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32BC338"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Completes self-reflective goals prior to meeting with the program director</w:t>
            </w:r>
          </w:p>
          <w:p w14:paraId="70ED3360"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56D8E9C7"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5A8D5387" w14:textId="15172C1B"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Identifies gaps in knowledge of</w:t>
            </w:r>
            <w:r w:rsidRPr="00E41DCF">
              <w:rPr>
                <w:rFonts w:ascii="Arial" w:eastAsia="Arial" w:hAnsi="Arial" w:cs="Arial"/>
              </w:rPr>
              <w:t xml:space="preserve"> mechanisms of drug action</w:t>
            </w:r>
          </w:p>
          <w:p w14:paraId="7ACA52E2"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Identifies that fatigue, stressors and perceived life-work imbalance contribute to </w:t>
            </w:r>
          </w:p>
          <w:p w14:paraId="3EDA9712" w14:textId="77777777" w:rsidR="00EE2F74" w:rsidRPr="00E41DCF" w:rsidRDefault="005F5CA3" w:rsidP="00431DF8">
            <w:pPr>
              <w:pBdr>
                <w:top w:val="nil"/>
                <w:left w:val="nil"/>
                <w:bottom w:val="nil"/>
                <w:right w:val="nil"/>
                <w:between w:val="nil"/>
              </w:pBdr>
              <w:spacing w:after="0" w:line="240" w:lineRule="auto"/>
              <w:ind w:left="187"/>
              <w:contextualSpacing/>
              <w:rPr>
                <w:rFonts w:ascii="Arial" w:hAnsi="Arial" w:cs="Arial"/>
              </w:rPr>
            </w:pPr>
            <w:r w:rsidRPr="00E41DCF">
              <w:rPr>
                <w:rFonts w:ascii="Arial" w:eastAsia="Arial" w:hAnsi="Arial" w:cs="Arial"/>
                <w:color w:val="000000"/>
              </w:rPr>
              <w:t>performance deficits</w:t>
            </w:r>
          </w:p>
          <w:p w14:paraId="62E267D3"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22B60523"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Asks for feedback from patients, families, and patient care team members</w:t>
            </w:r>
          </w:p>
          <w:p w14:paraId="3BEFD061" w14:textId="77777777" w:rsidR="001F37B3" w:rsidRPr="00E41DCF" w:rsidRDefault="00C32814"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Pr>
                <w:rFonts w:ascii="Arial" w:eastAsia="Arial" w:hAnsi="Arial" w:cs="Arial"/>
              </w:rPr>
              <w:t>Uses</w:t>
            </w:r>
            <w:r w:rsidR="005F5CA3" w:rsidRPr="00E41DCF">
              <w:rPr>
                <w:rFonts w:ascii="Arial" w:eastAsia="Arial" w:hAnsi="Arial" w:cs="Arial"/>
              </w:rPr>
              <w:t xml:space="preserve"> </w:t>
            </w:r>
            <w:r>
              <w:rPr>
                <w:rFonts w:ascii="Arial" w:eastAsia="Arial" w:hAnsi="Arial" w:cs="Arial"/>
              </w:rPr>
              <w:t>i</w:t>
            </w:r>
            <w:r w:rsidR="005F5CA3" w:rsidRPr="00E41DCF">
              <w:rPr>
                <w:rFonts w:ascii="Arial" w:eastAsia="Arial" w:hAnsi="Arial" w:cs="Arial"/>
              </w:rPr>
              <w:t>nstitutional provided resources to balance personal/professional commitments and obligations</w:t>
            </w:r>
          </w:p>
        </w:tc>
      </w:tr>
      <w:tr w:rsidR="001F37B3" w:rsidRPr="00E41DCF" w14:paraId="0D89BA06" w14:textId="77777777" w:rsidTr="009D1AB9">
        <w:tc>
          <w:tcPr>
            <w:tcW w:w="4950" w:type="dxa"/>
            <w:tcBorders>
              <w:top w:val="single" w:sz="4" w:space="0" w:color="000000"/>
              <w:bottom w:val="single" w:sz="4" w:space="0" w:color="000000"/>
            </w:tcBorders>
            <w:shd w:val="clear" w:color="auto" w:fill="C9C9C9"/>
          </w:tcPr>
          <w:p w14:paraId="45B6B51A" w14:textId="77777777" w:rsidR="00CC11B3" w:rsidRPr="00CC11B3" w:rsidRDefault="005F5CA3" w:rsidP="00CC11B3">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CC11B3" w:rsidRPr="00CC11B3">
              <w:rPr>
                <w:rFonts w:ascii="Arial" w:eastAsia="Arial" w:hAnsi="Arial" w:cs="Arial"/>
                <w:i/>
              </w:rPr>
              <w:t>Demonstrates openness to performance data (feedback and other input) to inform goals</w:t>
            </w:r>
          </w:p>
          <w:p w14:paraId="0D4E8216" w14:textId="77777777" w:rsidR="00CC11B3" w:rsidRPr="00CC11B3" w:rsidRDefault="00CC11B3" w:rsidP="00CC11B3">
            <w:pPr>
              <w:spacing w:after="0" w:line="240" w:lineRule="auto"/>
              <w:rPr>
                <w:rFonts w:ascii="Arial" w:eastAsia="Arial" w:hAnsi="Arial" w:cs="Arial"/>
                <w:i/>
              </w:rPr>
            </w:pPr>
          </w:p>
          <w:p w14:paraId="373E1891" w14:textId="77777777" w:rsidR="00CC11B3" w:rsidRPr="00CC11B3" w:rsidRDefault="00CC11B3" w:rsidP="00CC11B3">
            <w:pPr>
              <w:spacing w:after="0" w:line="240" w:lineRule="auto"/>
              <w:rPr>
                <w:rFonts w:ascii="Arial" w:eastAsia="Arial" w:hAnsi="Arial" w:cs="Arial"/>
                <w:i/>
              </w:rPr>
            </w:pPr>
            <w:r w:rsidRPr="00CC11B3">
              <w:rPr>
                <w:rFonts w:ascii="Arial" w:eastAsia="Arial" w:hAnsi="Arial" w:cs="Arial"/>
                <w:i/>
              </w:rPr>
              <w:t>Analyzes and acknowledges the factors that contribute to performance deficits</w:t>
            </w:r>
          </w:p>
          <w:p w14:paraId="644149E4" w14:textId="77777777" w:rsidR="00CC11B3" w:rsidRPr="00CC11B3" w:rsidRDefault="00CC11B3" w:rsidP="00CC11B3">
            <w:pPr>
              <w:spacing w:after="0" w:line="240" w:lineRule="auto"/>
              <w:rPr>
                <w:rFonts w:ascii="Arial" w:eastAsia="Arial" w:hAnsi="Arial" w:cs="Arial"/>
                <w:i/>
              </w:rPr>
            </w:pPr>
          </w:p>
          <w:p w14:paraId="54BF0942" w14:textId="37BC9A27" w:rsidR="001F37B3" w:rsidRPr="00E41DCF" w:rsidRDefault="00CC11B3" w:rsidP="00CC11B3">
            <w:pPr>
              <w:spacing w:after="0" w:line="240" w:lineRule="auto"/>
              <w:rPr>
                <w:rFonts w:ascii="Arial" w:eastAsia="Arial" w:hAnsi="Arial" w:cs="Arial"/>
                <w:i/>
              </w:rPr>
            </w:pPr>
            <w:r w:rsidRPr="00CC11B3">
              <w:rPr>
                <w:rFonts w:ascii="Arial" w:eastAsia="Arial" w:hAnsi="Arial" w:cs="Arial"/>
                <w:i/>
              </w:rPr>
              <w:t>Designs and implements a learning plan, with prompting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FD31DA4" w14:textId="6A06DEC5"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Integrates feedback to adjust peri</w:t>
            </w:r>
            <w:r w:rsidR="00DC6005">
              <w:rPr>
                <w:rFonts w:ascii="Arial" w:eastAsia="Arial" w:hAnsi="Arial" w:cs="Arial"/>
              </w:rPr>
              <w:t>-</w:t>
            </w:r>
            <w:r w:rsidRPr="00E41DCF">
              <w:rPr>
                <w:rFonts w:ascii="Arial" w:eastAsia="Arial" w:hAnsi="Arial" w:cs="Arial"/>
              </w:rPr>
              <w:t xml:space="preserve">operative management of patients with history of </w:t>
            </w:r>
            <w:r w:rsidR="00DC6005">
              <w:rPr>
                <w:rFonts w:ascii="Arial" w:eastAsia="Arial" w:hAnsi="Arial" w:cs="Arial"/>
              </w:rPr>
              <w:t>post-operative nausea and vomiting</w:t>
            </w:r>
          </w:p>
          <w:p w14:paraId="2124EF4D"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4148E06D" w14:textId="199829F8" w:rsidR="00EE2F74" w:rsidRPr="00A35252"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Assesses time management skills and how they impact turnovers and on-time starts</w:t>
            </w:r>
          </w:p>
          <w:p w14:paraId="113F40C3" w14:textId="77777777" w:rsidR="00A35252" w:rsidRDefault="00A35252" w:rsidP="00431DF8">
            <w:pPr>
              <w:pBdr>
                <w:top w:val="nil"/>
                <w:left w:val="nil"/>
                <w:bottom w:val="nil"/>
                <w:right w:val="nil"/>
                <w:between w:val="nil"/>
              </w:pBdr>
              <w:spacing w:after="0" w:line="240" w:lineRule="auto"/>
              <w:contextualSpacing/>
              <w:rPr>
                <w:rFonts w:ascii="Arial" w:eastAsia="Arial" w:hAnsi="Arial" w:cs="Arial"/>
                <w:color w:val="000000" w:themeColor="text1"/>
              </w:rPr>
            </w:pPr>
          </w:p>
          <w:p w14:paraId="32726C80" w14:textId="77777777" w:rsidR="00A35252" w:rsidRPr="00E41DCF" w:rsidRDefault="00A35252" w:rsidP="00431DF8">
            <w:pPr>
              <w:pBdr>
                <w:top w:val="nil"/>
                <w:left w:val="nil"/>
                <w:bottom w:val="nil"/>
                <w:right w:val="nil"/>
                <w:between w:val="nil"/>
              </w:pBdr>
              <w:spacing w:after="0" w:line="240" w:lineRule="auto"/>
              <w:contextualSpacing/>
              <w:rPr>
                <w:rFonts w:ascii="Arial" w:hAnsi="Arial" w:cs="Arial"/>
              </w:rPr>
            </w:pPr>
          </w:p>
          <w:p w14:paraId="7B51D5F3" w14:textId="249D0FAC"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When prompted</w:t>
            </w:r>
            <w:r w:rsidRPr="00E41DCF">
              <w:rPr>
                <w:rFonts w:ascii="Arial" w:eastAsia="Arial" w:hAnsi="Arial" w:cs="Arial"/>
              </w:rPr>
              <w:t xml:space="preserve">, develops individual education plan to improve their evaluation of patients with a history of </w:t>
            </w:r>
            <w:r w:rsidR="00DC6005">
              <w:rPr>
                <w:rFonts w:ascii="Arial" w:eastAsia="Arial" w:hAnsi="Arial" w:cs="Arial"/>
              </w:rPr>
              <w:t>post-operative nausea and vomiting</w:t>
            </w:r>
          </w:p>
        </w:tc>
      </w:tr>
      <w:tr w:rsidR="001F37B3" w:rsidRPr="00E41DCF" w14:paraId="04FDEFBB" w14:textId="77777777" w:rsidTr="009D1AB9">
        <w:tc>
          <w:tcPr>
            <w:tcW w:w="4950" w:type="dxa"/>
            <w:tcBorders>
              <w:top w:val="single" w:sz="4" w:space="0" w:color="000000"/>
              <w:bottom w:val="single" w:sz="4" w:space="0" w:color="000000"/>
            </w:tcBorders>
            <w:shd w:val="clear" w:color="auto" w:fill="C9C9C9"/>
          </w:tcPr>
          <w:p w14:paraId="19D40D49" w14:textId="77777777" w:rsidR="00CC11B3" w:rsidRPr="00CC11B3" w:rsidRDefault="005F5CA3" w:rsidP="00CC11B3">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CC11B3" w:rsidRPr="00CC11B3">
              <w:rPr>
                <w:rFonts w:ascii="Arial" w:eastAsia="Arial" w:hAnsi="Arial" w:cs="Arial"/>
                <w:i/>
                <w:color w:val="000000"/>
              </w:rPr>
              <w:t>Seeks performance data episodically, with adaptability and humility</w:t>
            </w:r>
          </w:p>
          <w:p w14:paraId="770E5739" w14:textId="77777777" w:rsidR="00CC11B3" w:rsidRPr="00CC11B3" w:rsidRDefault="00CC11B3" w:rsidP="00CC11B3">
            <w:pPr>
              <w:spacing w:after="0" w:line="240" w:lineRule="auto"/>
              <w:rPr>
                <w:rFonts w:ascii="Arial" w:eastAsia="Arial" w:hAnsi="Arial" w:cs="Arial"/>
                <w:i/>
                <w:color w:val="000000"/>
              </w:rPr>
            </w:pPr>
          </w:p>
          <w:p w14:paraId="7E5804E9" w14:textId="77777777" w:rsidR="00CC11B3" w:rsidRPr="00CC11B3" w:rsidRDefault="00CC11B3" w:rsidP="00CC11B3">
            <w:pPr>
              <w:spacing w:after="0" w:line="240" w:lineRule="auto"/>
              <w:rPr>
                <w:rFonts w:ascii="Arial" w:eastAsia="Arial" w:hAnsi="Arial" w:cs="Arial"/>
                <w:i/>
                <w:color w:val="000000"/>
              </w:rPr>
            </w:pPr>
            <w:r w:rsidRPr="00CC11B3">
              <w:rPr>
                <w:rFonts w:ascii="Arial" w:eastAsia="Arial" w:hAnsi="Arial" w:cs="Arial"/>
                <w:i/>
                <w:color w:val="000000"/>
              </w:rPr>
              <w:t>Institutes behavioral change(s) to improve performance</w:t>
            </w:r>
          </w:p>
          <w:p w14:paraId="11C1563C" w14:textId="77777777" w:rsidR="00CC11B3" w:rsidRPr="00CC11B3" w:rsidRDefault="00CC11B3" w:rsidP="00CC11B3">
            <w:pPr>
              <w:spacing w:after="0" w:line="240" w:lineRule="auto"/>
              <w:rPr>
                <w:rFonts w:ascii="Arial" w:eastAsia="Arial" w:hAnsi="Arial" w:cs="Arial"/>
                <w:i/>
                <w:color w:val="000000"/>
              </w:rPr>
            </w:pPr>
          </w:p>
          <w:p w14:paraId="24B14732" w14:textId="00F3A8D5" w:rsidR="001F37B3" w:rsidRPr="00E41DCF" w:rsidRDefault="00CC11B3" w:rsidP="00CC11B3">
            <w:pPr>
              <w:spacing w:after="0" w:line="240" w:lineRule="auto"/>
              <w:rPr>
                <w:rFonts w:ascii="Arial" w:eastAsia="Arial" w:hAnsi="Arial" w:cs="Arial"/>
                <w:i/>
                <w:color w:val="000000"/>
              </w:rPr>
            </w:pPr>
            <w:r w:rsidRPr="00CC11B3">
              <w:rPr>
                <w:rFonts w:ascii="Arial" w:eastAsia="Arial" w:hAnsi="Arial" w:cs="Arial"/>
                <w:i/>
                <w:color w:val="000000"/>
              </w:rPr>
              <w:t>Independently creates and implements a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05197D" w14:textId="16623E8E"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Obtains chart data to determine incidence of </w:t>
            </w:r>
            <w:r w:rsidR="00DC6005">
              <w:rPr>
                <w:rFonts w:ascii="Arial" w:eastAsia="Arial" w:hAnsi="Arial" w:cs="Arial"/>
              </w:rPr>
              <w:t xml:space="preserve">post-operative nausea and vomiting </w:t>
            </w:r>
            <w:r w:rsidRPr="18BF949E">
              <w:rPr>
                <w:rFonts w:ascii="Arial" w:eastAsia="Arial" w:hAnsi="Arial" w:cs="Arial"/>
                <w:color w:val="000000" w:themeColor="text1"/>
              </w:rPr>
              <w:t xml:space="preserve">in own patients, in association with </w:t>
            </w:r>
            <w:r w:rsidR="00DC6005">
              <w:rPr>
                <w:rFonts w:ascii="Arial" w:eastAsia="Arial" w:hAnsi="Arial" w:cs="Arial"/>
              </w:rPr>
              <w:t>post-operative nausea and vomiting</w:t>
            </w:r>
            <w:r w:rsidRPr="18BF949E">
              <w:rPr>
                <w:rFonts w:ascii="Arial" w:eastAsia="Arial" w:hAnsi="Arial" w:cs="Arial"/>
                <w:color w:val="000000" w:themeColor="text1"/>
              </w:rPr>
              <w:t xml:space="preserve"> preventative medications</w:t>
            </w:r>
          </w:p>
          <w:p w14:paraId="1EAF9F76"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52853D8B"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Completes focused literature review before providing anesthesia</w:t>
            </w:r>
          </w:p>
          <w:p w14:paraId="5C96E8DE" w14:textId="77777777" w:rsidR="00EE2F74" w:rsidRDefault="00EE2F74" w:rsidP="00431DF8">
            <w:pPr>
              <w:pBdr>
                <w:top w:val="nil"/>
                <w:left w:val="nil"/>
                <w:bottom w:val="nil"/>
                <w:right w:val="nil"/>
                <w:between w:val="nil"/>
              </w:pBdr>
              <w:spacing w:after="0" w:line="240" w:lineRule="auto"/>
              <w:contextualSpacing/>
              <w:rPr>
                <w:rFonts w:ascii="Arial" w:hAnsi="Arial" w:cs="Arial"/>
              </w:rPr>
            </w:pPr>
          </w:p>
          <w:p w14:paraId="690FA4C3" w14:textId="77777777" w:rsidR="002456C7" w:rsidRPr="00E41DCF" w:rsidRDefault="002456C7" w:rsidP="00431DF8">
            <w:pPr>
              <w:pBdr>
                <w:top w:val="nil"/>
                <w:left w:val="nil"/>
                <w:bottom w:val="nil"/>
                <w:right w:val="nil"/>
                <w:between w:val="nil"/>
              </w:pBdr>
              <w:spacing w:after="0" w:line="240" w:lineRule="auto"/>
              <w:contextualSpacing/>
              <w:rPr>
                <w:rFonts w:ascii="Arial" w:hAnsi="Arial" w:cs="Arial"/>
              </w:rPr>
            </w:pPr>
          </w:p>
          <w:p w14:paraId="08C4E7D1" w14:textId="4D4A2C7D"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Implements strategies that improve behaviors such as trust, interdependence, genuineness, empathy, risk, team building, and success</w:t>
            </w:r>
          </w:p>
        </w:tc>
      </w:tr>
      <w:tr w:rsidR="001F37B3" w:rsidRPr="00E41DCF" w14:paraId="1662A05A" w14:textId="77777777" w:rsidTr="009D1AB9">
        <w:tc>
          <w:tcPr>
            <w:tcW w:w="4950" w:type="dxa"/>
            <w:tcBorders>
              <w:top w:val="single" w:sz="4" w:space="0" w:color="000000"/>
              <w:bottom w:val="single" w:sz="4" w:space="0" w:color="000000"/>
            </w:tcBorders>
            <w:shd w:val="clear" w:color="auto" w:fill="C9C9C9"/>
          </w:tcPr>
          <w:p w14:paraId="52BC8DD5" w14:textId="77777777" w:rsidR="00CC11B3" w:rsidRPr="00CC11B3" w:rsidRDefault="005F5CA3" w:rsidP="00CC11B3">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CC11B3" w:rsidRPr="00CC11B3">
              <w:rPr>
                <w:rFonts w:ascii="Arial" w:eastAsia="Arial" w:hAnsi="Arial" w:cs="Arial"/>
                <w:i/>
              </w:rPr>
              <w:t>Intentionally seeks performance data consistently, with adaptability and humility</w:t>
            </w:r>
          </w:p>
          <w:p w14:paraId="2699FC6C" w14:textId="77777777" w:rsidR="00CC11B3" w:rsidRPr="00CC11B3" w:rsidRDefault="00CC11B3" w:rsidP="00CC11B3">
            <w:pPr>
              <w:spacing w:after="0" w:line="240" w:lineRule="auto"/>
              <w:rPr>
                <w:rFonts w:ascii="Arial" w:eastAsia="Arial" w:hAnsi="Arial" w:cs="Arial"/>
                <w:i/>
              </w:rPr>
            </w:pPr>
          </w:p>
          <w:p w14:paraId="429A9178" w14:textId="77777777" w:rsidR="00CC11B3" w:rsidRPr="00CC11B3" w:rsidRDefault="00CC11B3" w:rsidP="00CC11B3">
            <w:pPr>
              <w:spacing w:after="0" w:line="240" w:lineRule="auto"/>
              <w:rPr>
                <w:rFonts w:ascii="Arial" w:eastAsia="Arial" w:hAnsi="Arial" w:cs="Arial"/>
                <w:i/>
              </w:rPr>
            </w:pPr>
            <w:r w:rsidRPr="00CC11B3">
              <w:rPr>
                <w:rFonts w:ascii="Arial" w:eastAsia="Arial" w:hAnsi="Arial" w:cs="Arial"/>
                <w:i/>
              </w:rPr>
              <w:t>Considers alternatives to improve performance</w:t>
            </w:r>
          </w:p>
          <w:p w14:paraId="3ECB6DE7" w14:textId="77777777" w:rsidR="00CC11B3" w:rsidRPr="00CC11B3" w:rsidRDefault="00CC11B3" w:rsidP="00CC11B3">
            <w:pPr>
              <w:spacing w:after="0" w:line="240" w:lineRule="auto"/>
              <w:rPr>
                <w:rFonts w:ascii="Arial" w:eastAsia="Arial" w:hAnsi="Arial" w:cs="Arial"/>
                <w:i/>
              </w:rPr>
            </w:pPr>
          </w:p>
          <w:p w14:paraId="1D44116F" w14:textId="77777777" w:rsidR="00CC11B3" w:rsidRPr="00CC11B3" w:rsidRDefault="00CC11B3" w:rsidP="00CC11B3">
            <w:pPr>
              <w:spacing w:after="0" w:line="240" w:lineRule="auto"/>
              <w:rPr>
                <w:rFonts w:ascii="Arial" w:eastAsia="Arial" w:hAnsi="Arial" w:cs="Arial"/>
                <w:i/>
              </w:rPr>
            </w:pPr>
          </w:p>
          <w:p w14:paraId="21BB70EB" w14:textId="3BDCA836" w:rsidR="001F37B3" w:rsidRPr="00E41DCF" w:rsidRDefault="00CC11B3" w:rsidP="00CC11B3">
            <w:pPr>
              <w:spacing w:after="0" w:line="240" w:lineRule="auto"/>
              <w:rPr>
                <w:rFonts w:ascii="Arial" w:eastAsia="Arial" w:hAnsi="Arial" w:cs="Arial"/>
                <w:i/>
              </w:rPr>
            </w:pPr>
            <w:r w:rsidRPr="00CC11B3">
              <w:rPr>
                <w:rFonts w:ascii="Arial" w:eastAsia="Arial" w:hAnsi="Arial" w:cs="Arial"/>
                <w:i/>
              </w:rPr>
              <w:t>Integrates performance data to adapt the learning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EE79A8C" w14:textId="31999E70"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Obtains a quarterly chart audit to determine incidence of </w:t>
            </w:r>
            <w:r w:rsidR="00DC6005">
              <w:rPr>
                <w:rFonts w:ascii="Arial" w:eastAsia="Arial" w:hAnsi="Arial" w:cs="Arial"/>
              </w:rPr>
              <w:t>post-operative nausea and vomiting</w:t>
            </w:r>
            <w:r w:rsidR="00DC6005" w:rsidRPr="18BF949E">
              <w:rPr>
                <w:rFonts w:ascii="Arial" w:eastAsia="Arial" w:hAnsi="Arial" w:cs="Arial"/>
                <w:color w:val="000000" w:themeColor="text1"/>
              </w:rPr>
              <w:t xml:space="preserve"> </w:t>
            </w:r>
            <w:r w:rsidRPr="18BF949E">
              <w:rPr>
                <w:rFonts w:ascii="Arial" w:eastAsia="Arial" w:hAnsi="Arial" w:cs="Arial"/>
                <w:color w:val="000000" w:themeColor="text1"/>
              </w:rPr>
              <w:t>in own patients</w:t>
            </w:r>
            <w:r w:rsidRPr="00E41DCF">
              <w:rPr>
                <w:rFonts w:ascii="Arial" w:eastAsia="Arial" w:hAnsi="Arial" w:cs="Arial"/>
              </w:rPr>
              <w:t xml:space="preserve"> and alters practice accordingly</w:t>
            </w:r>
          </w:p>
          <w:p w14:paraId="0620C906"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32CCAEB1" w14:textId="4F17D53A"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After patient </w:t>
            </w:r>
            <w:r w:rsidR="00693093">
              <w:rPr>
                <w:rFonts w:ascii="Arial" w:eastAsia="Arial" w:hAnsi="Arial" w:cs="Arial"/>
              </w:rPr>
              <w:t xml:space="preserve">and family </w:t>
            </w:r>
            <w:r w:rsidRPr="00E41DCF">
              <w:rPr>
                <w:rFonts w:ascii="Arial" w:eastAsia="Arial" w:hAnsi="Arial" w:cs="Arial"/>
              </w:rPr>
              <w:t xml:space="preserve">encounter, </w:t>
            </w:r>
            <w:r w:rsidRPr="18BF949E">
              <w:rPr>
                <w:rFonts w:ascii="Arial" w:eastAsia="Arial" w:hAnsi="Arial" w:cs="Arial"/>
                <w:color w:val="000000" w:themeColor="text1"/>
              </w:rPr>
              <w:t>debriefs with the attending and other patient care team members to optimize future collaboration</w:t>
            </w:r>
            <w:r w:rsidRPr="00E41DCF">
              <w:rPr>
                <w:rFonts w:ascii="Arial" w:eastAsia="Arial" w:hAnsi="Arial" w:cs="Arial"/>
              </w:rPr>
              <w:t xml:space="preserve"> in the care of the patient and family</w:t>
            </w:r>
          </w:p>
          <w:p w14:paraId="71568906"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1FD3AB62" w14:textId="5EC5D228"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Based on audit of incidence of </w:t>
            </w:r>
            <w:r w:rsidR="00DC6005">
              <w:rPr>
                <w:rFonts w:ascii="Arial" w:eastAsia="Arial" w:hAnsi="Arial" w:cs="Arial"/>
              </w:rPr>
              <w:t xml:space="preserve">post-operative nausea and vomiting </w:t>
            </w:r>
            <w:r w:rsidRPr="00E41DCF">
              <w:rPr>
                <w:rFonts w:ascii="Arial" w:eastAsia="Arial" w:hAnsi="Arial" w:cs="Arial"/>
              </w:rPr>
              <w:t>in own patients, identifies knowledge gaps and reads current practice guidelines to improve care</w:t>
            </w:r>
          </w:p>
        </w:tc>
      </w:tr>
      <w:tr w:rsidR="001F37B3" w:rsidRPr="00E41DCF" w14:paraId="50F2E5ED" w14:textId="77777777" w:rsidTr="009D1AB9">
        <w:tc>
          <w:tcPr>
            <w:tcW w:w="4950" w:type="dxa"/>
            <w:tcBorders>
              <w:top w:val="single" w:sz="4" w:space="0" w:color="000000"/>
              <w:bottom w:val="single" w:sz="4" w:space="0" w:color="000000"/>
            </w:tcBorders>
            <w:shd w:val="clear" w:color="auto" w:fill="C9C9C9"/>
          </w:tcPr>
          <w:p w14:paraId="7B3A9256" w14:textId="77777777" w:rsidR="00CC11B3" w:rsidRPr="00CC11B3" w:rsidRDefault="005F5CA3" w:rsidP="00CC11B3">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CC11B3" w:rsidRPr="00CC11B3">
              <w:rPr>
                <w:rFonts w:ascii="Arial" w:eastAsia="Arial" w:hAnsi="Arial" w:cs="Arial"/>
                <w:i/>
              </w:rPr>
              <w:t>Role models consistently seeking performance data with adaptability and humility</w:t>
            </w:r>
          </w:p>
          <w:p w14:paraId="110CF70A" w14:textId="77777777" w:rsidR="00CC11B3" w:rsidRPr="00CC11B3" w:rsidRDefault="00CC11B3" w:rsidP="00CC11B3">
            <w:pPr>
              <w:spacing w:after="0" w:line="240" w:lineRule="auto"/>
              <w:rPr>
                <w:rFonts w:ascii="Arial" w:eastAsia="Arial" w:hAnsi="Arial" w:cs="Arial"/>
                <w:i/>
              </w:rPr>
            </w:pPr>
          </w:p>
          <w:p w14:paraId="498DF742" w14:textId="77777777" w:rsidR="00CC11B3" w:rsidRPr="00CC11B3" w:rsidRDefault="00CC11B3" w:rsidP="00CC11B3">
            <w:pPr>
              <w:spacing w:after="0" w:line="240" w:lineRule="auto"/>
              <w:rPr>
                <w:rFonts w:ascii="Arial" w:eastAsia="Arial" w:hAnsi="Arial" w:cs="Arial"/>
                <w:i/>
              </w:rPr>
            </w:pPr>
            <w:r w:rsidRPr="00CC11B3">
              <w:rPr>
                <w:rFonts w:ascii="Arial" w:eastAsia="Arial" w:hAnsi="Arial" w:cs="Arial"/>
                <w:i/>
              </w:rPr>
              <w:t>Models reflective practice</w:t>
            </w:r>
          </w:p>
          <w:p w14:paraId="665372AB" w14:textId="77777777" w:rsidR="00CC11B3" w:rsidRPr="00CC11B3" w:rsidRDefault="00CC11B3" w:rsidP="00CC11B3">
            <w:pPr>
              <w:spacing w:after="0" w:line="240" w:lineRule="auto"/>
              <w:rPr>
                <w:rFonts w:ascii="Arial" w:eastAsia="Arial" w:hAnsi="Arial" w:cs="Arial"/>
                <w:i/>
              </w:rPr>
            </w:pPr>
          </w:p>
          <w:p w14:paraId="5E032F0E" w14:textId="77777777" w:rsidR="00CC11B3" w:rsidRPr="00CC11B3" w:rsidRDefault="00CC11B3" w:rsidP="00CC11B3">
            <w:pPr>
              <w:spacing w:after="0" w:line="240" w:lineRule="auto"/>
              <w:rPr>
                <w:rFonts w:ascii="Arial" w:eastAsia="Arial" w:hAnsi="Arial" w:cs="Arial"/>
                <w:i/>
              </w:rPr>
            </w:pPr>
          </w:p>
          <w:p w14:paraId="26453A9A" w14:textId="3B310C12" w:rsidR="001F37B3" w:rsidRPr="00E41DCF" w:rsidRDefault="00CC11B3" w:rsidP="00CC11B3">
            <w:pPr>
              <w:spacing w:after="0" w:line="240" w:lineRule="auto"/>
              <w:rPr>
                <w:rFonts w:ascii="Arial" w:eastAsia="Arial" w:hAnsi="Arial" w:cs="Arial"/>
                <w:i/>
              </w:rPr>
            </w:pPr>
            <w:r w:rsidRPr="00CC11B3">
              <w:rPr>
                <w:rFonts w:ascii="Arial" w:eastAsia="Arial" w:hAnsi="Arial" w:cs="Arial"/>
                <w:i/>
              </w:rPr>
              <w:t>Facilitates the design and implementation of learning plans for others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8E5E9FB" w14:textId="6D5FFF28"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Shares instances of near</w:t>
            </w:r>
            <w:r w:rsidR="001C6AB4">
              <w:rPr>
                <w:rFonts w:ascii="Arial" w:eastAsia="Arial" w:hAnsi="Arial" w:cs="Arial"/>
              </w:rPr>
              <w:t xml:space="preserve"> </w:t>
            </w:r>
            <w:r w:rsidRPr="00E41DCF">
              <w:rPr>
                <w:rFonts w:ascii="Arial" w:eastAsia="Arial" w:hAnsi="Arial" w:cs="Arial"/>
              </w:rPr>
              <w:t xml:space="preserve">misses with </w:t>
            </w:r>
            <w:r w:rsidR="001C6AB4">
              <w:rPr>
                <w:rFonts w:ascii="Arial" w:eastAsia="Arial" w:hAnsi="Arial" w:cs="Arial"/>
              </w:rPr>
              <w:t xml:space="preserve">more </w:t>
            </w:r>
            <w:r w:rsidRPr="00E41DCF">
              <w:rPr>
                <w:rFonts w:ascii="Arial" w:eastAsia="Arial" w:hAnsi="Arial" w:cs="Arial"/>
              </w:rPr>
              <w:t>junior learners</w:t>
            </w:r>
          </w:p>
          <w:p w14:paraId="374E1953" w14:textId="16CCA4E2"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Shares own performance gaps and adapted plan with other learners</w:t>
            </w:r>
          </w:p>
          <w:p w14:paraId="3B0CE129" w14:textId="42D0E4F0" w:rsidR="2F3644A0" w:rsidRDefault="2F3644A0" w:rsidP="00431DF8">
            <w:pPr>
              <w:spacing w:after="0" w:line="240" w:lineRule="auto"/>
              <w:contextualSpacing/>
              <w:rPr>
                <w:rFonts w:ascii="Arial" w:hAnsi="Arial" w:cs="Arial"/>
              </w:rPr>
            </w:pPr>
          </w:p>
          <w:p w14:paraId="716C1785"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Identifies and shares strategies to improve central line placement based on previously received feedback</w:t>
            </w:r>
          </w:p>
          <w:p w14:paraId="5ACF306B"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59815050" w14:textId="2A89328C"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Assists</w:t>
            </w:r>
            <w:r w:rsidR="001C6AB4">
              <w:rPr>
                <w:rFonts w:ascii="Arial" w:eastAsia="Arial" w:hAnsi="Arial" w:cs="Arial"/>
              </w:rPr>
              <w:t xml:space="preserve"> </w:t>
            </w:r>
            <w:r w:rsidR="00485E42">
              <w:rPr>
                <w:rFonts w:ascii="Arial" w:eastAsia="Arial" w:hAnsi="Arial" w:cs="Arial"/>
              </w:rPr>
              <w:t>learners</w:t>
            </w:r>
            <w:r w:rsidR="00485E42" w:rsidRPr="00E41DCF">
              <w:rPr>
                <w:rFonts w:ascii="Arial" w:eastAsia="Arial" w:hAnsi="Arial" w:cs="Arial"/>
              </w:rPr>
              <w:t xml:space="preserve"> </w:t>
            </w:r>
            <w:r w:rsidRPr="00E41DCF">
              <w:rPr>
                <w:rFonts w:ascii="Arial" w:eastAsia="Arial" w:hAnsi="Arial" w:cs="Arial"/>
              </w:rPr>
              <w:t>in developing their individualized learning plans</w:t>
            </w:r>
          </w:p>
        </w:tc>
      </w:tr>
      <w:tr w:rsidR="001F37B3" w:rsidRPr="00E41DCF" w14:paraId="13BED27E" w14:textId="77777777" w:rsidTr="18BF949E">
        <w:tc>
          <w:tcPr>
            <w:tcW w:w="4950" w:type="dxa"/>
            <w:shd w:val="clear" w:color="auto" w:fill="FFD965"/>
          </w:tcPr>
          <w:p w14:paraId="116B9F46"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68CA02AA"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Direct observation</w:t>
            </w:r>
          </w:p>
          <w:p w14:paraId="28D5237A" w14:textId="77777777"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Review of learning plan</w:t>
            </w:r>
          </w:p>
        </w:tc>
      </w:tr>
      <w:tr w:rsidR="001F37B3" w:rsidRPr="00E41DCF" w14:paraId="15D29F5C" w14:textId="77777777" w:rsidTr="18BF949E">
        <w:tc>
          <w:tcPr>
            <w:tcW w:w="4950" w:type="dxa"/>
            <w:shd w:val="clear" w:color="auto" w:fill="8DB3E2" w:themeFill="text2" w:themeFillTint="66"/>
          </w:tcPr>
          <w:p w14:paraId="1A9DF714"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391C82CC" w14:textId="77777777" w:rsidR="001F37B3" w:rsidRPr="00E41DCF" w:rsidRDefault="001F37B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1F37B3" w:rsidRPr="00E41DCF" w14:paraId="00579F63" w14:textId="77777777" w:rsidTr="18BF949E">
        <w:trPr>
          <w:trHeight w:val="80"/>
        </w:trPr>
        <w:tc>
          <w:tcPr>
            <w:tcW w:w="4950" w:type="dxa"/>
            <w:shd w:val="clear" w:color="auto" w:fill="A8D08D"/>
          </w:tcPr>
          <w:p w14:paraId="4C383854"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23D5D94A" w14:textId="14CFF02C"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Burke AE, Benson B, Englander R, </w:t>
            </w:r>
            <w:proofErr w:type="spellStart"/>
            <w:r w:rsidRPr="18BF949E">
              <w:rPr>
                <w:rFonts w:ascii="Arial" w:eastAsia="Arial" w:hAnsi="Arial" w:cs="Arial"/>
                <w:color w:val="000000" w:themeColor="text1"/>
              </w:rPr>
              <w:t>Carraccio</w:t>
            </w:r>
            <w:proofErr w:type="spellEnd"/>
            <w:r w:rsidRPr="18BF949E">
              <w:rPr>
                <w:rFonts w:ascii="Arial" w:eastAsia="Arial" w:hAnsi="Arial" w:cs="Arial"/>
                <w:color w:val="000000" w:themeColor="text1"/>
              </w:rPr>
              <w:t xml:space="preserve"> C, Hicks PJ. Domain of competence: practice-based learning and improvement. </w:t>
            </w:r>
            <w:proofErr w:type="spellStart"/>
            <w:r w:rsidRPr="18BF949E">
              <w:rPr>
                <w:rFonts w:ascii="Arial" w:eastAsia="Arial" w:hAnsi="Arial" w:cs="Arial"/>
                <w:i/>
                <w:color w:val="000000" w:themeColor="text1"/>
              </w:rPr>
              <w:t>Acad</w:t>
            </w:r>
            <w:proofErr w:type="spellEnd"/>
            <w:r w:rsidRPr="18BF949E">
              <w:rPr>
                <w:rFonts w:ascii="Arial" w:eastAsia="Arial" w:hAnsi="Arial" w:cs="Arial"/>
                <w:i/>
                <w:color w:val="000000" w:themeColor="text1"/>
              </w:rPr>
              <w:t xml:space="preserve"> </w:t>
            </w:r>
            <w:proofErr w:type="spellStart"/>
            <w:r w:rsidRPr="18BF949E">
              <w:rPr>
                <w:rFonts w:ascii="Arial" w:eastAsia="Arial" w:hAnsi="Arial" w:cs="Arial"/>
                <w:i/>
                <w:color w:val="000000" w:themeColor="text1"/>
              </w:rPr>
              <w:t>Pediatr</w:t>
            </w:r>
            <w:proofErr w:type="spellEnd"/>
            <w:r w:rsidRPr="18BF949E">
              <w:rPr>
                <w:rFonts w:ascii="Arial" w:eastAsia="Arial" w:hAnsi="Arial" w:cs="Arial"/>
                <w:i/>
                <w:color w:val="000000" w:themeColor="text1"/>
              </w:rPr>
              <w:t>.</w:t>
            </w:r>
            <w:r w:rsidRPr="18BF949E">
              <w:rPr>
                <w:rFonts w:ascii="Arial" w:eastAsia="Arial" w:hAnsi="Arial" w:cs="Arial"/>
                <w:color w:val="000000" w:themeColor="text1"/>
              </w:rPr>
              <w:t xml:space="preserve"> 2014;14:S38-S54.</w:t>
            </w:r>
            <w:r w:rsidR="008551F4" w:rsidRPr="18BF949E">
              <w:rPr>
                <w:rFonts w:ascii="Arial" w:eastAsia="Arial" w:hAnsi="Arial" w:cs="Arial"/>
                <w:color w:val="000000" w:themeColor="text1"/>
              </w:rPr>
              <w:t xml:space="preserve"> </w:t>
            </w:r>
            <w:hyperlink r:id="rId36">
              <w:r w:rsidR="24D9376F" w:rsidRPr="18BF949E">
                <w:rPr>
                  <w:rStyle w:val="Hyperlink"/>
                  <w:rFonts w:ascii="Arial" w:eastAsia="Arial" w:hAnsi="Arial" w:cs="Arial"/>
                </w:rPr>
                <w:t>https://pubmed.ncbi.nlm.nih.gov/24602636/</w:t>
              </w:r>
            </w:hyperlink>
            <w:r w:rsidR="008551F4" w:rsidRPr="18BF949E">
              <w:rPr>
                <w:rFonts w:ascii="Arial" w:eastAsia="Arial" w:hAnsi="Arial" w:cs="Arial"/>
                <w:color w:val="000000" w:themeColor="text1"/>
              </w:rPr>
              <w:t>.</w:t>
            </w:r>
          </w:p>
          <w:p w14:paraId="5DFDBF80" w14:textId="083D72FF" w:rsidR="00642406" w:rsidRPr="00642406" w:rsidRDefault="004E6C26"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hyperlink r:id="rId37">
              <w:r w:rsidR="00642406" w:rsidRPr="00E41DCF">
                <w:rPr>
                  <w:rFonts w:ascii="Arial" w:eastAsia="Arial" w:hAnsi="Arial" w:cs="Arial"/>
                </w:rPr>
                <w:t>Hojat M</w:t>
              </w:r>
            </w:hyperlink>
            <w:r w:rsidR="00642406" w:rsidRPr="00E41DCF">
              <w:rPr>
                <w:rFonts w:ascii="Arial" w:eastAsia="Arial" w:hAnsi="Arial" w:cs="Arial"/>
              </w:rPr>
              <w:t xml:space="preserve">, </w:t>
            </w:r>
            <w:hyperlink r:id="rId38">
              <w:r w:rsidR="00642406" w:rsidRPr="00E41DCF">
                <w:rPr>
                  <w:rFonts w:ascii="Arial" w:eastAsia="Arial" w:hAnsi="Arial" w:cs="Arial"/>
                </w:rPr>
                <w:t>Veloski JJ</w:t>
              </w:r>
            </w:hyperlink>
            <w:r w:rsidR="00642406" w:rsidRPr="00E41DCF">
              <w:rPr>
                <w:rFonts w:ascii="Arial" w:eastAsia="Arial" w:hAnsi="Arial" w:cs="Arial"/>
              </w:rPr>
              <w:t xml:space="preserve">, </w:t>
            </w:r>
            <w:hyperlink r:id="rId39">
              <w:r w:rsidR="00642406" w:rsidRPr="00E41DCF">
                <w:rPr>
                  <w:rFonts w:ascii="Arial" w:eastAsia="Arial" w:hAnsi="Arial" w:cs="Arial"/>
                </w:rPr>
                <w:t>Gonnella JS</w:t>
              </w:r>
            </w:hyperlink>
            <w:r w:rsidR="00642406" w:rsidRPr="00E41DCF">
              <w:rPr>
                <w:rFonts w:ascii="Arial" w:eastAsia="Arial" w:hAnsi="Arial" w:cs="Arial"/>
              </w:rPr>
              <w:t xml:space="preserve">. Measurement and correlates of physicians' lifelong learning. </w:t>
            </w:r>
            <w:r w:rsidR="00642406" w:rsidRPr="00E41DCF">
              <w:rPr>
                <w:rFonts w:ascii="Arial" w:eastAsia="Arial" w:hAnsi="Arial" w:cs="Arial"/>
                <w:i/>
              </w:rPr>
              <w:t>Academic Medicine.</w:t>
            </w:r>
            <w:r w:rsidR="00642406" w:rsidRPr="00E41DCF">
              <w:rPr>
                <w:rFonts w:ascii="Arial" w:eastAsia="Arial" w:hAnsi="Arial" w:cs="Arial"/>
              </w:rPr>
              <w:t xml:space="preserve"> 2009;84(8):1066-1074. </w:t>
            </w:r>
            <w:hyperlink r:id="rId40">
              <w:r w:rsidR="647EF5D3" w:rsidRPr="18BF949E">
                <w:rPr>
                  <w:rStyle w:val="Hyperlink"/>
                  <w:rFonts w:ascii="Arial" w:hAnsi="Arial" w:cs="Arial"/>
                </w:rPr>
                <w:t>https://journals.lww.com/academicmedicine/fulltext/2009/08000/Measurement_and_Correlates_of_Physicians__Lifelong.21.aspx</w:t>
              </w:r>
            </w:hyperlink>
            <w:r w:rsidR="647EF5D3" w:rsidRPr="18BF949E">
              <w:rPr>
                <w:rFonts w:ascii="Arial" w:hAnsi="Arial" w:cs="Arial"/>
              </w:rPr>
              <w:t>.</w:t>
            </w:r>
            <w:r w:rsidR="00642406" w:rsidRPr="00E41DCF">
              <w:rPr>
                <w:rFonts w:ascii="Arial" w:hAnsi="Arial" w:cs="Arial"/>
              </w:rPr>
              <w:t>.</w:t>
            </w:r>
          </w:p>
          <w:p w14:paraId="6AA8869C" w14:textId="7035DCE0" w:rsidR="008551F4" w:rsidRPr="00E41DCF" w:rsidRDefault="008551F4"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proofErr w:type="spellStart"/>
            <w:r w:rsidRPr="00E41DCF">
              <w:rPr>
                <w:rFonts w:ascii="Arial" w:eastAsia="Arial" w:hAnsi="Arial" w:cs="Arial"/>
              </w:rPr>
              <w:t>Lockspeiser</w:t>
            </w:r>
            <w:proofErr w:type="spellEnd"/>
            <w:r w:rsidRPr="00E41DCF">
              <w:rPr>
                <w:rFonts w:ascii="Arial" w:eastAsia="Arial" w:hAnsi="Arial" w:cs="Arial"/>
              </w:rPr>
              <w:t xml:space="preserve"> TM, Schmitter PA, Lane JL, Hanson JL, Rosenberg AA, Park YS. Assessing residents’ written learning goals and goal writing skill: validity evidence for the learning goal scoring rubric. </w:t>
            </w:r>
            <w:r w:rsidRPr="00E41DCF">
              <w:rPr>
                <w:rFonts w:ascii="Arial" w:eastAsia="Arial" w:hAnsi="Arial" w:cs="Arial"/>
                <w:i/>
              </w:rPr>
              <w:t>Academic Medicine</w:t>
            </w:r>
            <w:r w:rsidRPr="00E41DCF">
              <w:rPr>
                <w:rFonts w:ascii="Arial" w:eastAsia="Arial" w:hAnsi="Arial" w:cs="Arial"/>
              </w:rPr>
              <w:t xml:space="preserve">. 2013;88(10):1558-1563. </w:t>
            </w:r>
            <w:hyperlink r:id="rId41">
              <w:r w:rsidR="24D9376F" w:rsidRPr="18BF949E">
                <w:rPr>
                  <w:rStyle w:val="Hyperlink"/>
                  <w:rFonts w:ascii="Arial" w:eastAsia="Arial" w:hAnsi="Arial" w:cs="Arial"/>
                </w:rPr>
                <w:t>https://journals.lww.com/academicmedicine/fulltext/2013/10000/Assessing_Residents__Written_Learning_Goals_and.39.aspx</w:t>
              </w:r>
            </w:hyperlink>
            <w:r w:rsidR="24D9376F" w:rsidRPr="18BF949E">
              <w:rPr>
                <w:rFonts w:ascii="Arial" w:eastAsia="Arial" w:hAnsi="Arial" w:cs="Arial"/>
              </w:rPr>
              <w:t>.</w:t>
            </w:r>
          </w:p>
          <w:p w14:paraId="5E410B33" w14:textId="6F867DC5" w:rsidR="008551F4" w:rsidRPr="00E41DCF" w:rsidRDefault="008551F4"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Reed S, </w:t>
            </w:r>
            <w:proofErr w:type="spellStart"/>
            <w:r w:rsidRPr="18BF949E">
              <w:rPr>
                <w:rFonts w:ascii="Arial" w:eastAsia="Arial" w:hAnsi="Arial" w:cs="Arial"/>
                <w:color w:val="000000" w:themeColor="text1"/>
              </w:rPr>
              <w:t>Lockspeiser</w:t>
            </w:r>
            <w:proofErr w:type="spellEnd"/>
            <w:r w:rsidRPr="18BF949E">
              <w:rPr>
                <w:rFonts w:ascii="Arial" w:eastAsia="Arial" w:hAnsi="Arial" w:cs="Arial"/>
                <w:color w:val="000000" w:themeColor="text1"/>
              </w:rPr>
              <w:t xml:space="preserve"> TM, Burke A, et al. Practical suggestions for the creation and use of meaningful learning goals in graduate medical education. </w:t>
            </w:r>
            <w:r w:rsidRPr="18BF949E">
              <w:rPr>
                <w:rFonts w:ascii="Arial" w:eastAsia="Arial" w:hAnsi="Arial" w:cs="Arial"/>
                <w:i/>
                <w:color w:val="000000" w:themeColor="text1"/>
              </w:rPr>
              <w:t>Academic Pediatrics</w:t>
            </w:r>
            <w:r w:rsidRPr="18BF949E">
              <w:rPr>
                <w:rFonts w:ascii="Arial" w:eastAsia="Arial" w:hAnsi="Arial" w:cs="Arial"/>
                <w:color w:val="000000" w:themeColor="text1"/>
              </w:rPr>
              <w:t xml:space="preserve">. 2016;16(1):20-24. </w:t>
            </w:r>
            <w:hyperlink r:id="rId42">
              <w:r w:rsidR="24D9376F" w:rsidRPr="18BF949E">
                <w:rPr>
                  <w:rStyle w:val="Hyperlink"/>
                  <w:rFonts w:ascii="Arial" w:eastAsia="Arial" w:hAnsi="Arial" w:cs="Arial"/>
                </w:rPr>
                <w:t>https://www.academicpedsjnl.net/article/S1876-2859(15)00333-2/pdf</w:t>
              </w:r>
            </w:hyperlink>
            <w:r w:rsidR="24D9376F" w:rsidRPr="18BF949E">
              <w:rPr>
                <w:rFonts w:ascii="Arial" w:eastAsia="Arial" w:hAnsi="Arial" w:cs="Arial"/>
                <w:color w:val="000000" w:themeColor="text1"/>
              </w:rPr>
              <w:t>.</w:t>
            </w:r>
          </w:p>
        </w:tc>
      </w:tr>
    </w:tbl>
    <w:p w14:paraId="3C8A561B" w14:textId="77777777" w:rsidR="001F37B3" w:rsidRPr="00E41DCF" w:rsidRDefault="001F37B3" w:rsidP="00431DF8">
      <w:pPr>
        <w:spacing w:after="0" w:line="240" w:lineRule="auto"/>
        <w:ind w:hanging="180"/>
        <w:rPr>
          <w:rFonts w:ascii="Arial" w:eastAsia="Arial" w:hAnsi="Arial" w:cs="Arial"/>
        </w:rPr>
      </w:pPr>
    </w:p>
    <w:p w14:paraId="22162C0B" w14:textId="77777777" w:rsidR="001F37B3" w:rsidRPr="00E41DCF" w:rsidRDefault="005F5CA3">
      <w:pPr>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1C7A1F90" w14:textId="77777777" w:rsidTr="18BF949E">
        <w:trPr>
          <w:trHeight w:val="769"/>
        </w:trPr>
        <w:tc>
          <w:tcPr>
            <w:tcW w:w="14125" w:type="dxa"/>
            <w:gridSpan w:val="2"/>
            <w:shd w:val="clear" w:color="auto" w:fill="9CC3E5"/>
          </w:tcPr>
          <w:p w14:paraId="47A468E1" w14:textId="4B67272B" w:rsidR="001F37B3" w:rsidRPr="00E41DCF" w:rsidRDefault="005F5CA3" w:rsidP="00431DF8">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Professionalism 1: Professional Behavior and Ethical Principles</w:t>
            </w:r>
          </w:p>
          <w:p w14:paraId="09585323" w14:textId="77777777" w:rsidR="001F37B3" w:rsidRPr="00E41DCF" w:rsidRDefault="005F5CA3" w:rsidP="00431DF8">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recognize and address lapses in ethical and professional behavior, demonstrates ethical and professional behaviors, and use appropriate resources for managing ethical and professional dilemmas</w:t>
            </w:r>
          </w:p>
        </w:tc>
      </w:tr>
      <w:tr w:rsidR="001F37B3" w:rsidRPr="00E41DCF" w14:paraId="6FF7A2CA" w14:textId="77777777" w:rsidTr="18BF949E">
        <w:tc>
          <w:tcPr>
            <w:tcW w:w="4950" w:type="dxa"/>
            <w:shd w:val="clear" w:color="auto" w:fill="FAC090"/>
          </w:tcPr>
          <w:p w14:paraId="1419937C" w14:textId="77777777" w:rsidR="001F37B3" w:rsidRPr="00E41DCF" w:rsidRDefault="005F5CA3" w:rsidP="00431DF8">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343BAA0E" w14:textId="77777777" w:rsidR="001F37B3" w:rsidRPr="00E41DCF" w:rsidRDefault="005F5CA3" w:rsidP="00431DF8">
            <w:pPr>
              <w:spacing w:after="0" w:line="240" w:lineRule="auto"/>
              <w:ind w:hanging="14"/>
              <w:jc w:val="center"/>
              <w:rPr>
                <w:rFonts w:ascii="Arial" w:eastAsia="Arial" w:hAnsi="Arial" w:cs="Arial"/>
                <w:b/>
              </w:rPr>
            </w:pPr>
            <w:r w:rsidRPr="00E41DCF">
              <w:rPr>
                <w:rFonts w:ascii="Arial" w:eastAsia="Arial" w:hAnsi="Arial" w:cs="Arial"/>
                <w:b/>
              </w:rPr>
              <w:t>Examples</w:t>
            </w:r>
          </w:p>
        </w:tc>
      </w:tr>
      <w:tr w:rsidR="001F37B3" w:rsidRPr="00E41DCF" w14:paraId="0953A27A" w14:textId="77777777" w:rsidTr="004A1F27">
        <w:tc>
          <w:tcPr>
            <w:tcW w:w="4950" w:type="dxa"/>
            <w:tcBorders>
              <w:top w:val="single" w:sz="4" w:space="0" w:color="000000"/>
              <w:bottom w:val="single" w:sz="4" w:space="0" w:color="000000"/>
            </w:tcBorders>
            <w:shd w:val="clear" w:color="auto" w:fill="C9C9C9"/>
          </w:tcPr>
          <w:p w14:paraId="54D5901F" w14:textId="77777777" w:rsidR="00716D25" w:rsidRPr="00716D25" w:rsidRDefault="005F5CA3" w:rsidP="00716D25">
            <w:pPr>
              <w:spacing w:after="0" w:line="240" w:lineRule="auto"/>
              <w:rPr>
                <w:rFonts w:ascii="Arial" w:eastAsia="Arial" w:hAnsi="Arial" w:cs="Arial"/>
                <w:i/>
              </w:rPr>
            </w:pPr>
            <w:r w:rsidRPr="00E41DCF">
              <w:rPr>
                <w:rFonts w:ascii="Arial" w:eastAsia="Arial" w:hAnsi="Arial" w:cs="Arial"/>
                <w:b/>
              </w:rPr>
              <w:t>Level 1</w:t>
            </w:r>
            <w:r w:rsidRPr="00E41DCF">
              <w:rPr>
                <w:rFonts w:ascii="Arial" w:eastAsia="Arial" w:hAnsi="Arial" w:cs="Arial"/>
              </w:rPr>
              <w:t xml:space="preserve"> </w:t>
            </w:r>
            <w:r w:rsidR="00716D25" w:rsidRPr="00716D25">
              <w:rPr>
                <w:rFonts w:ascii="Arial" w:eastAsia="Arial" w:hAnsi="Arial" w:cs="Arial"/>
                <w:i/>
              </w:rPr>
              <w:t>Identifies potential triggers for professionalism lapses</w:t>
            </w:r>
          </w:p>
          <w:p w14:paraId="2006E548" w14:textId="77777777" w:rsidR="00716D25" w:rsidRPr="00716D25" w:rsidRDefault="00716D25" w:rsidP="00716D25">
            <w:pPr>
              <w:spacing w:after="0" w:line="240" w:lineRule="auto"/>
              <w:rPr>
                <w:rFonts w:ascii="Arial" w:eastAsia="Arial" w:hAnsi="Arial" w:cs="Arial"/>
                <w:i/>
              </w:rPr>
            </w:pPr>
          </w:p>
          <w:p w14:paraId="0D6FDE27" w14:textId="77777777" w:rsidR="00716D25" w:rsidRPr="00716D25" w:rsidRDefault="00716D25" w:rsidP="00716D25">
            <w:pPr>
              <w:spacing w:after="0" w:line="240" w:lineRule="auto"/>
              <w:rPr>
                <w:rFonts w:ascii="Arial" w:eastAsia="Arial" w:hAnsi="Arial" w:cs="Arial"/>
                <w:i/>
              </w:rPr>
            </w:pPr>
            <w:r w:rsidRPr="00716D25">
              <w:rPr>
                <w:rFonts w:ascii="Arial" w:eastAsia="Arial" w:hAnsi="Arial" w:cs="Arial"/>
                <w:i/>
              </w:rPr>
              <w:t>Describes when and how to report lapses in professionalism</w:t>
            </w:r>
          </w:p>
          <w:p w14:paraId="17AA2463" w14:textId="77777777" w:rsidR="00716D25" w:rsidRPr="00716D25" w:rsidRDefault="00716D25" w:rsidP="00716D25">
            <w:pPr>
              <w:spacing w:after="0" w:line="240" w:lineRule="auto"/>
              <w:rPr>
                <w:rFonts w:ascii="Arial" w:eastAsia="Arial" w:hAnsi="Arial" w:cs="Arial"/>
                <w:i/>
              </w:rPr>
            </w:pPr>
          </w:p>
          <w:p w14:paraId="18FA9A14" w14:textId="77777777" w:rsidR="00716D25" w:rsidRPr="00716D25" w:rsidRDefault="00716D25" w:rsidP="00716D25">
            <w:pPr>
              <w:spacing w:after="0" w:line="240" w:lineRule="auto"/>
              <w:rPr>
                <w:rFonts w:ascii="Arial" w:eastAsia="Arial" w:hAnsi="Arial" w:cs="Arial"/>
                <w:i/>
              </w:rPr>
            </w:pPr>
          </w:p>
          <w:p w14:paraId="3C1471CB" w14:textId="60F5A471" w:rsidR="001F37B3" w:rsidRPr="00E41DCF" w:rsidRDefault="00716D25" w:rsidP="00716D25">
            <w:pPr>
              <w:spacing w:after="0" w:line="240" w:lineRule="auto"/>
              <w:rPr>
                <w:rFonts w:ascii="Arial" w:eastAsia="Arial" w:hAnsi="Arial" w:cs="Arial"/>
                <w:i/>
                <w:color w:val="000000"/>
              </w:rPr>
            </w:pPr>
            <w:r w:rsidRPr="00716D25">
              <w:rPr>
                <w:rFonts w:ascii="Arial" w:eastAsia="Arial" w:hAnsi="Arial" w:cs="Arial"/>
                <w:i/>
              </w:rPr>
              <w:t>Demonstrates knowledge of the ethical principles underlying patient care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75E50DC"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Describes the impact of fatigue on clinical performance</w:t>
            </w:r>
          </w:p>
          <w:p w14:paraId="7850F923"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Recognizes that personal “bias” may interfere with professionalism</w:t>
            </w:r>
          </w:p>
          <w:p w14:paraId="55729F3C"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2953B3D0"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Identifies fatigue and lists available resources to mitigate impact from fatigue</w:t>
            </w:r>
          </w:p>
          <w:p w14:paraId="0B260570"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Describes institutional safety re</w:t>
            </w:r>
            <w:r w:rsidRPr="00E41DCF">
              <w:rPr>
                <w:rFonts w:ascii="Arial" w:eastAsia="Arial" w:hAnsi="Arial" w:cs="Arial"/>
              </w:rPr>
              <w:t>porting systems to report a near miss, a process problem or patient event</w:t>
            </w:r>
            <w:r w:rsidRPr="18BF949E">
              <w:rPr>
                <w:rFonts w:ascii="Arial" w:eastAsia="Arial" w:hAnsi="Arial" w:cs="Arial"/>
                <w:color w:val="000000" w:themeColor="text1"/>
              </w:rPr>
              <w:t xml:space="preserve"> </w:t>
            </w:r>
          </w:p>
          <w:p w14:paraId="4CAB491E"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6220DCE9" w14:textId="661C24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Articulates how the principle of “do no harm” applies to a patient who may not need a central line even though the </w:t>
            </w:r>
            <w:r w:rsidR="00D15A9E">
              <w:rPr>
                <w:rFonts w:ascii="Arial" w:eastAsia="Arial" w:hAnsi="Arial" w:cs="Arial"/>
              </w:rPr>
              <w:t>learning</w:t>
            </w:r>
            <w:r w:rsidR="00D15A9E" w:rsidRPr="00E41DCF">
              <w:rPr>
                <w:rFonts w:ascii="Arial" w:eastAsia="Arial" w:hAnsi="Arial" w:cs="Arial"/>
              </w:rPr>
              <w:t xml:space="preserve"> </w:t>
            </w:r>
            <w:r w:rsidRPr="00E41DCF">
              <w:rPr>
                <w:rFonts w:ascii="Arial" w:eastAsia="Arial" w:hAnsi="Arial" w:cs="Arial"/>
              </w:rPr>
              <w:t>opportunity exists</w:t>
            </w:r>
          </w:p>
          <w:p w14:paraId="21C7CEC2" w14:textId="77777777"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Discusses the basic principles underlying ethics (</w:t>
            </w:r>
            <w:r w:rsidR="00D15A9E">
              <w:rPr>
                <w:rFonts w:ascii="Arial" w:eastAsia="Arial" w:hAnsi="Arial" w:cs="Arial"/>
              </w:rPr>
              <w:t xml:space="preserve">e.g., </w:t>
            </w:r>
            <w:r w:rsidRPr="00E41DCF">
              <w:rPr>
                <w:rFonts w:ascii="Arial" w:eastAsia="Arial" w:hAnsi="Arial" w:cs="Arial"/>
              </w:rPr>
              <w:t>beneficence, nonmaleficence, justice, autonomy) and professionalism (</w:t>
            </w:r>
            <w:r w:rsidR="00D15A9E">
              <w:rPr>
                <w:rFonts w:ascii="Arial" w:eastAsia="Arial" w:hAnsi="Arial" w:cs="Arial"/>
              </w:rPr>
              <w:t xml:space="preserve">e.g., </w:t>
            </w:r>
            <w:r w:rsidRPr="00E41DCF">
              <w:rPr>
                <w:rFonts w:ascii="Arial" w:eastAsia="Arial" w:hAnsi="Arial" w:cs="Arial"/>
              </w:rPr>
              <w:t>professional values and commitments), and how they apply in various situations (e.g., informed consent process)</w:t>
            </w:r>
          </w:p>
        </w:tc>
      </w:tr>
      <w:tr w:rsidR="001F37B3" w:rsidRPr="00E41DCF" w14:paraId="3FCBFC37" w14:textId="77777777" w:rsidTr="004A1F27">
        <w:tc>
          <w:tcPr>
            <w:tcW w:w="4950" w:type="dxa"/>
            <w:tcBorders>
              <w:top w:val="single" w:sz="4" w:space="0" w:color="000000"/>
              <w:bottom w:val="single" w:sz="4" w:space="0" w:color="000000"/>
            </w:tcBorders>
            <w:shd w:val="clear" w:color="auto" w:fill="C9C9C9"/>
          </w:tcPr>
          <w:p w14:paraId="1D117188" w14:textId="77777777" w:rsidR="00716D25" w:rsidRPr="00716D25" w:rsidRDefault="005F5CA3" w:rsidP="00716D25">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716D25" w:rsidRPr="00716D25">
              <w:rPr>
                <w:rFonts w:ascii="Arial" w:eastAsia="Arial" w:hAnsi="Arial" w:cs="Arial"/>
                <w:i/>
              </w:rPr>
              <w:t>Demonstrates insight into professional behavior in routine situations</w:t>
            </w:r>
          </w:p>
          <w:p w14:paraId="413D28ED" w14:textId="77777777" w:rsidR="00716D25" w:rsidRPr="00716D25" w:rsidRDefault="00716D25" w:rsidP="00716D25">
            <w:pPr>
              <w:spacing w:after="0" w:line="240" w:lineRule="auto"/>
              <w:rPr>
                <w:rFonts w:ascii="Arial" w:eastAsia="Arial" w:hAnsi="Arial" w:cs="Arial"/>
                <w:i/>
              </w:rPr>
            </w:pPr>
          </w:p>
          <w:p w14:paraId="1A22E814" w14:textId="77777777" w:rsidR="00716D25" w:rsidRPr="00716D25" w:rsidRDefault="00716D25" w:rsidP="00716D25">
            <w:pPr>
              <w:spacing w:after="0" w:line="240" w:lineRule="auto"/>
              <w:rPr>
                <w:rFonts w:ascii="Arial" w:eastAsia="Arial" w:hAnsi="Arial" w:cs="Arial"/>
                <w:i/>
              </w:rPr>
            </w:pPr>
          </w:p>
          <w:p w14:paraId="482DFAE4" w14:textId="77777777" w:rsidR="00716D25" w:rsidRPr="00716D25" w:rsidRDefault="00716D25" w:rsidP="00716D25">
            <w:pPr>
              <w:spacing w:after="0" w:line="240" w:lineRule="auto"/>
              <w:rPr>
                <w:rFonts w:ascii="Arial" w:eastAsia="Arial" w:hAnsi="Arial" w:cs="Arial"/>
                <w:i/>
              </w:rPr>
            </w:pPr>
            <w:r w:rsidRPr="00716D25">
              <w:rPr>
                <w:rFonts w:ascii="Arial" w:eastAsia="Arial" w:hAnsi="Arial" w:cs="Arial"/>
                <w:i/>
              </w:rPr>
              <w:t>Takes responsibility for one’s own professionalism lapses</w:t>
            </w:r>
          </w:p>
          <w:p w14:paraId="442A31B7" w14:textId="77777777" w:rsidR="00716D25" w:rsidRPr="00716D25" w:rsidRDefault="00716D25" w:rsidP="00716D25">
            <w:pPr>
              <w:spacing w:after="0" w:line="240" w:lineRule="auto"/>
              <w:rPr>
                <w:rFonts w:ascii="Arial" w:eastAsia="Arial" w:hAnsi="Arial" w:cs="Arial"/>
                <w:i/>
              </w:rPr>
            </w:pPr>
          </w:p>
          <w:p w14:paraId="3BCE1A59" w14:textId="21C2248E" w:rsidR="001F37B3" w:rsidRPr="00E41DCF" w:rsidRDefault="00716D25" w:rsidP="00716D25">
            <w:pPr>
              <w:spacing w:after="0" w:line="240" w:lineRule="auto"/>
              <w:rPr>
                <w:rFonts w:ascii="Arial" w:eastAsia="Arial" w:hAnsi="Arial" w:cs="Arial"/>
                <w:i/>
              </w:rPr>
            </w:pPr>
            <w:r w:rsidRPr="00716D25">
              <w:rPr>
                <w:rFonts w:ascii="Arial" w:eastAsia="Arial" w:hAnsi="Arial" w:cs="Arial"/>
                <w:i/>
              </w:rPr>
              <w:t>Analyzes straightforward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D5A2C5"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Respectfully approaches a resident who is late to call shift about the importance of being on time</w:t>
            </w:r>
          </w:p>
          <w:p w14:paraId="5AD2429F"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Maintains patient confidentiality in public situations</w:t>
            </w:r>
          </w:p>
          <w:p w14:paraId="4F52ACB2"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31B807D3" w14:textId="60AFE490"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Notifies appropriate supervisor in a timely way when unable to fulfill a responsibility</w:t>
            </w:r>
          </w:p>
          <w:p w14:paraId="7C10F75A" w14:textId="3580C8FE" w:rsidR="00EE2F74" w:rsidRDefault="00EE2F74" w:rsidP="00431DF8">
            <w:pPr>
              <w:pBdr>
                <w:top w:val="nil"/>
                <w:left w:val="nil"/>
                <w:bottom w:val="nil"/>
                <w:right w:val="nil"/>
                <w:between w:val="nil"/>
              </w:pBdr>
              <w:spacing w:after="0" w:line="240" w:lineRule="auto"/>
              <w:contextualSpacing/>
              <w:rPr>
                <w:rFonts w:ascii="Arial" w:hAnsi="Arial" w:cs="Arial"/>
              </w:rPr>
            </w:pPr>
          </w:p>
          <w:p w14:paraId="28AB993B" w14:textId="77777777" w:rsidR="00313F7B" w:rsidRPr="00E41DCF" w:rsidRDefault="00313F7B" w:rsidP="00431DF8">
            <w:pPr>
              <w:pBdr>
                <w:top w:val="nil"/>
                <w:left w:val="nil"/>
                <w:bottom w:val="nil"/>
                <w:right w:val="nil"/>
                <w:between w:val="nil"/>
              </w:pBdr>
              <w:spacing w:after="0" w:line="240" w:lineRule="auto"/>
              <w:contextualSpacing/>
              <w:rPr>
                <w:rFonts w:ascii="Arial" w:hAnsi="Arial" w:cs="Arial"/>
              </w:rPr>
            </w:pPr>
          </w:p>
          <w:p w14:paraId="17374E85" w14:textId="4F566CB8" w:rsidR="001F37B3" w:rsidRPr="000A05A0"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Identifies and applies ethical principles involved in informed consent when the </w:t>
            </w:r>
            <w:r w:rsidR="008A6EC8">
              <w:rPr>
                <w:rFonts w:ascii="Arial" w:eastAsia="Arial" w:hAnsi="Arial" w:cs="Arial"/>
              </w:rPr>
              <w:t>fellow</w:t>
            </w:r>
            <w:r w:rsidRPr="00E41DCF">
              <w:rPr>
                <w:rFonts w:ascii="Arial" w:eastAsia="Arial" w:hAnsi="Arial" w:cs="Arial"/>
              </w:rPr>
              <w:t xml:space="preserve"> is unclear of all the risks</w:t>
            </w:r>
          </w:p>
        </w:tc>
      </w:tr>
      <w:tr w:rsidR="001F37B3" w:rsidRPr="00E41DCF" w14:paraId="40A27C89" w14:textId="77777777" w:rsidTr="004A1F27">
        <w:tc>
          <w:tcPr>
            <w:tcW w:w="4950" w:type="dxa"/>
            <w:tcBorders>
              <w:top w:val="single" w:sz="4" w:space="0" w:color="000000"/>
              <w:bottom w:val="single" w:sz="4" w:space="0" w:color="000000"/>
            </w:tcBorders>
            <w:shd w:val="clear" w:color="auto" w:fill="C9C9C9"/>
          </w:tcPr>
          <w:p w14:paraId="0844A467" w14:textId="77777777" w:rsidR="00716D25" w:rsidRPr="00716D25" w:rsidRDefault="005F5CA3" w:rsidP="00716D25">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716D25" w:rsidRPr="00716D25">
              <w:rPr>
                <w:rFonts w:ascii="Arial" w:eastAsia="Arial" w:hAnsi="Arial" w:cs="Arial"/>
                <w:i/>
                <w:color w:val="000000"/>
              </w:rPr>
              <w:t>Demonstrates professional behavior in complex or stressful situations</w:t>
            </w:r>
          </w:p>
          <w:p w14:paraId="4C63C727" w14:textId="77777777" w:rsidR="00716D25" w:rsidRPr="00716D25" w:rsidRDefault="00716D25" w:rsidP="00716D25">
            <w:pPr>
              <w:spacing w:after="0" w:line="240" w:lineRule="auto"/>
              <w:rPr>
                <w:rFonts w:ascii="Arial" w:eastAsia="Arial" w:hAnsi="Arial" w:cs="Arial"/>
                <w:i/>
                <w:color w:val="000000"/>
              </w:rPr>
            </w:pPr>
          </w:p>
          <w:p w14:paraId="2ADC04CD" w14:textId="77777777" w:rsidR="00716D25" w:rsidRPr="00716D25" w:rsidRDefault="00716D25" w:rsidP="00716D25">
            <w:pPr>
              <w:spacing w:after="0" w:line="240" w:lineRule="auto"/>
              <w:rPr>
                <w:rFonts w:ascii="Arial" w:eastAsia="Arial" w:hAnsi="Arial" w:cs="Arial"/>
                <w:i/>
                <w:color w:val="000000"/>
              </w:rPr>
            </w:pPr>
          </w:p>
          <w:p w14:paraId="55B0F9F3" w14:textId="77777777" w:rsidR="00716D25" w:rsidRPr="00716D25" w:rsidRDefault="00716D25" w:rsidP="00716D25">
            <w:pPr>
              <w:spacing w:after="0" w:line="240" w:lineRule="auto"/>
              <w:rPr>
                <w:rFonts w:ascii="Arial" w:eastAsia="Arial" w:hAnsi="Arial" w:cs="Arial"/>
                <w:i/>
                <w:color w:val="000000"/>
              </w:rPr>
            </w:pPr>
          </w:p>
          <w:p w14:paraId="0171B214" w14:textId="77777777" w:rsidR="00716D25" w:rsidRPr="00716D25" w:rsidRDefault="00716D25" w:rsidP="00716D25">
            <w:pPr>
              <w:spacing w:after="0" w:line="240" w:lineRule="auto"/>
              <w:rPr>
                <w:rFonts w:ascii="Arial" w:eastAsia="Arial" w:hAnsi="Arial" w:cs="Arial"/>
                <w:i/>
                <w:color w:val="000000"/>
              </w:rPr>
            </w:pPr>
            <w:r w:rsidRPr="00716D25">
              <w:rPr>
                <w:rFonts w:ascii="Arial" w:eastAsia="Arial" w:hAnsi="Arial" w:cs="Arial"/>
                <w:i/>
                <w:color w:val="000000"/>
              </w:rPr>
              <w:t>Recognizes need to seek help in managing and resolving complex interpersonal situations</w:t>
            </w:r>
          </w:p>
          <w:p w14:paraId="235129B6" w14:textId="77777777" w:rsidR="00716D25" w:rsidRPr="00716D25" w:rsidRDefault="00716D25" w:rsidP="00716D25">
            <w:pPr>
              <w:spacing w:after="0" w:line="240" w:lineRule="auto"/>
              <w:rPr>
                <w:rFonts w:ascii="Arial" w:eastAsia="Arial" w:hAnsi="Arial" w:cs="Arial"/>
                <w:i/>
                <w:color w:val="000000"/>
              </w:rPr>
            </w:pPr>
          </w:p>
          <w:p w14:paraId="18CCD44E" w14:textId="7BB9E19F" w:rsidR="00B07E71" w:rsidRPr="00E41DCF" w:rsidRDefault="00716D25" w:rsidP="00716D25">
            <w:pPr>
              <w:spacing w:after="0" w:line="240" w:lineRule="auto"/>
              <w:rPr>
                <w:rFonts w:ascii="Arial" w:eastAsia="Arial" w:hAnsi="Arial" w:cs="Arial"/>
                <w:i/>
                <w:color w:val="000000"/>
              </w:rPr>
            </w:pPr>
            <w:r w:rsidRPr="00716D25">
              <w:rPr>
                <w:rFonts w:ascii="Arial" w:eastAsia="Arial" w:hAnsi="Arial" w:cs="Arial"/>
                <w:i/>
                <w:color w:val="000000"/>
              </w:rPr>
              <w:t>Analyzes complex situations using ethical principles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04F979A6" w14:textId="27180E80"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Appropriately responds to a distraught family member following a peri</w:t>
            </w:r>
            <w:r w:rsidR="00D15A9E">
              <w:rPr>
                <w:rFonts w:ascii="Arial" w:eastAsia="Arial" w:hAnsi="Arial" w:cs="Arial"/>
              </w:rPr>
              <w:t>-</w:t>
            </w:r>
            <w:r w:rsidRPr="00E41DCF">
              <w:rPr>
                <w:rFonts w:ascii="Arial" w:eastAsia="Arial" w:hAnsi="Arial" w:cs="Arial"/>
              </w:rPr>
              <w:t>operative complication</w:t>
            </w:r>
          </w:p>
          <w:p w14:paraId="71BC8974"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Appropriately handles conversations in the operating room during stressful situations such as acute blood loss and hemodynamic instability</w:t>
            </w:r>
          </w:p>
          <w:p w14:paraId="68F21129"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298952FF"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After noticing a colleague’s inappropriate social media post, reviews policies related to posting of content and seeks guidance</w:t>
            </w:r>
          </w:p>
          <w:p w14:paraId="1441D934"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6C2E2085" w14:textId="5D8930CF" w:rsidR="001F37B3" w:rsidRPr="00E21739"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Offers treatment options for a terminally ill patient, free of bias, while recognizing own limitations, and consistently honoring the patient’s</w:t>
            </w:r>
            <w:r w:rsidR="00D4211F">
              <w:rPr>
                <w:rFonts w:ascii="Arial" w:eastAsia="Arial" w:hAnsi="Arial" w:cs="Arial"/>
              </w:rPr>
              <w:t xml:space="preserve"> and family’s</w:t>
            </w:r>
            <w:r w:rsidRPr="00E41DCF">
              <w:rPr>
                <w:rFonts w:ascii="Arial" w:eastAsia="Arial" w:hAnsi="Arial" w:cs="Arial"/>
              </w:rPr>
              <w:t xml:space="preserve"> choice</w:t>
            </w:r>
          </w:p>
        </w:tc>
      </w:tr>
      <w:tr w:rsidR="001F37B3" w:rsidRPr="00E41DCF" w14:paraId="0A4F5BE3" w14:textId="77777777" w:rsidTr="004A1F27">
        <w:tc>
          <w:tcPr>
            <w:tcW w:w="4950" w:type="dxa"/>
            <w:tcBorders>
              <w:top w:val="single" w:sz="4" w:space="0" w:color="000000"/>
              <w:bottom w:val="single" w:sz="4" w:space="0" w:color="000000"/>
            </w:tcBorders>
            <w:shd w:val="clear" w:color="auto" w:fill="C9C9C9"/>
          </w:tcPr>
          <w:p w14:paraId="6CD09E91" w14:textId="77777777" w:rsidR="00716D25" w:rsidRPr="00716D25" w:rsidRDefault="005F5CA3" w:rsidP="00716D25">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716D25" w:rsidRPr="00716D25">
              <w:rPr>
                <w:rFonts w:ascii="Arial" w:eastAsia="Arial" w:hAnsi="Arial" w:cs="Arial"/>
                <w:i/>
              </w:rPr>
              <w:t>Recognizes situations that may trigger professionalism lapses and intervenes to prevent lapses in oneself</w:t>
            </w:r>
          </w:p>
          <w:p w14:paraId="1A601139" w14:textId="77777777" w:rsidR="00716D25" w:rsidRPr="00716D25" w:rsidRDefault="00716D25" w:rsidP="00716D25">
            <w:pPr>
              <w:spacing w:after="0" w:line="240" w:lineRule="auto"/>
              <w:rPr>
                <w:rFonts w:ascii="Arial" w:eastAsia="Arial" w:hAnsi="Arial" w:cs="Arial"/>
                <w:i/>
              </w:rPr>
            </w:pPr>
          </w:p>
          <w:p w14:paraId="72816496" w14:textId="77777777" w:rsidR="00716D25" w:rsidRPr="00716D25" w:rsidRDefault="00716D25" w:rsidP="00716D25">
            <w:pPr>
              <w:spacing w:after="0" w:line="240" w:lineRule="auto"/>
              <w:rPr>
                <w:rFonts w:ascii="Arial" w:eastAsia="Arial" w:hAnsi="Arial" w:cs="Arial"/>
                <w:i/>
              </w:rPr>
            </w:pPr>
            <w:r w:rsidRPr="00716D25">
              <w:rPr>
                <w:rFonts w:ascii="Arial" w:eastAsia="Arial" w:hAnsi="Arial" w:cs="Arial"/>
                <w:i/>
              </w:rPr>
              <w:lastRenderedPageBreak/>
              <w:t>Actively solicits help and acts on recommendations to resolve complex interpersonal situations</w:t>
            </w:r>
          </w:p>
          <w:p w14:paraId="68FCC720" w14:textId="77777777" w:rsidR="00716D25" w:rsidRPr="00716D25" w:rsidRDefault="00716D25" w:rsidP="00716D25">
            <w:pPr>
              <w:spacing w:after="0" w:line="240" w:lineRule="auto"/>
              <w:rPr>
                <w:rFonts w:ascii="Arial" w:eastAsia="Arial" w:hAnsi="Arial" w:cs="Arial"/>
                <w:i/>
              </w:rPr>
            </w:pPr>
          </w:p>
          <w:p w14:paraId="5EABAFF5" w14:textId="4470018C" w:rsidR="001F37B3" w:rsidRPr="00E41DCF" w:rsidRDefault="00716D25" w:rsidP="00716D25">
            <w:pPr>
              <w:spacing w:after="0" w:line="240" w:lineRule="auto"/>
              <w:rPr>
                <w:rFonts w:ascii="Arial" w:eastAsia="Arial" w:hAnsi="Arial" w:cs="Arial"/>
                <w:i/>
              </w:rPr>
            </w:pPr>
            <w:r w:rsidRPr="00716D25">
              <w:rPr>
                <w:rFonts w:ascii="Arial" w:eastAsia="Arial" w:hAnsi="Arial" w:cs="Arial"/>
                <w:i/>
              </w:rPr>
              <w:t>Recognizes and uses resources for managing and resolving ethical dilemmas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B8A2111" w14:textId="7439E521"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lastRenderedPageBreak/>
              <w:t>Actively solicits the perspectives of others</w:t>
            </w:r>
          </w:p>
          <w:p w14:paraId="7D238BEC" w14:textId="6C746420"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Models respect for patients</w:t>
            </w:r>
            <w:r w:rsidR="00853E8F">
              <w:rPr>
                <w:rFonts w:ascii="Arial" w:eastAsia="Arial" w:hAnsi="Arial" w:cs="Arial"/>
                <w:color w:val="000000" w:themeColor="text1"/>
              </w:rPr>
              <w:t xml:space="preserve"> and families</w:t>
            </w:r>
            <w:r w:rsidRPr="18BF949E">
              <w:rPr>
                <w:rFonts w:ascii="Arial" w:eastAsia="Arial" w:hAnsi="Arial" w:cs="Arial"/>
                <w:color w:val="000000" w:themeColor="text1"/>
              </w:rPr>
              <w:t xml:space="preserve"> and promotes the same from colleagues, when a patient has been wai</w:t>
            </w:r>
            <w:r w:rsidRPr="00E41DCF">
              <w:rPr>
                <w:rFonts w:ascii="Arial" w:eastAsia="Arial" w:hAnsi="Arial" w:cs="Arial"/>
              </w:rPr>
              <w:t xml:space="preserve">ting an excessively long time for their surgery </w:t>
            </w:r>
          </w:p>
          <w:p w14:paraId="57BBDB96"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5CE3F743" w14:textId="7865B083"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Recognizes and </w:t>
            </w:r>
            <w:r w:rsidR="00D15A9E" w:rsidRPr="18BF949E">
              <w:rPr>
                <w:rFonts w:ascii="Arial" w:eastAsia="Arial" w:hAnsi="Arial" w:cs="Arial"/>
                <w:color w:val="000000" w:themeColor="text1"/>
              </w:rPr>
              <w:t xml:space="preserve">uses </w:t>
            </w:r>
            <w:r w:rsidRPr="18BF949E">
              <w:rPr>
                <w:rFonts w:ascii="Arial" w:eastAsia="Arial" w:hAnsi="Arial" w:cs="Arial"/>
                <w:color w:val="000000" w:themeColor="text1"/>
              </w:rPr>
              <w:t>ethics consults, literature,</w:t>
            </w:r>
            <w:r w:rsidR="004A1F27">
              <w:rPr>
                <w:rFonts w:ascii="Arial" w:eastAsia="Arial" w:hAnsi="Arial" w:cs="Arial"/>
                <w:color w:val="000000" w:themeColor="text1"/>
              </w:rPr>
              <w:t xml:space="preserve"> and</w:t>
            </w:r>
            <w:r w:rsidRPr="18BF949E">
              <w:rPr>
                <w:rFonts w:ascii="Arial" w:eastAsia="Arial" w:hAnsi="Arial" w:cs="Arial"/>
                <w:color w:val="000000" w:themeColor="text1"/>
              </w:rPr>
              <w:t xml:space="preserve"> risk-management/legal counsel to resolve ethical dilemmas</w:t>
            </w:r>
          </w:p>
          <w:p w14:paraId="5E2CD287" w14:textId="77777777" w:rsidR="00EE2F74" w:rsidRDefault="00EE2F74" w:rsidP="00431DF8">
            <w:pPr>
              <w:pBdr>
                <w:top w:val="nil"/>
                <w:left w:val="nil"/>
                <w:bottom w:val="nil"/>
                <w:right w:val="nil"/>
                <w:between w:val="nil"/>
              </w:pBdr>
              <w:spacing w:after="0" w:line="240" w:lineRule="auto"/>
              <w:contextualSpacing/>
              <w:rPr>
                <w:rFonts w:ascii="Arial" w:hAnsi="Arial" w:cs="Arial"/>
              </w:rPr>
            </w:pPr>
          </w:p>
          <w:p w14:paraId="3B2F93FD" w14:textId="77777777" w:rsidR="00B07E71" w:rsidRPr="00E41DCF" w:rsidRDefault="00B07E71" w:rsidP="00431DF8">
            <w:pPr>
              <w:pBdr>
                <w:top w:val="nil"/>
                <w:left w:val="nil"/>
                <w:bottom w:val="nil"/>
                <w:right w:val="nil"/>
                <w:between w:val="nil"/>
              </w:pBdr>
              <w:spacing w:after="0" w:line="240" w:lineRule="auto"/>
              <w:contextualSpacing/>
              <w:rPr>
                <w:rFonts w:ascii="Arial" w:hAnsi="Arial" w:cs="Arial"/>
              </w:rPr>
            </w:pPr>
          </w:p>
          <w:p w14:paraId="1717E23F" w14:textId="6C572356" w:rsidR="001F37B3" w:rsidRPr="0041411D"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Obtains institutional guidance on obtaining a consent for blood transfusion in pediatric Jehovah’s Witness patients</w:t>
            </w:r>
          </w:p>
        </w:tc>
      </w:tr>
      <w:tr w:rsidR="001F37B3" w:rsidRPr="00E41DCF" w14:paraId="46E7C225" w14:textId="77777777" w:rsidTr="004A1F27">
        <w:tc>
          <w:tcPr>
            <w:tcW w:w="4950" w:type="dxa"/>
            <w:tcBorders>
              <w:top w:val="single" w:sz="4" w:space="0" w:color="000000"/>
              <w:bottom w:val="single" w:sz="4" w:space="0" w:color="000000"/>
            </w:tcBorders>
            <w:shd w:val="clear" w:color="auto" w:fill="C9C9C9"/>
          </w:tcPr>
          <w:p w14:paraId="1FA1CAC7" w14:textId="77777777" w:rsidR="00716D25" w:rsidRPr="00716D25" w:rsidRDefault="005F5CA3" w:rsidP="00716D25">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716D25" w:rsidRPr="00716D25">
              <w:rPr>
                <w:rFonts w:ascii="Arial" w:eastAsia="Arial" w:hAnsi="Arial" w:cs="Arial"/>
                <w:i/>
              </w:rPr>
              <w:t>Coaches others when their behavior fails to meet professional expectations</w:t>
            </w:r>
          </w:p>
          <w:p w14:paraId="1CECF495" w14:textId="77777777" w:rsidR="00716D25" w:rsidRPr="00716D25" w:rsidRDefault="00716D25" w:rsidP="00716D25">
            <w:pPr>
              <w:spacing w:after="0" w:line="240" w:lineRule="auto"/>
              <w:rPr>
                <w:rFonts w:ascii="Arial" w:eastAsia="Arial" w:hAnsi="Arial" w:cs="Arial"/>
                <w:i/>
              </w:rPr>
            </w:pPr>
          </w:p>
          <w:p w14:paraId="488C8B4E" w14:textId="1EB2BBE7" w:rsidR="001F37B3" w:rsidRPr="00E41DCF" w:rsidRDefault="00716D25" w:rsidP="00716D25">
            <w:pPr>
              <w:spacing w:after="0" w:line="240" w:lineRule="auto"/>
              <w:rPr>
                <w:rFonts w:ascii="Arial" w:eastAsia="Arial" w:hAnsi="Arial" w:cs="Arial"/>
                <w:i/>
              </w:rPr>
            </w:pPr>
            <w:r w:rsidRPr="00716D25">
              <w:rPr>
                <w:rFonts w:ascii="Arial" w:eastAsia="Arial" w:hAnsi="Arial" w:cs="Arial"/>
                <w:i/>
              </w:rPr>
              <w:t>Identifies and seeks to address system-level factors that induce or exacerbate ethical problems or impede their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2C91B28"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Coaches others when their behavior fails to meet professional expectations and creates a performa</w:t>
            </w:r>
            <w:r w:rsidRPr="00E41DCF">
              <w:rPr>
                <w:rFonts w:ascii="Arial" w:eastAsia="Arial" w:hAnsi="Arial" w:cs="Arial"/>
              </w:rPr>
              <w:t>nce improvement plan to prevent recurrence</w:t>
            </w:r>
          </w:p>
          <w:p w14:paraId="0823B5FC"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5D093FF7" w14:textId="7566DC68"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Identifies and seeks to address system-wide factors or barriers to promoting a culture of ethical behavior through participation in a work group, committee, or taskforce (e.g., ethics committee or an ethics subcommittee, risk management committee, root cause analysis review, patient safety or satisfaction committee, professionalism work group, Institutional Review Board, resident grievance committee)</w:t>
            </w:r>
          </w:p>
        </w:tc>
      </w:tr>
      <w:tr w:rsidR="001F37B3" w:rsidRPr="00E41DCF" w14:paraId="02A936C6" w14:textId="77777777" w:rsidTr="18BF949E">
        <w:tc>
          <w:tcPr>
            <w:tcW w:w="4950" w:type="dxa"/>
            <w:shd w:val="clear" w:color="auto" w:fill="FFD965"/>
          </w:tcPr>
          <w:p w14:paraId="440FCFFF"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2DAB3936"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Direct observation</w:t>
            </w:r>
          </w:p>
          <w:p w14:paraId="1CBEA2B6"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Global evaluation</w:t>
            </w:r>
          </w:p>
          <w:p w14:paraId="5874EEA4"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Multisource feedback</w:t>
            </w:r>
          </w:p>
          <w:p w14:paraId="18F3F135" w14:textId="4195AF5A" w:rsidR="00EE2F74" w:rsidRPr="00C14D9A"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Oral or written self-reflection</w:t>
            </w:r>
          </w:p>
          <w:p w14:paraId="50977AB4" w14:textId="24E35AB7" w:rsidR="00C14D9A" w:rsidRPr="00E41DCF" w:rsidRDefault="00C14D9A"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OSCE</w:t>
            </w:r>
          </w:p>
          <w:p w14:paraId="617939BF" w14:textId="77777777"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Simulation</w:t>
            </w:r>
          </w:p>
        </w:tc>
      </w:tr>
      <w:tr w:rsidR="001F37B3" w:rsidRPr="00E41DCF" w14:paraId="596240DA" w14:textId="77777777" w:rsidTr="18BF949E">
        <w:tc>
          <w:tcPr>
            <w:tcW w:w="4950" w:type="dxa"/>
            <w:shd w:val="clear" w:color="auto" w:fill="8DB3E2" w:themeFill="text2" w:themeFillTint="66"/>
          </w:tcPr>
          <w:p w14:paraId="30A6EA00"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0E6BD1F4" w14:textId="77777777" w:rsidR="001F37B3" w:rsidRPr="00E41DCF" w:rsidRDefault="001F37B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1F37B3" w:rsidRPr="00E41DCF" w14:paraId="6C0250B7" w14:textId="77777777" w:rsidTr="18BF949E">
        <w:trPr>
          <w:trHeight w:val="80"/>
        </w:trPr>
        <w:tc>
          <w:tcPr>
            <w:tcW w:w="4950" w:type="dxa"/>
            <w:shd w:val="clear" w:color="auto" w:fill="A8D08D"/>
          </w:tcPr>
          <w:p w14:paraId="295EC26A"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33552078" w14:textId="65A6F61C" w:rsidR="008551F4" w:rsidRPr="00E41DCF" w:rsidRDefault="008551F4"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ASA. ASA Code of Ethics. </w:t>
            </w:r>
            <w:hyperlink r:id="rId43">
              <w:r w:rsidR="24D9376F" w:rsidRPr="18BF949E">
                <w:rPr>
                  <w:rStyle w:val="Hyperlink"/>
                  <w:rFonts w:ascii="Arial" w:eastAsia="Arial" w:hAnsi="Arial" w:cs="Arial"/>
                </w:rPr>
                <w:t>https://www.asanet.org/code-ethics</w:t>
              </w:r>
            </w:hyperlink>
            <w:r w:rsidR="24D9376F" w:rsidRPr="18BF949E">
              <w:rPr>
                <w:rFonts w:ascii="Arial" w:eastAsia="Arial" w:hAnsi="Arial" w:cs="Arial"/>
                <w:color w:val="000000" w:themeColor="text1"/>
              </w:rPr>
              <w:t xml:space="preserve">. </w:t>
            </w:r>
            <w:r w:rsidR="00DE0B90">
              <w:rPr>
                <w:rFonts w:ascii="Arial" w:eastAsia="Arial" w:hAnsi="Arial" w:cs="Arial"/>
                <w:color w:val="000000" w:themeColor="text1"/>
              </w:rPr>
              <w:t xml:space="preserve">Accessed </w:t>
            </w:r>
            <w:r w:rsidRPr="18BF949E">
              <w:rPr>
                <w:rFonts w:ascii="Arial" w:eastAsia="Arial" w:hAnsi="Arial" w:cs="Arial"/>
                <w:color w:val="000000" w:themeColor="text1"/>
              </w:rPr>
              <w:t>2020.</w:t>
            </w:r>
          </w:p>
          <w:p w14:paraId="63CB6BC4" w14:textId="6D31FF91" w:rsidR="00D1742D" w:rsidRPr="00E41DCF" w:rsidRDefault="00D1742D"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American Medical Association. Ethics. </w:t>
            </w:r>
            <w:hyperlink r:id="rId44">
              <w:r w:rsidR="1E316328" w:rsidRPr="18BF949E">
                <w:rPr>
                  <w:rStyle w:val="Hyperlink"/>
                  <w:rFonts w:ascii="Arial" w:eastAsia="Arial" w:hAnsi="Arial" w:cs="Arial"/>
                </w:rPr>
                <w:t>https://www.ama-assn.org/delivering-care/ama-code-medical-ethics</w:t>
              </w:r>
            </w:hyperlink>
            <w:r w:rsidR="1E316328" w:rsidRPr="18BF949E">
              <w:rPr>
                <w:rFonts w:ascii="Arial" w:eastAsia="Arial" w:hAnsi="Arial" w:cs="Arial"/>
              </w:rPr>
              <w:t xml:space="preserve">. </w:t>
            </w:r>
            <w:r w:rsidR="00DE0B90">
              <w:rPr>
                <w:rFonts w:ascii="Arial" w:eastAsia="Arial" w:hAnsi="Arial" w:cs="Arial"/>
              </w:rPr>
              <w:t xml:space="preserve">Accessed </w:t>
            </w:r>
            <w:r w:rsidRPr="00E41DCF">
              <w:rPr>
                <w:rFonts w:ascii="Arial" w:eastAsia="Arial" w:hAnsi="Arial" w:cs="Arial"/>
              </w:rPr>
              <w:t>2020.</w:t>
            </w:r>
          </w:p>
          <w:p w14:paraId="0DF225AF" w14:textId="3A0BE0AD" w:rsidR="00D1742D" w:rsidRPr="00E41DCF" w:rsidRDefault="00D1742D"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proofErr w:type="spellStart"/>
            <w:r w:rsidRPr="00E41DCF">
              <w:rPr>
                <w:rFonts w:ascii="Arial" w:eastAsia="Arial" w:hAnsi="Arial" w:cs="Arial"/>
              </w:rPr>
              <w:t>Byyny</w:t>
            </w:r>
            <w:proofErr w:type="spellEnd"/>
            <w:r w:rsidRPr="00E41DCF">
              <w:rPr>
                <w:rFonts w:ascii="Arial" w:eastAsia="Arial" w:hAnsi="Arial" w:cs="Arial"/>
              </w:rPr>
              <w:t xml:space="preserve"> RL, Papadakis MA, </w:t>
            </w:r>
            <w:proofErr w:type="spellStart"/>
            <w:r w:rsidRPr="00E41DCF">
              <w:rPr>
                <w:rFonts w:ascii="Arial" w:eastAsia="Arial" w:hAnsi="Arial" w:cs="Arial"/>
              </w:rPr>
              <w:t>Paauw</w:t>
            </w:r>
            <w:proofErr w:type="spellEnd"/>
            <w:r w:rsidRPr="00E41DCF">
              <w:rPr>
                <w:rFonts w:ascii="Arial" w:eastAsia="Arial" w:hAnsi="Arial" w:cs="Arial"/>
              </w:rPr>
              <w:t xml:space="preserve"> DS. </w:t>
            </w:r>
            <w:r w:rsidRPr="00E41DCF">
              <w:rPr>
                <w:rFonts w:ascii="Arial" w:eastAsia="Arial" w:hAnsi="Arial" w:cs="Arial"/>
                <w:i/>
              </w:rPr>
              <w:t>Medical Professionalism Best Practices</w:t>
            </w:r>
            <w:r w:rsidRPr="00E41DCF">
              <w:rPr>
                <w:rFonts w:ascii="Arial" w:eastAsia="Arial" w:hAnsi="Arial" w:cs="Arial"/>
              </w:rPr>
              <w:t>. Menlo Park, CA: Alpha Omega Alpha Medical Society; 2015.</w:t>
            </w:r>
            <w:r w:rsidR="00DE0B90">
              <w:t xml:space="preserve"> </w:t>
            </w:r>
            <w:hyperlink r:id="rId45" w:anchor="monograph-2015" w:history="1">
              <w:r w:rsidR="00DE0B90" w:rsidRPr="00811851">
                <w:rPr>
                  <w:rStyle w:val="Hyperlink"/>
                  <w:rFonts w:ascii="Arial" w:eastAsia="Arial" w:hAnsi="Arial" w:cs="Arial"/>
                </w:rPr>
                <w:t>https://www.alphaomegaalpha.org/monographs/#monograph-2015</w:t>
              </w:r>
            </w:hyperlink>
            <w:r w:rsidR="1E316328" w:rsidRPr="18BF949E">
              <w:rPr>
                <w:rFonts w:ascii="Arial" w:eastAsia="Arial" w:hAnsi="Arial" w:cs="Arial"/>
              </w:rPr>
              <w:t xml:space="preserve">. </w:t>
            </w:r>
            <w:r w:rsidR="00DE0B90">
              <w:rPr>
                <w:rFonts w:ascii="Arial" w:eastAsia="Arial" w:hAnsi="Arial" w:cs="Arial"/>
              </w:rPr>
              <w:t xml:space="preserve">Accessed </w:t>
            </w:r>
            <w:r w:rsidRPr="00E41DCF">
              <w:rPr>
                <w:rFonts w:ascii="Arial" w:eastAsia="Arial" w:hAnsi="Arial" w:cs="Arial"/>
              </w:rPr>
              <w:t>2019.</w:t>
            </w:r>
          </w:p>
          <w:p w14:paraId="1D9C5822" w14:textId="74B724D0" w:rsidR="00642406" w:rsidRPr="00642406" w:rsidRDefault="00642406"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Domen RE, Johnson K, Conran RM, et al. Professionalism in pathology: a case-based approach as a potential education tool. </w:t>
            </w:r>
            <w:r w:rsidRPr="18BF949E">
              <w:rPr>
                <w:rFonts w:ascii="Arial" w:eastAsia="Arial" w:hAnsi="Arial" w:cs="Arial"/>
                <w:i/>
                <w:color w:val="000000" w:themeColor="text1"/>
              </w:rPr>
              <w:t xml:space="preserve">Arch </w:t>
            </w:r>
            <w:proofErr w:type="spellStart"/>
            <w:r w:rsidRPr="18BF949E">
              <w:rPr>
                <w:rFonts w:ascii="Arial" w:eastAsia="Arial" w:hAnsi="Arial" w:cs="Arial"/>
                <w:i/>
                <w:color w:val="000000" w:themeColor="text1"/>
              </w:rPr>
              <w:t>Pathol</w:t>
            </w:r>
            <w:proofErr w:type="spellEnd"/>
            <w:r w:rsidRPr="18BF949E">
              <w:rPr>
                <w:rFonts w:ascii="Arial" w:eastAsia="Arial" w:hAnsi="Arial" w:cs="Arial"/>
                <w:i/>
                <w:color w:val="000000" w:themeColor="text1"/>
              </w:rPr>
              <w:t xml:space="preserve"> Lab Med. </w:t>
            </w:r>
            <w:r w:rsidRPr="18BF949E">
              <w:rPr>
                <w:rFonts w:ascii="Arial" w:eastAsia="Arial" w:hAnsi="Arial" w:cs="Arial"/>
                <w:color w:val="000000" w:themeColor="text1"/>
              </w:rPr>
              <w:t xml:space="preserve">2017; 141:215-219. </w:t>
            </w:r>
            <w:hyperlink r:id="rId46">
              <w:r w:rsidR="647EF5D3" w:rsidRPr="18BF949E">
                <w:rPr>
                  <w:rStyle w:val="Hyperlink"/>
                  <w:rFonts w:ascii="Arial" w:eastAsia="Arial" w:hAnsi="Arial" w:cs="Arial"/>
                </w:rPr>
                <w:t>https://pubmed.ncbi.nlm.nih.gov/27763788/</w:t>
              </w:r>
            </w:hyperlink>
            <w:r w:rsidR="647EF5D3" w:rsidRPr="18BF949E">
              <w:rPr>
                <w:rFonts w:ascii="Arial" w:eastAsia="Arial" w:hAnsi="Arial" w:cs="Arial"/>
                <w:color w:val="000000" w:themeColor="text1"/>
              </w:rPr>
              <w:t>.</w:t>
            </w:r>
          </w:p>
          <w:p w14:paraId="11EDD49D" w14:textId="77777777" w:rsidR="001F37B3" w:rsidRPr="00642406" w:rsidRDefault="00D1742D"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Levinson W, Ginsburg S, Hafferty FW, Lucey CR. </w:t>
            </w:r>
            <w:r w:rsidRPr="18BF949E">
              <w:rPr>
                <w:rFonts w:ascii="Arial" w:eastAsia="Arial" w:hAnsi="Arial" w:cs="Arial"/>
                <w:i/>
                <w:color w:val="000000" w:themeColor="text1"/>
              </w:rPr>
              <w:t>Understanding Medical Professionalism</w:t>
            </w:r>
            <w:r w:rsidRPr="18BF949E">
              <w:rPr>
                <w:rFonts w:ascii="Arial" w:eastAsia="Arial" w:hAnsi="Arial" w:cs="Arial"/>
                <w:color w:val="000000" w:themeColor="text1"/>
              </w:rPr>
              <w:t>. 1st ed. New York, NY: McGraw-Hill Education; 2014.</w:t>
            </w:r>
          </w:p>
        </w:tc>
      </w:tr>
    </w:tbl>
    <w:p w14:paraId="2FDF79D6" w14:textId="77777777" w:rsidR="00D15A9E" w:rsidRDefault="00D15A9E" w:rsidP="009C204D">
      <w:pPr>
        <w:spacing w:line="240" w:lineRule="auto"/>
        <w:rPr>
          <w:rFonts w:ascii="Arial" w:eastAsia="Arial" w:hAnsi="Arial" w:cs="Arial"/>
        </w:rPr>
      </w:pP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7DBFDAD2" w14:textId="77777777" w:rsidTr="18BF949E">
        <w:trPr>
          <w:trHeight w:val="769"/>
        </w:trPr>
        <w:tc>
          <w:tcPr>
            <w:tcW w:w="14125" w:type="dxa"/>
            <w:gridSpan w:val="2"/>
            <w:shd w:val="clear" w:color="auto" w:fill="9CC3E5"/>
          </w:tcPr>
          <w:p w14:paraId="7E7ACD4C" w14:textId="61B37139" w:rsidR="001F37B3" w:rsidRPr="00E41DCF" w:rsidRDefault="00D15A9E" w:rsidP="00431DF8">
            <w:pPr>
              <w:keepNext/>
              <w:pBdr>
                <w:top w:val="nil"/>
                <w:left w:val="nil"/>
                <w:bottom w:val="nil"/>
                <w:right w:val="nil"/>
                <w:between w:val="nil"/>
              </w:pBdr>
              <w:spacing w:after="0" w:line="240" w:lineRule="auto"/>
              <w:jc w:val="center"/>
              <w:rPr>
                <w:rFonts w:ascii="Arial" w:eastAsia="Arial" w:hAnsi="Arial" w:cs="Arial"/>
                <w:b/>
                <w:color w:val="000000"/>
              </w:rPr>
            </w:pPr>
            <w:r>
              <w:rPr>
                <w:rFonts w:ascii="Arial" w:eastAsia="Arial" w:hAnsi="Arial" w:cs="Arial"/>
              </w:rPr>
              <w:br w:type="page"/>
            </w:r>
            <w:r w:rsidR="005F5CA3" w:rsidRPr="00E41DCF">
              <w:rPr>
                <w:rFonts w:ascii="Arial" w:eastAsia="Arial" w:hAnsi="Arial" w:cs="Arial"/>
                <w:b/>
              </w:rPr>
              <w:t>Professionalism 2: Accountability/Conscientiousness</w:t>
            </w:r>
          </w:p>
          <w:p w14:paraId="4822E534" w14:textId="6BEE9FDB" w:rsidR="001F37B3" w:rsidRPr="00E41DCF" w:rsidRDefault="005F5CA3" w:rsidP="00431DF8">
            <w:pPr>
              <w:spacing w:after="0" w:line="240" w:lineRule="auto"/>
              <w:ind w:left="187"/>
              <w:rPr>
                <w:rFonts w:ascii="Arial" w:eastAsia="Arial" w:hAnsi="Arial" w:cs="Arial"/>
                <w:b/>
                <w:bCs/>
                <w:color w:val="000000"/>
              </w:rPr>
            </w:pPr>
            <w:r w:rsidRPr="34C060D6">
              <w:rPr>
                <w:rFonts w:ascii="Arial" w:eastAsia="Arial" w:hAnsi="Arial" w:cs="Arial"/>
                <w:b/>
                <w:bCs/>
              </w:rPr>
              <w:t>Overall Intent:</w:t>
            </w:r>
            <w:r w:rsidRPr="34C060D6">
              <w:rPr>
                <w:rFonts w:ascii="Arial" w:eastAsia="Arial" w:hAnsi="Arial" w:cs="Arial"/>
              </w:rPr>
              <w:t xml:space="preserve"> To take responsibility for one’s own actions and the impact on patients</w:t>
            </w:r>
            <w:r w:rsidR="24B4673E" w:rsidRPr="34C060D6">
              <w:rPr>
                <w:rFonts w:ascii="Arial" w:eastAsia="Arial" w:hAnsi="Arial" w:cs="Arial"/>
              </w:rPr>
              <w:t>, their families,</w:t>
            </w:r>
            <w:r w:rsidRPr="34C060D6">
              <w:rPr>
                <w:rFonts w:ascii="Arial" w:eastAsia="Arial" w:hAnsi="Arial" w:cs="Arial"/>
              </w:rPr>
              <w:t xml:space="preserve"> and other members of the health care team</w:t>
            </w:r>
          </w:p>
        </w:tc>
      </w:tr>
      <w:tr w:rsidR="001F37B3" w:rsidRPr="00E41DCF" w14:paraId="77528DC7" w14:textId="77777777" w:rsidTr="18BF949E">
        <w:tc>
          <w:tcPr>
            <w:tcW w:w="4950" w:type="dxa"/>
            <w:shd w:val="clear" w:color="auto" w:fill="FAC090"/>
          </w:tcPr>
          <w:p w14:paraId="443AAFD0" w14:textId="77777777" w:rsidR="001F37B3" w:rsidRPr="00E41DCF" w:rsidRDefault="005F5CA3" w:rsidP="00431DF8">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1A778C6A" w14:textId="77777777" w:rsidR="001F37B3" w:rsidRPr="00E41DCF" w:rsidRDefault="005F5CA3" w:rsidP="00431DF8">
            <w:pPr>
              <w:spacing w:after="0" w:line="240" w:lineRule="auto"/>
              <w:ind w:hanging="14"/>
              <w:jc w:val="center"/>
              <w:rPr>
                <w:rFonts w:ascii="Arial" w:eastAsia="Arial" w:hAnsi="Arial" w:cs="Arial"/>
                <w:b/>
              </w:rPr>
            </w:pPr>
            <w:r w:rsidRPr="00E41DCF">
              <w:rPr>
                <w:rFonts w:ascii="Arial" w:eastAsia="Arial" w:hAnsi="Arial" w:cs="Arial"/>
                <w:b/>
              </w:rPr>
              <w:t>Examples</w:t>
            </w:r>
          </w:p>
        </w:tc>
      </w:tr>
      <w:tr w:rsidR="001F37B3" w:rsidRPr="00E41DCF" w14:paraId="7762DB0E" w14:textId="77777777" w:rsidTr="004A1F27">
        <w:tc>
          <w:tcPr>
            <w:tcW w:w="4950" w:type="dxa"/>
            <w:tcBorders>
              <w:top w:val="single" w:sz="4" w:space="0" w:color="000000"/>
              <w:bottom w:val="single" w:sz="4" w:space="0" w:color="000000"/>
            </w:tcBorders>
            <w:shd w:val="clear" w:color="auto" w:fill="C9C9C9"/>
          </w:tcPr>
          <w:p w14:paraId="56E8833F" w14:textId="77777777" w:rsidR="00274A1A" w:rsidRPr="00274A1A" w:rsidRDefault="005F5CA3" w:rsidP="00274A1A">
            <w:pPr>
              <w:spacing w:after="0" w:line="240" w:lineRule="auto"/>
              <w:rPr>
                <w:rFonts w:ascii="Arial" w:eastAsia="Arial" w:hAnsi="Arial" w:cs="Arial"/>
                <w:i/>
                <w:color w:val="000000"/>
              </w:rPr>
            </w:pPr>
            <w:r w:rsidRPr="00E41DCF">
              <w:rPr>
                <w:rFonts w:ascii="Arial" w:eastAsia="Arial" w:hAnsi="Arial" w:cs="Arial"/>
                <w:b/>
              </w:rPr>
              <w:lastRenderedPageBreak/>
              <w:t>Level 1</w:t>
            </w:r>
            <w:r w:rsidRPr="00E41DCF">
              <w:rPr>
                <w:rFonts w:ascii="Arial" w:eastAsia="Arial" w:hAnsi="Arial" w:cs="Arial"/>
              </w:rPr>
              <w:t xml:space="preserve"> </w:t>
            </w:r>
            <w:r w:rsidR="00274A1A" w:rsidRPr="00274A1A">
              <w:rPr>
                <w:rFonts w:ascii="Arial" w:eastAsia="Arial" w:hAnsi="Arial" w:cs="Arial"/>
                <w:i/>
                <w:color w:val="000000"/>
              </w:rPr>
              <w:t>Responds promptly to requests or reminders to complete tasks</w:t>
            </w:r>
          </w:p>
          <w:p w14:paraId="30FFDD3B" w14:textId="77777777" w:rsidR="00274A1A" w:rsidRPr="00274A1A" w:rsidRDefault="00274A1A" w:rsidP="00274A1A">
            <w:pPr>
              <w:spacing w:after="0" w:line="240" w:lineRule="auto"/>
              <w:rPr>
                <w:rFonts w:ascii="Arial" w:eastAsia="Arial" w:hAnsi="Arial" w:cs="Arial"/>
                <w:i/>
                <w:color w:val="000000"/>
              </w:rPr>
            </w:pPr>
          </w:p>
          <w:p w14:paraId="1E25709F" w14:textId="0B9AF36A" w:rsidR="001F37B3" w:rsidRPr="00E41DCF" w:rsidRDefault="00274A1A" w:rsidP="00274A1A">
            <w:pPr>
              <w:spacing w:after="0" w:line="240" w:lineRule="auto"/>
              <w:rPr>
                <w:rFonts w:ascii="Arial" w:eastAsia="Arial" w:hAnsi="Arial" w:cs="Arial"/>
                <w:i/>
                <w:color w:val="000000"/>
              </w:rPr>
            </w:pPr>
            <w:r w:rsidRPr="00274A1A">
              <w:rPr>
                <w:rFonts w:ascii="Arial" w:eastAsia="Arial" w:hAnsi="Arial" w:cs="Arial"/>
                <w:i/>
                <w:color w:val="000000"/>
              </w:rPr>
              <w:t>Takes responsibility for failure to complete tasks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D5E4939"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Responds promptly to reminders from program administrator to complete work hour logs</w:t>
            </w:r>
          </w:p>
          <w:p w14:paraId="452BD1CB"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Attends conferences and other educational activities on time </w:t>
            </w:r>
          </w:p>
          <w:p w14:paraId="3D1C3A87"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7EFE2874" w14:textId="77777777"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Apologizes to team member(s) for unprofessional behavior without prompting</w:t>
            </w:r>
          </w:p>
        </w:tc>
      </w:tr>
      <w:tr w:rsidR="001F37B3" w:rsidRPr="00E41DCF" w14:paraId="625BC55F" w14:textId="77777777" w:rsidTr="004A1F27">
        <w:tc>
          <w:tcPr>
            <w:tcW w:w="4950" w:type="dxa"/>
            <w:tcBorders>
              <w:top w:val="single" w:sz="4" w:space="0" w:color="000000"/>
              <w:bottom w:val="single" w:sz="4" w:space="0" w:color="000000"/>
            </w:tcBorders>
            <w:shd w:val="clear" w:color="auto" w:fill="C9C9C9"/>
          </w:tcPr>
          <w:p w14:paraId="2BADC050" w14:textId="77777777" w:rsidR="00274A1A" w:rsidRPr="00274A1A" w:rsidRDefault="005F5CA3" w:rsidP="00274A1A">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274A1A" w:rsidRPr="00274A1A">
              <w:rPr>
                <w:rFonts w:ascii="Arial" w:eastAsia="Arial" w:hAnsi="Arial" w:cs="Arial"/>
                <w:i/>
              </w:rPr>
              <w:t>Performs tasks and responsibilities in a timely manner</w:t>
            </w:r>
          </w:p>
          <w:p w14:paraId="43B799E6" w14:textId="77777777" w:rsidR="00274A1A" w:rsidRPr="00274A1A" w:rsidRDefault="00274A1A" w:rsidP="00274A1A">
            <w:pPr>
              <w:spacing w:after="0" w:line="240" w:lineRule="auto"/>
              <w:rPr>
                <w:rFonts w:ascii="Arial" w:eastAsia="Arial" w:hAnsi="Arial" w:cs="Arial"/>
                <w:i/>
              </w:rPr>
            </w:pPr>
          </w:p>
          <w:p w14:paraId="0631EFB8" w14:textId="4871F8EB" w:rsidR="001F37B3" w:rsidRPr="00E41DCF" w:rsidRDefault="00274A1A" w:rsidP="00274A1A">
            <w:pPr>
              <w:spacing w:after="0" w:line="240" w:lineRule="auto"/>
              <w:rPr>
                <w:rFonts w:ascii="Arial" w:eastAsia="Arial" w:hAnsi="Arial" w:cs="Arial"/>
                <w:i/>
              </w:rPr>
            </w:pPr>
            <w:r w:rsidRPr="00274A1A">
              <w:rPr>
                <w:rFonts w:ascii="Arial" w:eastAsia="Arial" w:hAnsi="Arial" w:cs="Arial"/>
                <w:i/>
              </w:rPr>
              <w:t>Recognizes situations that may impact one’s own ability to complete tasks and responsibilities in a timely manner</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4C6235C"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Completes administrative tasks, documents safety modules, procedure review, and licensing requirements by specified due date</w:t>
            </w:r>
          </w:p>
          <w:p w14:paraId="00475F23"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4D19659B" w14:textId="77777777"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Before going out of town, completes tasks in anticipation of lack of computer access while traveling</w:t>
            </w:r>
          </w:p>
        </w:tc>
      </w:tr>
      <w:tr w:rsidR="001F37B3" w:rsidRPr="00E41DCF" w14:paraId="26E8A2DB" w14:textId="77777777" w:rsidTr="004A1F27">
        <w:tc>
          <w:tcPr>
            <w:tcW w:w="4950" w:type="dxa"/>
            <w:tcBorders>
              <w:top w:val="single" w:sz="4" w:space="0" w:color="000000"/>
              <w:bottom w:val="single" w:sz="4" w:space="0" w:color="000000"/>
            </w:tcBorders>
            <w:shd w:val="clear" w:color="auto" w:fill="C9C9C9"/>
          </w:tcPr>
          <w:p w14:paraId="6FB89B3D" w14:textId="77777777" w:rsidR="00274A1A" w:rsidRPr="00274A1A" w:rsidRDefault="005F5CA3" w:rsidP="00274A1A">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274A1A" w:rsidRPr="00274A1A">
              <w:rPr>
                <w:rFonts w:ascii="Arial" w:eastAsia="Arial" w:hAnsi="Arial" w:cs="Arial"/>
                <w:i/>
                <w:color w:val="000000"/>
              </w:rPr>
              <w:t>Performs tasks and responsibilities in a timely manner with appropriate attention to detail in routine situations</w:t>
            </w:r>
          </w:p>
          <w:p w14:paraId="1828619B" w14:textId="77777777" w:rsidR="00274A1A" w:rsidRPr="00274A1A" w:rsidRDefault="00274A1A" w:rsidP="00274A1A">
            <w:pPr>
              <w:spacing w:after="0" w:line="240" w:lineRule="auto"/>
              <w:rPr>
                <w:rFonts w:ascii="Arial" w:eastAsia="Arial" w:hAnsi="Arial" w:cs="Arial"/>
                <w:i/>
                <w:color w:val="000000"/>
              </w:rPr>
            </w:pPr>
          </w:p>
          <w:p w14:paraId="60354741" w14:textId="36BBD62D" w:rsidR="00274A1A" w:rsidRDefault="00274A1A" w:rsidP="00274A1A">
            <w:pPr>
              <w:spacing w:after="0" w:line="240" w:lineRule="auto"/>
              <w:rPr>
                <w:rFonts w:ascii="Arial" w:eastAsia="Arial" w:hAnsi="Arial" w:cs="Arial"/>
                <w:i/>
                <w:color w:val="000000"/>
              </w:rPr>
            </w:pPr>
          </w:p>
          <w:p w14:paraId="5F143DC2" w14:textId="77777777" w:rsidR="00274A1A" w:rsidRPr="00274A1A" w:rsidRDefault="00274A1A" w:rsidP="00274A1A">
            <w:pPr>
              <w:spacing w:after="0" w:line="240" w:lineRule="auto"/>
              <w:rPr>
                <w:rFonts w:ascii="Arial" w:eastAsia="Arial" w:hAnsi="Arial" w:cs="Arial"/>
                <w:i/>
                <w:color w:val="000000"/>
              </w:rPr>
            </w:pPr>
          </w:p>
          <w:p w14:paraId="48C490B2" w14:textId="76FB818B" w:rsidR="001F37B3" w:rsidRPr="00E41DCF" w:rsidRDefault="00274A1A" w:rsidP="00274A1A">
            <w:pPr>
              <w:spacing w:after="0" w:line="240" w:lineRule="auto"/>
              <w:rPr>
                <w:rFonts w:ascii="Arial" w:eastAsia="Arial" w:hAnsi="Arial" w:cs="Arial"/>
                <w:i/>
                <w:color w:val="000000"/>
              </w:rPr>
            </w:pPr>
            <w:r w:rsidRPr="00274A1A">
              <w:rPr>
                <w:rFonts w:ascii="Arial" w:eastAsia="Arial" w:hAnsi="Arial" w:cs="Arial"/>
                <w:i/>
                <w:color w:val="000000"/>
              </w:rPr>
              <w:t>Takes responsibility for tasks not completed in a timely manner and identifies strategies to prevent recurrence</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7EFE138"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Notifies attending of multiple competing demands on call, appropriately triages tasks, and asks for assistance from other residents or faculty members as needed</w:t>
            </w:r>
          </w:p>
          <w:p w14:paraId="089FF20C" w14:textId="65F38B4F"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Appropriately notifies residents and fellows on day service about overnight call events during transition of care or hand-off to avoid patient safety issues and compromise of patient care</w:t>
            </w:r>
          </w:p>
          <w:p w14:paraId="7B155B85"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7D65011D" w14:textId="5B77E6E7"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Apologizes to team member(s) for unprofessional behavior without prompting</w:t>
            </w:r>
            <w:r w:rsidR="00C20F28">
              <w:rPr>
                <w:rFonts w:ascii="Arial" w:eastAsia="Arial" w:hAnsi="Arial" w:cs="Arial"/>
              </w:rPr>
              <w:t>;</w:t>
            </w:r>
            <w:r w:rsidRPr="00E41DCF">
              <w:rPr>
                <w:rFonts w:ascii="Arial" w:eastAsia="Arial" w:hAnsi="Arial" w:cs="Arial"/>
              </w:rPr>
              <w:t xml:space="preserve"> offers restitution if possible and through self-reflection identifies root cause of failure</w:t>
            </w:r>
          </w:p>
        </w:tc>
      </w:tr>
      <w:tr w:rsidR="001F37B3" w:rsidRPr="00E41DCF" w14:paraId="27AFD787" w14:textId="77777777" w:rsidTr="004A1F27">
        <w:tc>
          <w:tcPr>
            <w:tcW w:w="4950" w:type="dxa"/>
            <w:tcBorders>
              <w:top w:val="single" w:sz="4" w:space="0" w:color="000000"/>
              <w:bottom w:val="single" w:sz="4" w:space="0" w:color="000000"/>
            </w:tcBorders>
            <w:shd w:val="clear" w:color="auto" w:fill="C9C9C9"/>
          </w:tcPr>
          <w:p w14:paraId="75BF3296" w14:textId="77777777" w:rsidR="00274A1A" w:rsidRPr="00274A1A" w:rsidRDefault="005F5CA3" w:rsidP="00274A1A">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274A1A" w:rsidRPr="00274A1A">
              <w:rPr>
                <w:rFonts w:ascii="Arial" w:eastAsia="Arial" w:hAnsi="Arial" w:cs="Arial"/>
                <w:i/>
              </w:rPr>
              <w:t>Prioritizes tasks and responsibilities in a timely manner with appropriate attention to detail in complex or stressful situations</w:t>
            </w:r>
          </w:p>
          <w:p w14:paraId="4304ABAA" w14:textId="77777777" w:rsidR="00274A1A" w:rsidRPr="00274A1A" w:rsidRDefault="00274A1A" w:rsidP="00274A1A">
            <w:pPr>
              <w:spacing w:after="0" w:line="240" w:lineRule="auto"/>
              <w:rPr>
                <w:rFonts w:ascii="Arial" w:eastAsia="Arial" w:hAnsi="Arial" w:cs="Arial"/>
                <w:i/>
              </w:rPr>
            </w:pPr>
          </w:p>
          <w:p w14:paraId="3CA2E716" w14:textId="253A6650" w:rsidR="001F37B3" w:rsidRPr="00E41DCF" w:rsidRDefault="00274A1A" w:rsidP="00274A1A">
            <w:pPr>
              <w:spacing w:after="0" w:line="240" w:lineRule="auto"/>
              <w:rPr>
                <w:rFonts w:ascii="Arial" w:eastAsia="Arial" w:hAnsi="Arial" w:cs="Arial"/>
                <w:i/>
              </w:rPr>
            </w:pPr>
            <w:r w:rsidRPr="00274A1A">
              <w:rPr>
                <w:rFonts w:ascii="Arial" w:eastAsia="Arial" w:hAnsi="Arial" w:cs="Arial"/>
                <w:i/>
              </w:rPr>
              <w:t>Proactively implements strategies to ensure that the needs of patients and their families, teams, and systems are met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088084A" w14:textId="21E220BC"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Takes responsibility for inadvertently omitting key patient information during hand-off and professionally discusses with the patient, family</w:t>
            </w:r>
            <w:r w:rsidR="00C20F28">
              <w:rPr>
                <w:rFonts w:ascii="Arial" w:eastAsia="Arial" w:hAnsi="Arial" w:cs="Arial"/>
              </w:rPr>
              <w:t>,</w:t>
            </w:r>
            <w:r w:rsidRPr="00E41DCF">
              <w:rPr>
                <w:rFonts w:ascii="Arial" w:eastAsia="Arial" w:hAnsi="Arial" w:cs="Arial"/>
              </w:rPr>
              <w:t xml:space="preserve"> and interprofessional team</w:t>
            </w:r>
          </w:p>
          <w:p w14:paraId="0DB2DBCC"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21A6DD94"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198F40A6" w14:textId="695681BB"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Follows</w:t>
            </w:r>
            <w:r w:rsidR="00DE0B90">
              <w:rPr>
                <w:rFonts w:ascii="Arial" w:eastAsia="Arial" w:hAnsi="Arial" w:cs="Arial"/>
              </w:rPr>
              <w:t xml:space="preserve"> </w:t>
            </w:r>
            <w:r w:rsidRPr="00E41DCF">
              <w:rPr>
                <w:rFonts w:ascii="Arial" w:eastAsia="Arial" w:hAnsi="Arial" w:cs="Arial"/>
              </w:rPr>
              <w:t>up with a patient</w:t>
            </w:r>
            <w:r w:rsidR="009D552E">
              <w:rPr>
                <w:rFonts w:ascii="Arial" w:eastAsia="Arial" w:hAnsi="Arial" w:cs="Arial"/>
              </w:rPr>
              <w:t>’s family and care team of a patient who</w:t>
            </w:r>
            <w:r w:rsidRPr="00E41DCF">
              <w:rPr>
                <w:rFonts w:ascii="Arial" w:eastAsia="Arial" w:hAnsi="Arial" w:cs="Arial"/>
              </w:rPr>
              <w:t xml:space="preserve"> had a </w:t>
            </w:r>
            <w:r w:rsidR="00437E47">
              <w:rPr>
                <w:rFonts w:ascii="Arial" w:eastAsia="Arial" w:hAnsi="Arial" w:cs="Arial"/>
              </w:rPr>
              <w:t>vascular injury during central line</w:t>
            </w:r>
            <w:r w:rsidRPr="00E41DCF">
              <w:rPr>
                <w:rFonts w:ascii="Arial" w:eastAsia="Arial" w:hAnsi="Arial" w:cs="Arial"/>
              </w:rPr>
              <w:t xml:space="preserve"> placement</w:t>
            </w:r>
          </w:p>
        </w:tc>
      </w:tr>
      <w:tr w:rsidR="001F37B3" w:rsidRPr="00E41DCF" w14:paraId="2D7FBD6E" w14:textId="77777777" w:rsidTr="004A1F27">
        <w:tc>
          <w:tcPr>
            <w:tcW w:w="4950" w:type="dxa"/>
            <w:tcBorders>
              <w:top w:val="single" w:sz="4" w:space="0" w:color="000000"/>
              <w:bottom w:val="single" w:sz="4" w:space="0" w:color="000000"/>
            </w:tcBorders>
            <w:shd w:val="clear" w:color="auto" w:fill="C9C9C9"/>
          </w:tcPr>
          <w:p w14:paraId="1FEC2ADD" w14:textId="0737236B" w:rsidR="001F37B3" w:rsidRPr="00E41DCF" w:rsidRDefault="005F5CA3" w:rsidP="00431DF8">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274A1A" w:rsidRPr="00274A1A">
              <w:rPr>
                <w:rFonts w:ascii="Arial" w:eastAsia="Arial" w:hAnsi="Arial" w:cs="Arial"/>
                <w:i/>
              </w:rPr>
              <w:t>Designs and implements an institutional systems approach to ensure timely task completion and shared responsibility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2352B70" w14:textId="0CC05532"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Coordinates a multidisciplinary team to facilitate </w:t>
            </w:r>
            <w:r w:rsidR="0077120F">
              <w:rPr>
                <w:rFonts w:ascii="Arial" w:eastAsia="Arial" w:hAnsi="Arial" w:cs="Arial"/>
              </w:rPr>
              <w:t>ICU</w:t>
            </w:r>
            <w:r w:rsidRPr="00E41DCF">
              <w:rPr>
                <w:rFonts w:ascii="Arial" w:eastAsia="Arial" w:hAnsi="Arial" w:cs="Arial"/>
              </w:rPr>
              <w:t xml:space="preserve"> transfers throughout the institution</w:t>
            </w:r>
          </w:p>
          <w:p w14:paraId="0CD048A6" w14:textId="02FCA79B"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Leads multidisciplinary team in peri-operative </w:t>
            </w:r>
            <w:r w:rsidR="001C6AB4">
              <w:rPr>
                <w:rFonts w:ascii="Arial" w:eastAsia="Arial" w:hAnsi="Arial" w:cs="Arial"/>
              </w:rPr>
              <w:t>r</w:t>
            </w:r>
            <w:r w:rsidRPr="00E41DCF">
              <w:rPr>
                <w:rFonts w:ascii="Arial" w:eastAsia="Arial" w:hAnsi="Arial" w:cs="Arial"/>
              </w:rPr>
              <w:t xml:space="preserve">oot </w:t>
            </w:r>
            <w:r w:rsidR="001C6AB4">
              <w:rPr>
                <w:rFonts w:ascii="Arial" w:eastAsia="Arial" w:hAnsi="Arial" w:cs="Arial"/>
              </w:rPr>
              <w:t>c</w:t>
            </w:r>
            <w:r w:rsidRPr="00E41DCF">
              <w:rPr>
                <w:rFonts w:ascii="Arial" w:eastAsia="Arial" w:hAnsi="Arial" w:cs="Arial"/>
              </w:rPr>
              <w:t xml:space="preserve">ause </w:t>
            </w:r>
            <w:r w:rsidR="001C6AB4">
              <w:rPr>
                <w:rFonts w:ascii="Arial" w:eastAsia="Arial" w:hAnsi="Arial" w:cs="Arial"/>
              </w:rPr>
              <w:t>a</w:t>
            </w:r>
            <w:r w:rsidRPr="00E41DCF">
              <w:rPr>
                <w:rFonts w:ascii="Arial" w:eastAsia="Arial" w:hAnsi="Arial" w:cs="Arial"/>
              </w:rPr>
              <w:t>nalysis to improve system practices around infection control</w:t>
            </w:r>
          </w:p>
        </w:tc>
      </w:tr>
      <w:tr w:rsidR="001F37B3" w:rsidRPr="00E41DCF" w14:paraId="6DA0ACF5" w14:textId="77777777" w:rsidTr="18BF949E">
        <w:tc>
          <w:tcPr>
            <w:tcW w:w="4950" w:type="dxa"/>
            <w:shd w:val="clear" w:color="auto" w:fill="FFD965"/>
          </w:tcPr>
          <w:p w14:paraId="1892F67C"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906BE80" w14:textId="77777777" w:rsidR="00366393" w:rsidRPr="00E41DCF" w:rsidRDefault="0036639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Compliance with deadlines and timelines</w:t>
            </w:r>
          </w:p>
          <w:p w14:paraId="72C70AF7"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Direct observation</w:t>
            </w:r>
          </w:p>
          <w:p w14:paraId="58FC9719" w14:textId="77777777" w:rsidR="00366393" w:rsidRPr="00E41DCF" w:rsidRDefault="0036639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Global evaluations</w:t>
            </w:r>
          </w:p>
          <w:p w14:paraId="6D3D6D2D"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Multisource feedback</w:t>
            </w:r>
          </w:p>
          <w:p w14:paraId="6892420B"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Self-evaluations and reflective tools</w:t>
            </w:r>
          </w:p>
          <w:p w14:paraId="4DFC9303" w14:textId="77777777"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Simulation</w:t>
            </w:r>
          </w:p>
        </w:tc>
      </w:tr>
      <w:tr w:rsidR="001F37B3" w:rsidRPr="00E41DCF" w14:paraId="49566C43" w14:textId="77777777" w:rsidTr="18BF949E">
        <w:tc>
          <w:tcPr>
            <w:tcW w:w="4950" w:type="dxa"/>
            <w:shd w:val="clear" w:color="auto" w:fill="8DB3E2" w:themeFill="text2" w:themeFillTint="66"/>
          </w:tcPr>
          <w:p w14:paraId="48182F29"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62D610FC" w14:textId="77777777" w:rsidR="001F37B3" w:rsidRPr="00E41DCF" w:rsidRDefault="001F37B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1F37B3" w:rsidRPr="00E41DCF" w14:paraId="7900020F" w14:textId="77777777" w:rsidTr="18BF949E">
        <w:trPr>
          <w:trHeight w:val="80"/>
        </w:trPr>
        <w:tc>
          <w:tcPr>
            <w:tcW w:w="4950" w:type="dxa"/>
            <w:shd w:val="clear" w:color="auto" w:fill="A8D08D"/>
          </w:tcPr>
          <w:p w14:paraId="13842294"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4F2F523E" w14:textId="4BDB2A60" w:rsidR="00E30921" w:rsidRPr="00E41DCF" w:rsidRDefault="00E30921"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ASA. ASA Code of Ethics. </w:t>
            </w:r>
            <w:hyperlink r:id="rId47">
              <w:r w:rsidR="10F0CBA0" w:rsidRPr="18BF949E">
                <w:rPr>
                  <w:rStyle w:val="Hyperlink"/>
                  <w:rFonts w:ascii="Arial" w:eastAsia="Arial" w:hAnsi="Arial" w:cs="Arial"/>
                </w:rPr>
                <w:t>https://www.asanet.org/code-ethics</w:t>
              </w:r>
            </w:hyperlink>
            <w:r w:rsidR="10F0CBA0" w:rsidRPr="18BF949E">
              <w:rPr>
                <w:rFonts w:ascii="Arial" w:eastAsia="Arial" w:hAnsi="Arial" w:cs="Arial"/>
                <w:color w:val="000000" w:themeColor="text1"/>
              </w:rPr>
              <w:t xml:space="preserve">. </w:t>
            </w:r>
            <w:r w:rsidR="00DE0B90">
              <w:rPr>
                <w:rFonts w:ascii="Arial" w:eastAsia="Arial" w:hAnsi="Arial" w:cs="Arial"/>
                <w:color w:val="000000" w:themeColor="text1"/>
              </w:rPr>
              <w:t xml:space="preserve">Accessed </w:t>
            </w:r>
            <w:r w:rsidRPr="18BF949E">
              <w:rPr>
                <w:rFonts w:ascii="Arial" w:eastAsia="Arial" w:hAnsi="Arial" w:cs="Arial"/>
                <w:color w:val="000000" w:themeColor="text1"/>
              </w:rPr>
              <w:t xml:space="preserve">2020. </w:t>
            </w:r>
          </w:p>
          <w:p w14:paraId="6573037E"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Code of conduct from fellow/resident institutional manual </w:t>
            </w:r>
          </w:p>
          <w:p w14:paraId="0859D2FE" w14:textId="77777777"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lastRenderedPageBreak/>
              <w:t>Expectations of residency program regarding accountability and professionalism</w:t>
            </w:r>
          </w:p>
        </w:tc>
      </w:tr>
    </w:tbl>
    <w:p w14:paraId="105BE49A" w14:textId="77777777" w:rsidR="001F37B3" w:rsidRPr="00E41DCF" w:rsidRDefault="001F37B3">
      <w:pPr>
        <w:spacing w:line="240" w:lineRule="auto"/>
        <w:ind w:hanging="180"/>
        <w:rPr>
          <w:rFonts w:ascii="Arial" w:eastAsia="Arial" w:hAnsi="Arial" w:cs="Arial"/>
        </w:rPr>
      </w:pPr>
    </w:p>
    <w:p w14:paraId="305D91D5" w14:textId="77777777" w:rsidR="001F37B3" w:rsidRPr="00E41DCF" w:rsidRDefault="005F5CA3">
      <w:pPr>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6D498AC1" w14:textId="77777777" w:rsidTr="18BF949E">
        <w:trPr>
          <w:trHeight w:val="769"/>
        </w:trPr>
        <w:tc>
          <w:tcPr>
            <w:tcW w:w="14125" w:type="dxa"/>
            <w:gridSpan w:val="2"/>
            <w:shd w:val="clear" w:color="auto" w:fill="9CC3E5"/>
          </w:tcPr>
          <w:p w14:paraId="10B06077" w14:textId="77777777" w:rsidR="001F37B3" w:rsidRPr="00E41DCF" w:rsidRDefault="005F5CA3" w:rsidP="00431DF8">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Professionalism 3: Well-Being</w:t>
            </w:r>
          </w:p>
          <w:p w14:paraId="59715EAA" w14:textId="77777777" w:rsidR="001F37B3" w:rsidRPr="00E41DCF" w:rsidRDefault="005F5CA3" w:rsidP="00431DF8">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identify, use, manage, improve, and seek help for personal and professional well-being for self and others</w:t>
            </w:r>
          </w:p>
        </w:tc>
      </w:tr>
      <w:tr w:rsidR="001F37B3" w:rsidRPr="00E41DCF" w14:paraId="37FDC1E5" w14:textId="77777777" w:rsidTr="18BF949E">
        <w:tc>
          <w:tcPr>
            <w:tcW w:w="4950" w:type="dxa"/>
            <w:shd w:val="clear" w:color="auto" w:fill="FAC090"/>
          </w:tcPr>
          <w:p w14:paraId="395CF6A4" w14:textId="77777777" w:rsidR="001F37B3" w:rsidRPr="00E41DCF" w:rsidRDefault="005F5CA3" w:rsidP="00431DF8">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3E6EB40A" w14:textId="77777777" w:rsidR="001F37B3" w:rsidRPr="00E41DCF" w:rsidRDefault="005F5CA3" w:rsidP="00431DF8">
            <w:pPr>
              <w:spacing w:after="0" w:line="240" w:lineRule="auto"/>
              <w:ind w:hanging="14"/>
              <w:jc w:val="center"/>
              <w:rPr>
                <w:rFonts w:ascii="Arial" w:eastAsia="Arial" w:hAnsi="Arial" w:cs="Arial"/>
                <w:b/>
              </w:rPr>
            </w:pPr>
            <w:r w:rsidRPr="00E41DCF">
              <w:rPr>
                <w:rFonts w:ascii="Arial" w:eastAsia="Arial" w:hAnsi="Arial" w:cs="Arial"/>
                <w:b/>
              </w:rPr>
              <w:t>Examples</w:t>
            </w:r>
          </w:p>
        </w:tc>
      </w:tr>
      <w:tr w:rsidR="001F37B3" w:rsidRPr="00E41DCF" w14:paraId="0732222E" w14:textId="77777777" w:rsidTr="00C20F28">
        <w:tc>
          <w:tcPr>
            <w:tcW w:w="4950" w:type="dxa"/>
            <w:tcBorders>
              <w:top w:val="single" w:sz="4" w:space="0" w:color="000000"/>
              <w:bottom w:val="single" w:sz="4" w:space="0" w:color="000000"/>
            </w:tcBorders>
            <w:shd w:val="clear" w:color="auto" w:fill="C9C9C9"/>
          </w:tcPr>
          <w:p w14:paraId="1D043500" w14:textId="0C628722" w:rsidR="001F37B3" w:rsidRPr="00E41DCF" w:rsidRDefault="005F5CA3" w:rsidP="00431DF8">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274A1A" w:rsidRPr="00274A1A">
              <w:rPr>
                <w:rFonts w:ascii="Arial" w:eastAsia="Arial" w:hAnsi="Arial" w:cs="Arial"/>
                <w:i/>
                <w:iCs/>
              </w:rPr>
              <w:t>Recognizes the importance of addressing personal and professional well-being</w:t>
            </w:r>
          </w:p>
          <w:p w14:paraId="45720D6D" w14:textId="77777777" w:rsidR="001F37B3" w:rsidRPr="00E41DCF" w:rsidRDefault="001F37B3" w:rsidP="00431DF8">
            <w:pPr>
              <w:spacing w:after="0" w:line="240" w:lineRule="auto"/>
              <w:rPr>
                <w:rFonts w:ascii="Arial" w:eastAsia="Arial" w:hAnsi="Arial" w:cs="Arial"/>
                <w:i/>
                <w:color w:val="000000"/>
              </w:rPr>
            </w:pP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379F2ED"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Acknowledges own response to patient’s fatal genetic diagnosis</w:t>
            </w:r>
          </w:p>
          <w:p w14:paraId="38695041"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Is receptive to feedback on missed emotional cues after a family meeting</w:t>
            </w:r>
          </w:p>
          <w:p w14:paraId="3B38A581" w14:textId="77777777"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Discusses well-being concerns as they might affect performance</w:t>
            </w:r>
          </w:p>
        </w:tc>
      </w:tr>
      <w:tr w:rsidR="001F37B3" w:rsidRPr="00E41DCF" w14:paraId="77614145" w14:textId="77777777" w:rsidTr="00C20F28">
        <w:tc>
          <w:tcPr>
            <w:tcW w:w="4950" w:type="dxa"/>
            <w:tcBorders>
              <w:top w:val="single" w:sz="4" w:space="0" w:color="000000"/>
              <w:bottom w:val="single" w:sz="4" w:space="0" w:color="000000"/>
            </w:tcBorders>
            <w:shd w:val="clear" w:color="auto" w:fill="C9C9C9"/>
          </w:tcPr>
          <w:p w14:paraId="22BE5444" w14:textId="77777777" w:rsidR="00274A1A" w:rsidRPr="00274A1A" w:rsidRDefault="005F5CA3" w:rsidP="00274A1A">
            <w:pPr>
              <w:spacing w:after="0" w:line="240" w:lineRule="auto"/>
              <w:rPr>
                <w:rFonts w:ascii="Arial" w:eastAsia="Arial" w:hAnsi="Arial" w:cs="Arial"/>
                <w:i/>
                <w:iCs/>
              </w:rPr>
            </w:pPr>
            <w:r w:rsidRPr="00E41DCF">
              <w:rPr>
                <w:rFonts w:ascii="Arial" w:eastAsia="Arial" w:hAnsi="Arial" w:cs="Arial"/>
                <w:b/>
              </w:rPr>
              <w:t>Level 2</w:t>
            </w:r>
            <w:r w:rsidRPr="006C61D3">
              <w:rPr>
                <w:rFonts w:ascii="Arial" w:eastAsia="Arial" w:hAnsi="Arial" w:cs="Arial"/>
                <w:i/>
                <w:iCs/>
              </w:rPr>
              <w:t xml:space="preserve"> </w:t>
            </w:r>
            <w:r w:rsidR="00274A1A" w:rsidRPr="00274A1A">
              <w:rPr>
                <w:rFonts w:ascii="Arial" w:eastAsia="Arial" w:hAnsi="Arial" w:cs="Arial"/>
                <w:i/>
                <w:iCs/>
              </w:rPr>
              <w:t>Lists available resources for personal and professional well-being</w:t>
            </w:r>
          </w:p>
          <w:p w14:paraId="7AB380FA" w14:textId="77777777" w:rsidR="00274A1A" w:rsidRPr="00274A1A" w:rsidRDefault="00274A1A" w:rsidP="00274A1A">
            <w:pPr>
              <w:spacing w:after="0" w:line="240" w:lineRule="auto"/>
              <w:rPr>
                <w:rFonts w:ascii="Arial" w:eastAsia="Arial" w:hAnsi="Arial" w:cs="Arial"/>
                <w:i/>
                <w:iCs/>
              </w:rPr>
            </w:pPr>
          </w:p>
          <w:p w14:paraId="211ED0CF" w14:textId="55F838E0" w:rsidR="001F37B3" w:rsidRPr="00E41DCF" w:rsidRDefault="00274A1A" w:rsidP="00274A1A">
            <w:pPr>
              <w:spacing w:after="0" w:line="240" w:lineRule="auto"/>
              <w:rPr>
                <w:rFonts w:ascii="Arial" w:eastAsia="Arial" w:hAnsi="Arial" w:cs="Arial"/>
                <w:i/>
              </w:rPr>
            </w:pPr>
            <w:r w:rsidRPr="00274A1A">
              <w:rPr>
                <w:rFonts w:ascii="Arial" w:eastAsia="Arial" w:hAnsi="Arial" w:cs="Arial"/>
                <w:i/>
                <w:iCs/>
              </w:rPr>
              <w:t>Describes institutional resources that are meant to promote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63D5FD4"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Independently identifies and communicates impact of a </w:t>
            </w:r>
            <w:r w:rsidRPr="00E41DCF">
              <w:rPr>
                <w:rFonts w:ascii="Arial" w:eastAsia="Arial" w:hAnsi="Arial" w:cs="Arial"/>
              </w:rPr>
              <w:t>personal family tragedy</w:t>
            </w:r>
          </w:p>
          <w:p w14:paraId="6B921E8E"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5FAB25EB"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43DA9DC9"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Completes e-learning modules (or other modality) related to fatigue management</w:t>
            </w:r>
          </w:p>
          <w:p w14:paraId="34E3F3B3"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Demonstrates how to access an institutional crisis line</w:t>
            </w:r>
          </w:p>
          <w:p w14:paraId="2808DF0A" w14:textId="0823BAB4" w:rsidR="001F37B3" w:rsidRPr="00E41DCF" w:rsidRDefault="00EE2F74"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hAnsi="Arial" w:cs="Arial"/>
              </w:rPr>
              <w:t>I</w:t>
            </w:r>
            <w:r w:rsidR="005F5CA3" w:rsidRPr="00E41DCF">
              <w:rPr>
                <w:rFonts w:ascii="Arial" w:eastAsia="Arial" w:hAnsi="Arial" w:cs="Arial"/>
              </w:rPr>
              <w:t>ndependently identifies the stress of relationship issues, difficult patients</w:t>
            </w:r>
            <w:r w:rsidR="000B41FE">
              <w:rPr>
                <w:rFonts w:ascii="Arial" w:eastAsia="Arial" w:hAnsi="Arial" w:cs="Arial"/>
              </w:rPr>
              <w:t xml:space="preserve"> and families</w:t>
            </w:r>
            <w:r w:rsidR="005F5CA3" w:rsidRPr="00E41DCF">
              <w:rPr>
                <w:rFonts w:ascii="Arial" w:eastAsia="Arial" w:hAnsi="Arial" w:cs="Arial"/>
              </w:rPr>
              <w:t>, and financial pressures, and seeks help</w:t>
            </w:r>
          </w:p>
        </w:tc>
      </w:tr>
      <w:tr w:rsidR="001F37B3" w:rsidRPr="00E41DCF" w14:paraId="6CEF5E9E" w14:textId="77777777" w:rsidTr="00C20F28">
        <w:tc>
          <w:tcPr>
            <w:tcW w:w="4950" w:type="dxa"/>
            <w:tcBorders>
              <w:top w:val="single" w:sz="4" w:space="0" w:color="000000"/>
              <w:bottom w:val="single" w:sz="4" w:space="0" w:color="000000"/>
            </w:tcBorders>
            <w:shd w:val="clear" w:color="auto" w:fill="C9C9C9"/>
          </w:tcPr>
          <w:p w14:paraId="13BDD69A" w14:textId="77777777" w:rsidR="00274A1A" w:rsidRPr="00274A1A" w:rsidRDefault="005F5CA3" w:rsidP="00274A1A">
            <w:pPr>
              <w:spacing w:after="0" w:line="240" w:lineRule="auto"/>
              <w:rPr>
                <w:rFonts w:ascii="Arial" w:eastAsia="Arial" w:hAnsi="Arial" w:cs="Arial"/>
                <w:i/>
                <w:iCs/>
              </w:rPr>
            </w:pPr>
            <w:r w:rsidRPr="00E41DCF">
              <w:rPr>
                <w:rFonts w:ascii="Arial" w:eastAsia="Arial" w:hAnsi="Arial" w:cs="Arial"/>
                <w:b/>
              </w:rPr>
              <w:t>Level 3</w:t>
            </w:r>
            <w:r w:rsidRPr="00E41DCF">
              <w:rPr>
                <w:rFonts w:ascii="Arial" w:eastAsia="Arial" w:hAnsi="Arial" w:cs="Arial"/>
              </w:rPr>
              <w:t xml:space="preserve"> </w:t>
            </w:r>
            <w:r w:rsidR="00274A1A" w:rsidRPr="00274A1A">
              <w:rPr>
                <w:rFonts w:ascii="Arial" w:eastAsia="Arial" w:hAnsi="Arial" w:cs="Arial"/>
                <w:i/>
                <w:iCs/>
              </w:rPr>
              <w:t>With assistance, proposes a plan to promote personal and professional well-being</w:t>
            </w:r>
          </w:p>
          <w:p w14:paraId="74DE8245" w14:textId="5CF7101B" w:rsidR="00274A1A" w:rsidRDefault="00274A1A" w:rsidP="00274A1A">
            <w:pPr>
              <w:spacing w:after="0" w:line="240" w:lineRule="auto"/>
              <w:rPr>
                <w:rFonts w:ascii="Arial" w:eastAsia="Arial" w:hAnsi="Arial" w:cs="Arial"/>
                <w:i/>
                <w:iCs/>
              </w:rPr>
            </w:pPr>
          </w:p>
          <w:p w14:paraId="0D31D38C" w14:textId="77777777" w:rsidR="00274A1A" w:rsidRPr="00274A1A" w:rsidRDefault="00274A1A" w:rsidP="00274A1A">
            <w:pPr>
              <w:spacing w:after="0" w:line="240" w:lineRule="auto"/>
              <w:rPr>
                <w:rFonts w:ascii="Arial" w:eastAsia="Arial" w:hAnsi="Arial" w:cs="Arial"/>
                <w:i/>
                <w:iCs/>
              </w:rPr>
            </w:pPr>
          </w:p>
          <w:p w14:paraId="6EDA8393" w14:textId="17389757" w:rsidR="001F37B3" w:rsidRPr="00E41DCF" w:rsidRDefault="00274A1A" w:rsidP="00274A1A">
            <w:pPr>
              <w:spacing w:after="0" w:line="240" w:lineRule="auto"/>
              <w:rPr>
                <w:rFonts w:ascii="Arial" w:eastAsia="Arial" w:hAnsi="Arial" w:cs="Arial"/>
                <w:i/>
                <w:color w:val="000000"/>
              </w:rPr>
            </w:pPr>
            <w:r w:rsidRPr="00274A1A">
              <w:rPr>
                <w:rFonts w:ascii="Arial" w:eastAsia="Arial" w:hAnsi="Arial" w:cs="Arial"/>
                <w:i/>
                <w:iCs/>
              </w:rPr>
              <w:t>Recognizes which institutional factors affect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F69E01" w14:textId="6ECADFDF" w:rsidR="00EE2F74" w:rsidRPr="00E41DCF" w:rsidRDefault="00EE2F74"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hAnsi="Arial" w:cs="Arial"/>
              </w:rPr>
              <w:t>W</w:t>
            </w:r>
            <w:r w:rsidR="005F5CA3" w:rsidRPr="18BF949E">
              <w:rPr>
                <w:rFonts w:ascii="Arial" w:eastAsia="Arial" w:hAnsi="Arial" w:cs="Arial"/>
                <w:color w:val="000000" w:themeColor="text1"/>
              </w:rPr>
              <w:t xml:space="preserve">ith the </w:t>
            </w:r>
            <w:r w:rsidR="005F5CA3" w:rsidRPr="00E41DCF">
              <w:rPr>
                <w:rFonts w:ascii="Arial" w:eastAsia="Arial" w:hAnsi="Arial" w:cs="Arial"/>
              </w:rPr>
              <w:t>multidisciplinary team</w:t>
            </w:r>
            <w:r w:rsidR="005F5CA3" w:rsidRPr="18BF949E">
              <w:rPr>
                <w:rFonts w:ascii="Arial" w:eastAsia="Arial" w:hAnsi="Arial" w:cs="Arial"/>
                <w:color w:val="000000" w:themeColor="text1"/>
              </w:rPr>
              <w:t xml:space="preserve">, develops a reflective response to deal with personal impact </w:t>
            </w:r>
            <w:r w:rsidR="005F5CA3" w:rsidRPr="00E41DCF">
              <w:rPr>
                <w:rFonts w:ascii="Arial" w:eastAsia="Arial" w:hAnsi="Arial" w:cs="Arial"/>
              </w:rPr>
              <w:t>of</w:t>
            </w:r>
            <w:r w:rsidR="005F5CA3" w:rsidRPr="18BF949E">
              <w:rPr>
                <w:rFonts w:ascii="Arial" w:eastAsia="Arial" w:hAnsi="Arial" w:cs="Arial"/>
                <w:color w:val="000000" w:themeColor="text1"/>
              </w:rPr>
              <w:t xml:space="preserve"> </w:t>
            </w:r>
            <w:r w:rsidR="005F5CA3" w:rsidRPr="00E41DCF">
              <w:rPr>
                <w:rFonts w:ascii="Arial" w:eastAsia="Arial" w:hAnsi="Arial" w:cs="Arial"/>
              </w:rPr>
              <w:t>difficult patient</w:t>
            </w:r>
            <w:r w:rsidR="00F60ADA">
              <w:rPr>
                <w:rFonts w:ascii="Arial" w:eastAsia="Arial" w:hAnsi="Arial" w:cs="Arial"/>
              </w:rPr>
              <w:t xml:space="preserve"> and family</w:t>
            </w:r>
            <w:r w:rsidR="005F5CA3" w:rsidRPr="00E41DCF">
              <w:rPr>
                <w:rFonts w:ascii="Arial" w:eastAsia="Arial" w:hAnsi="Arial" w:cs="Arial"/>
              </w:rPr>
              <w:t xml:space="preserve"> encounters and disclosures</w:t>
            </w:r>
          </w:p>
          <w:p w14:paraId="43187317"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Identifies institutionally sponsored wellness programs</w:t>
            </w:r>
          </w:p>
          <w:p w14:paraId="1C041452"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638C54E5" w14:textId="24E85B0C"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Integrates feedback from the </w:t>
            </w:r>
            <w:r w:rsidRPr="00E41DCF">
              <w:rPr>
                <w:rFonts w:ascii="Arial" w:eastAsia="Arial" w:hAnsi="Arial" w:cs="Arial"/>
              </w:rPr>
              <w:t>multidisciplinary team</w:t>
            </w:r>
            <w:r w:rsidRPr="18BF949E">
              <w:rPr>
                <w:rFonts w:ascii="Arial" w:eastAsia="Arial" w:hAnsi="Arial" w:cs="Arial"/>
                <w:color w:val="000000" w:themeColor="text1"/>
              </w:rPr>
              <w:t xml:space="preserve"> to develop a plan for identifying and responding to emotional cues during the next family meeting</w:t>
            </w:r>
          </w:p>
          <w:p w14:paraId="19A1BD7F" w14:textId="77777777"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With supervision, assists in developing a personal learning or action plan to address factors potentially contributing to burnout</w:t>
            </w:r>
          </w:p>
        </w:tc>
      </w:tr>
      <w:tr w:rsidR="001F37B3" w:rsidRPr="00E41DCF" w14:paraId="21AE2127" w14:textId="77777777" w:rsidTr="00C20F28">
        <w:tc>
          <w:tcPr>
            <w:tcW w:w="4950" w:type="dxa"/>
            <w:tcBorders>
              <w:top w:val="single" w:sz="4" w:space="0" w:color="000000"/>
              <w:bottom w:val="single" w:sz="4" w:space="0" w:color="000000"/>
            </w:tcBorders>
            <w:shd w:val="clear" w:color="auto" w:fill="C9C9C9"/>
          </w:tcPr>
          <w:p w14:paraId="335579FC" w14:textId="77777777" w:rsidR="00274A1A" w:rsidRPr="00274A1A" w:rsidRDefault="005F5CA3" w:rsidP="00274A1A">
            <w:pPr>
              <w:spacing w:after="0" w:line="240" w:lineRule="auto"/>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274A1A" w:rsidRPr="00274A1A">
              <w:rPr>
                <w:rFonts w:ascii="Arial" w:eastAsia="Arial" w:hAnsi="Arial" w:cs="Arial"/>
                <w:i/>
                <w:iCs/>
              </w:rPr>
              <w:t>Independently develops a plan to promote personal and professional well-being</w:t>
            </w:r>
          </w:p>
          <w:p w14:paraId="7135796F" w14:textId="77777777" w:rsidR="00274A1A" w:rsidRPr="00274A1A" w:rsidRDefault="00274A1A" w:rsidP="00274A1A">
            <w:pPr>
              <w:spacing w:after="0" w:line="240" w:lineRule="auto"/>
              <w:rPr>
                <w:rFonts w:ascii="Arial" w:eastAsia="Arial" w:hAnsi="Arial" w:cs="Arial"/>
                <w:i/>
                <w:iCs/>
              </w:rPr>
            </w:pPr>
          </w:p>
          <w:p w14:paraId="3F088A30" w14:textId="2B807CB4" w:rsidR="001F37B3" w:rsidRPr="00E41DCF" w:rsidRDefault="00274A1A" w:rsidP="00274A1A">
            <w:pPr>
              <w:spacing w:after="0" w:line="240" w:lineRule="auto"/>
              <w:rPr>
                <w:rFonts w:ascii="Arial" w:eastAsia="Arial" w:hAnsi="Arial" w:cs="Arial"/>
                <w:i/>
              </w:rPr>
            </w:pPr>
            <w:r w:rsidRPr="00274A1A">
              <w:rPr>
                <w:rFonts w:ascii="Arial" w:eastAsia="Arial" w:hAnsi="Arial" w:cs="Arial"/>
                <w:i/>
                <w:iCs/>
              </w:rPr>
              <w:t>Describes institutional factors that positively and/or negatively affect well-being</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AA2423" w14:textId="31F59199"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Independently identifies ways to manage personal stress</w:t>
            </w:r>
          </w:p>
          <w:p w14:paraId="2B391E3F"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494A0DF5"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39065D40"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Self-assesses and seeks additional feedback on skills responding to emotional cues during a family meeting</w:t>
            </w:r>
          </w:p>
          <w:p w14:paraId="443433A5" w14:textId="58ACDC69"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Works to prevent, mitigate</w:t>
            </w:r>
            <w:r w:rsidR="00C20F28">
              <w:rPr>
                <w:rFonts w:ascii="Arial" w:eastAsia="Arial" w:hAnsi="Arial" w:cs="Arial"/>
              </w:rPr>
              <w:t>,</w:t>
            </w:r>
            <w:r w:rsidRPr="00E41DCF">
              <w:rPr>
                <w:rFonts w:ascii="Arial" w:eastAsia="Arial" w:hAnsi="Arial" w:cs="Arial"/>
              </w:rPr>
              <w:t xml:space="preserve"> and intervene early during stressful periods in the resident peer group</w:t>
            </w:r>
          </w:p>
        </w:tc>
      </w:tr>
      <w:tr w:rsidR="001F37B3" w:rsidRPr="00E41DCF" w14:paraId="59DD4CCB" w14:textId="77777777" w:rsidTr="00C20F28">
        <w:tc>
          <w:tcPr>
            <w:tcW w:w="4950" w:type="dxa"/>
            <w:tcBorders>
              <w:top w:val="single" w:sz="4" w:space="0" w:color="000000"/>
              <w:bottom w:val="single" w:sz="4" w:space="0" w:color="000000"/>
            </w:tcBorders>
            <w:shd w:val="clear" w:color="auto" w:fill="C9C9C9"/>
          </w:tcPr>
          <w:p w14:paraId="4BB8B584" w14:textId="77777777" w:rsidR="00274A1A" w:rsidRPr="00274A1A" w:rsidRDefault="005F5CA3" w:rsidP="00274A1A">
            <w:pPr>
              <w:spacing w:after="0" w:line="240" w:lineRule="auto"/>
              <w:rPr>
                <w:rFonts w:ascii="Arial" w:eastAsia="Arial" w:hAnsi="Arial" w:cs="Arial"/>
                <w:i/>
                <w:iCs/>
              </w:rPr>
            </w:pPr>
            <w:r w:rsidRPr="00E41DCF">
              <w:rPr>
                <w:rFonts w:ascii="Arial" w:eastAsia="Arial" w:hAnsi="Arial" w:cs="Arial"/>
                <w:b/>
              </w:rPr>
              <w:t>Level 5</w:t>
            </w:r>
            <w:r w:rsidRPr="00E41DCF">
              <w:rPr>
                <w:rFonts w:ascii="Arial" w:eastAsia="Arial" w:hAnsi="Arial" w:cs="Arial"/>
              </w:rPr>
              <w:t xml:space="preserve"> </w:t>
            </w:r>
            <w:r w:rsidR="00274A1A" w:rsidRPr="00274A1A">
              <w:rPr>
                <w:rFonts w:ascii="Arial" w:eastAsia="Arial" w:hAnsi="Arial" w:cs="Arial"/>
                <w:i/>
                <w:iCs/>
              </w:rPr>
              <w:t>Creates institutional-level interventions that promote colleagues’ well-being</w:t>
            </w:r>
          </w:p>
          <w:p w14:paraId="0818566F" w14:textId="77777777" w:rsidR="00274A1A" w:rsidRPr="00274A1A" w:rsidRDefault="00274A1A" w:rsidP="00274A1A">
            <w:pPr>
              <w:spacing w:after="0" w:line="240" w:lineRule="auto"/>
              <w:rPr>
                <w:rFonts w:ascii="Arial" w:eastAsia="Arial" w:hAnsi="Arial" w:cs="Arial"/>
                <w:i/>
                <w:iCs/>
              </w:rPr>
            </w:pPr>
          </w:p>
          <w:p w14:paraId="6D19D735" w14:textId="4AFCBD4D" w:rsidR="001F37B3" w:rsidRPr="00E41DCF" w:rsidRDefault="00274A1A" w:rsidP="00274A1A">
            <w:pPr>
              <w:spacing w:after="0" w:line="240" w:lineRule="auto"/>
              <w:rPr>
                <w:rFonts w:ascii="Arial" w:eastAsia="Arial" w:hAnsi="Arial" w:cs="Arial"/>
                <w:i/>
              </w:rPr>
            </w:pPr>
            <w:r w:rsidRPr="00274A1A">
              <w:rPr>
                <w:rFonts w:ascii="Arial" w:eastAsia="Arial" w:hAnsi="Arial" w:cs="Arial"/>
                <w:i/>
                <w:iCs/>
              </w:rPr>
              <w:t>Describes institutional programs designed to examine systemic contributors to burnout</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361F2E9"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Assists in organizational efforts to address clinician well-being after patient </w:t>
            </w:r>
            <w:r w:rsidRPr="00E41DCF">
              <w:rPr>
                <w:rFonts w:ascii="Arial" w:eastAsia="Arial" w:hAnsi="Arial" w:cs="Arial"/>
              </w:rPr>
              <w:t>diagnosis/prognosis/death</w:t>
            </w:r>
          </w:p>
          <w:p w14:paraId="2FB0826D" w14:textId="00F9B20E"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Works with </w:t>
            </w:r>
            <w:r w:rsidRPr="00E41DCF">
              <w:rPr>
                <w:rFonts w:ascii="Arial" w:eastAsia="Arial" w:hAnsi="Arial" w:cs="Arial"/>
              </w:rPr>
              <w:t>multidisciplinary team</w:t>
            </w:r>
            <w:r w:rsidRPr="18BF949E">
              <w:rPr>
                <w:rFonts w:ascii="Arial" w:eastAsia="Arial" w:hAnsi="Arial" w:cs="Arial"/>
                <w:color w:val="000000" w:themeColor="text1"/>
              </w:rPr>
              <w:t xml:space="preserve"> to develop a feedback framework for learners around family meetings</w:t>
            </w:r>
          </w:p>
          <w:p w14:paraId="0927E087" w14:textId="77777777"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Establishes a mindfulness program open to all employees</w:t>
            </w:r>
          </w:p>
        </w:tc>
      </w:tr>
      <w:tr w:rsidR="001F37B3" w:rsidRPr="00E41DCF" w14:paraId="556CFFF4" w14:textId="77777777" w:rsidTr="18BF949E">
        <w:tc>
          <w:tcPr>
            <w:tcW w:w="4950" w:type="dxa"/>
            <w:shd w:val="clear" w:color="auto" w:fill="FFD965"/>
          </w:tcPr>
          <w:p w14:paraId="19D7F8F7"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0D76E0D1"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Direct observation</w:t>
            </w:r>
          </w:p>
          <w:p w14:paraId="249B7789" w14:textId="77777777" w:rsidR="00366393" w:rsidRPr="00E41DCF" w:rsidRDefault="0036639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Group interview or discussions for team activities</w:t>
            </w:r>
          </w:p>
          <w:p w14:paraId="7B4592CA" w14:textId="77777777" w:rsidR="00EE2F74" w:rsidRPr="00E41DCF" w:rsidRDefault="00EE2F74"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hAnsi="Arial" w:cs="Arial"/>
              </w:rPr>
              <w:t>I</w:t>
            </w:r>
            <w:r w:rsidR="005F5CA3" w:rsidRPr="00E41DCF">
              <w:rPr>
                <w:rFonts w:ascii="Arial" w:eastAsia="Arial" w:hAnsi="Arial" w:cs="Arial"/>
              </w:rPr>
              <w:t>ndividual interview</w:t>
            </w:r>
          </w:p>
          <w:p w14:paraId="371D4F49" w14:textId="77777777" w:rsidR="001F37B3" w:rsidRPr="00E41DCF" w:rsidRDefault="00EE2F74"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hAnsi="Arial" w:cs="Arial"/>
              </w:rPr>
              <w:t>I</w:t>
            </w:r>
            <w:r w:rsidR="005F5CA3" w:rsidRPr="00E41DCF">
              <w:rPr>
                <w:rFonts w:ascii="Arial" w:eastAsia="Arial" w:hAnsi="Arial" w:cs="Arial"/>
              </w:rPr>
              <w:t>nstitutional online training modules</w:t>
            </w:r>
          </w:p>
          <w:p w14:paraId="7A777FC1" w14:textId="77777777" w:rsidR="00366393" w:rsidRPr="00E41DCF" w:rsidRDefault="0036639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lastRenderedPageBreak/>
              <w:t>Self-assessment and personal learning plan</w:t>
            </w:r>
          </w:p>
        </w:tc>
      </w:tr>
      <w:tr w:rsidR="001F37B3" w:rsidRPr="00E41DCF" w14:paraId="59796A65" w14:textId="77777777" w:rsidTr="18BF949E">
        <w:tc>
          <w:tcPr>
            <w:tcW w:w="4950" w:type="dxa"/>
            <w:shd w:val="clear" w:color="auto" w:fill="8DB3E2" w:themeFill="text2" w:themeFillTint="66"/>
          </w:tcPr>
          <w:p w14:paraId="51A422C2"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hemeFill="text2" w:themeFillTint="66"/>
          </w:tcPr>
          <w:p w14:paraId="20D654A1" w14:textId="77777777" w:rsidR="001F37B3" w:rsidRPr="00E41DCF" w:rsidRDefault="001F37B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1F37B3" w:rsidRPr="00E41DCF" w14:paraId="627213A8" w14:textId="77777777" w:rsidTr="18BF949E">
        <w:trPr>
          <w:trHeight w:val="80"/>
        </w:trPr>
        <w:tc>
          <w:tcPr>
            <w:tcW w:w="4950" w:type="dxa"/>
            <w:shd w:val="clear" w:color="auto" w:fill="A8D08D"/>
          </w:tcPr>
          <w:p w14:paraId="21F39097"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5C1C1452" w14:textId="3918F47A" w:rsidR="00C41533" w:rsidRPr="00C41533" w:rsidRDefault="00C4153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C41533">
              <w:rPr>
                <w:rFonts w:ascii="Arial" w:eastAsia="Arial" w:hAnsi="Arial" w:cs="Arial"/>
              </w:rPr>
              <w:t xml:space="preserve">This </w:t>
            </w:r>
            <w:proofErr w:type="spellStart"/>
            <w:r w:rsidRPr="00C41533">
              <w:rPr>
                <w:rFonts w:ascii="Arial" w:eastAsia="Arial" w:hAnsi="Arial" w:cs="Arial"/>
              </w:rPr>
              <w:t>subcompetency</w:t>
            </w:r>
            <w:proofErr w:type="spellEnd"/>
            <w:r w:rsidRPr="00C41533">
              <w:rPr>
                <w:rFonts w:ascii="Arial" w:eastAsia="Arial" w:hAnsi="Arial" w:cs="Arial"/>
              </w:rPr>
              <w:t xml:space="preserve"> is not intended to evaluate a </w:t>
            </w:r>
            <w:r w:rsidR="00C20F28">
              <w:rPr>
                <w:rFonts w:ascii="Arial" w:eastAsia="Arial" w:hAnsi="Arial" w:cs="Arial"/>
              </w:rPr>
              <w:t>fellow’s</w:t>
            </w:r>
            <w:r w:rsidRPr="00C41533">
              <w:rPr>
                <w:rFonts w:ascii="Arial" w:eastAsia="Arial" w:hAnsi="Arial" w:cs="Arial"/>
              </w:rPr>
              <w:t xml:space="preserve"> well-being, but to ensure each </w:t>
            </w:r>
            <w:r w:rsidR="00C20F28">
              <w:rPr>
                <w:rFonts w:ascii="Arial" w:eastAsia="Arial" w:hAnsi="Arial" w:cs="Arial"/>
              </w:rPr>
              <w:t>fellow</w:t>
            </w:r>
            <w:r w:rsidRPr="00C41533">
              <w:rPr>
                <w:rFonts w:ascii="Arial" w:eastAsia="Arial" w:hAnsi="Arial" w:cs="Arial"/>
              </w:rPr>
              <w:t xml:space="preserve"> has the fundamental knowledge of factors that impact well-being, the mechanisms by which those factors impact well-being, and available resources and tools to improve well-being.</w:t>
            </w:r>
          </w:p>
          <w:p w14:paraId="17FEB9EA" w14:textId="0A117126" w:rsidR="00E30921" w:rsidRPr="00E41DCF" w:rsidRDefault="00E30921"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ACGME. </w:t>
            </w:r>
            <w:r w:rsidR="00DE0B90">
              <w:rPr>
                <w:rFonts w:ascii="Arial" w:eastAsia="Arial" w:hAnsi="Arial" w:cs="Arial"/>
              </w:rPr>
              <w:t xml:space="preserve">Well-Being </w:t>
            </w:r>
            <w:r w:rsidRPr="00E41DCF">
              <w:rPr>
                <w:rFonts w:ascii="Arial" w:eastAsia="Arial" w:hAnsi="Arial" w:cs="Arial"/>
              </w:rPr>
              <w:t xml:space="preserve">Tools and Resources. </w:t>
            </w:r>
            <w:hyperlink r:id="rId48" w:history="1">
              <w:r w:rsidR="00DE0B90" w:rsidRPr="00811851">
                <w:rPr>
                  <w:rStyle w:val="Hyperlink"/>
                  <w:rFonts w:ascii="Arial" w:eastAsia="Arial" w:hAnsi="Arial" w:cs="Arial"/>
                </w:rPr>
                <w:t>https://dl.acgme.org/pages/well-being-tools-resources</w:t>
              </w:r>
            </w:hyperlink>
            <w:r w:rsidR="00DE0B90">
              <w:rPr>
                <w:rFonts w:ascii="Arial" w:eastAsia="Arial" w:hAnsi="Arial" w:cs="Arial"/>
              </w:rPr>
              <w:t>. Accessed 2022.</w:t>
            </w:r>
          </w:p>
          <w:p w14:paraId="222EFD4F" w14:textId="5A2E6252" w:rsidR="00E30921" w:rsidRPr="00E41DCF" w:rsidRDefault="00E30921"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Hicks PJ, Schumacher D, Guralnick S, </w:t>
            </w:r>
            <w:proofErr w:type="spellStart"/>
            <w:r w:rsidRPr="00E41DCF">
              <w:rPr>
                <w:rFonts w:ascii="Arial" w:eastAsia="Arial" w:hAnsi="Arial" w:cs="Arial"/>
              </w:rPr>
              <w:t>Carraccio</w:t>
            </w:r>
            <w:proofErr w:type="spellEnd"/>
            <w:r w:rsidRPr="00E41DCF">
              <w:rPr>
                <w:rFonts w:ascii="Arial" w:eastAsia="Arial" w:hAnsi="Arial" w:cs="Arial"/>
              </w:rPr>
              <w:t xml:space="preserve"> C, Burke AE. Domain of competence: personal and professional development. </w:t>
            </w:r>
            <w:proofErr w:type="spellStart"/>
            <w:r w:rsidRPr="00E41DCF">
              <w:rPr>
                <w:rFonts w:ascii="Arial" w:eastAsia="Arial" w:hAnsi="Arial" w:cs="Arial"/>
                <w:i/>
              </w:rPr>
              <w:t>Acad</w:t>
            </w:r>
            <w:proofErr w:type="spellEnd"/>
            <w:r w:rsidRPr="00E41DCF">
              <w:rPr>
                <w:rFonts w:ascii="Arial" w:eastAsia="Arial" w:hAnsi="Arial" w:cs="Arial"/>
                <w:i/>
              </w:rPr>
              <w:t xml:space="preserve"> </w:t>
            </w:r>
            <w:proofErr w:type="spellStart"/>
            <w:r w:rsidRPr="00E41DCF">
              <w:rPr>
                <w:rFonts w:ascii="Arial" w:eastAsia="Arial" w:hAnsi="Arial" w:cs="Arial"/>
                <w:i/>
              </w:rPr>
              <w:t>Pediatr</w:t>
            </w:r>
            <w:proofErr w:type="spellEnd"/>
            <w:r w:rsidRPr="00E41DCF">
              <w:rPr>
                <w:rFonts w:ascii="Arial" w:eastAsia="Arial" w:hAnsi="Arial" w:cs="Arial"/>
              </w:rPr>
              <w:t xml:space="preserve">. 2014;14(2 Suppl):S80-97. </w:t>
            </w:r>
            <w:hyperlink r:id="rId49">
              <w:r w:rsidR="10F0CBA0" w:rsidRPr="18BF949E">
                <w:rPr>
                  <w:rStyle w:val="Hyperlink"/>
                  <w:rFonts w:ascii="Arial" w:eastAsia="Arial" w:hAnsi="Arial" w:cs="Arial"/>
                </w:rPr>
                <w:t>https://linkinghub.elsevier.com/retrieve/pii/S1876-2859(13)00332-X</w:t>
              </w:r>
            </w:hyperlink>
            <w:r w:rsidRPr="00E41DCF">
              <w:rPr>
                <w:rFonts w:ascii="Arial" w:eastAsia="Arial" w:hAnsi="Arial" w:cs="Arial"/>
              </w:rPr>
              <w:t>.</w:t>
            </w:r>
          </w:p>
          <w:p w14:paraId="7FB8751F" w14:textId="77777777" w:rsidR="00E30921" w:rsidRPr="00E41DCF" w:rsidRDefault="00E30921"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Local resources, including Employee Assistance Plan (EAP)</w:t>
            </w:r>
          </w:p>
        </w:tc>
      </w:tr>
    </w:tbl>
    <w:p w14:paraId="4D68F55D" w14:textId="77777777" w:rsidR="001F37B3" w:rsidRPr="00E41DCF" w:rsidRDefault="001F37B3">
      <w:pPr>
        <w:spacing w:line="240" w:lineRule="auto"/>
        <w:ind w:hanging="180"/>
        <w:rPr>
          <w:rFonts w:ascii="Arial" w:eastAsia="Arial" w:hAnsi="Arial" w:cs="Arial"/>
        </w:rPr>
      </w:pPr>
    </w:p>
    <w:p w14:paraId="4E99C8C0" w14:textId="77777777" w:rsidR="001F37B3" w:rsidRPr="00E41DCF" w:rsidRDefault="005F5CA3">
      <w:pPr>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34E75BA8" w14:textId="77777777" w:rsidTr="18BF949E">
        <w:trPr>
          <w:trHeight w:val="769"/>
        </w:trPr>
        <w:tc>
          <w:tcPr>
            <w:tcW w:w="14125" w:type="dxa"/>
            <w:gridSpan w:val="2"/>
            <w:shd w:val="clear" w:color="auto" w:fill="9CC3E5"/>
          </w:tcPr>
          <w:p w14:paraId="7CB75107" w14:textId="407EC160" w:rsidR="001F37B3" w:rsidRPr="00E41DCF" w:rsidRDefault="005F5CA3" w:rsidP="00431DF8">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Interpersonal and Communication Skills 1: Patient- and Family-Centered Communication</w:t>
            </w:r>
          </w:p>
          <w:p w14:paraId="1FAC6D3C" w14:textId="797996AE" w:rsidR="001F37B3" w:rsidRPr="00E41DCF" w:rsidRDefault="005F5CA3" w:rsidP="00431DF8">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deliberately use language and behaviors to form constructive relationships with patients</w:t>
            </w:r>
            <w:r w:rsidR="00895E7D">
              <w:rPr>
                <w:rFonts w:ascii="Arial" w:eastAsia="Arial" w:hAnsi="Arial" w:cs="Arial"/>
              </w:rPr>
              <w:t xml:space="preserve"> and families</w:t>
            </w:r>
            <w:r w:rsidRPr="00E41DCF">
              <w:rPr>
                <w:rFonts w:ascii="Arial" w:eastAsia="Arial" w:hAnsi="Arial" w:cs="Arial"/>
              </w:rPr>
              <w:t xml:space="preserve">, to identify communication barriers including self-reflection on personal biases, and minimize them in the doctor-patient relationships; </w:t>
            </w:r>
            <w:r w:rsidR="00D15A9E">
              <w:rPr>
                <w:rFonts w:ascii="Arial" w:eastAsia="Arial" w:hAnsi="Arial" w:cs="Arial"/>
              </w:rPr>
              <w:t xml:space="preserve">to </w:t>
            </w:r>
            <w:r w:rsidRPr="00E41DCF">
              <w:rPr>
                <w:rFonts w:ascii="Arial" w:eastAsia="Arial" w:hAnsi="Arial" w:cs="Arial"/>
              </w:rPr>
              <w:t>organize and lead communication around shared decision</w:t>
            </w:r>
            <w:r w:rsidR="00D15A9E">
              <w:rPr>
                <w:rFonts w:ascii="Arial" w:eastAsia="Arial" w:hAnsi="Arial" w:cs="Arial"/>
              </w:rPr>
              <w:t xml:space="preserve"> </w:t>
            </w:r>
            <w:r w:rsidRPr="00E41DCF">
              <w:rPr>
                <w:rFonts w:ascii="Arial" w:eastAsia="Arial" w:hAnsi="Arial" w:cs="Arial"/>
              </w:rPr>
              <w:t>making</w:t>
            </w:r>
          </w:p>
        </w:tc>
      </w:tr>
      <w:tr w:rsidR="001F37B3" w:rsidRPr="00E41DCF" w14:paraId="0D930E03" w14:textId="77777777" w:rsidTr="18BF949E">
        <w:tc>
          <w:tcPr>
            <w:tcW w:w="4950" w:type="dxa"/>
            <w:shd w:val="clear" w:color="auto" w:fill="FAC090"/>
          </w:tcPr>
          <w:p w14:paraId="2AB41319" w14:textId="77777777" w:rsidR="001F37B3" w:rsidRPr="00E41DCF" w:rsidRDefault="005F5CA3" w:rsidP="00431DF8">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94D8278" w14:textId="77777777" w:rsidR="001F37B3" w:rsidRPr="00E41DCF" w:rsidRDefault="005F5CA3" w:rsidP="00431DF8">
            <w:pPr>
              <w:spacing w:after="0" w:line="240" w:lineRule="auto"/>
              <w:ind w:hanging="14"/>
              <w:jc w:val="center"/>
              <w:rPr>
                <w:rFonts w:ascii="Arial" w:eastAsia="Arial" w:hAnsi="Arial" w:cs="Arial"/>
                <w:b/>
              </w:rPr>
            </w:pPr>
            <w:r w:rsidRPr="00E41DCF">
              <w:rPr>
                <w:rFonts w:ascii="Arial" w:eastAsia="Arial" w:hAnsi="Arial" w:cs="Arial"/>
                <w:b/>
              </w:rPr>
              <w:t>Examples</w:t>
            </w:r>
          </w:p>
        </w:tc>
      </w:tr>
      <w:tr w:rsidR="001F37B3" w:rsidRPr="00E41DCF" w14:paraId="7A857CF6" w14:textId="77777777" w:rsidTr="00C20F28">
        <w:tc>
          <w:tcPr>
            <w:tcW w:w="4950" w:type="dxa"/>
            <w:tcBorders>
              <w:top w:val="single" w:sz="4" w:space="0" w:color="000000"/>
              <w:bottom w:val="single" w:sz="4" w:space="0" w:color="000000"/>
            </w:tcBorders>
            <w:shd w:val="clear" w:color="auto" w:fill="C9C9C9"/>
          </w:tcPr>
          <w:p w14:paraId="5F25936C" w14:textId="77777777" w:rsidR="00274A1A" w:rsidRPr="00274A1A" w:rsidRDefault="005F5CA3" w:rsidP="00274A1A">
            <w:pPr>
              <w:spacing w:after="0" w:line="240" w:lineRule="auto"/>
              <w:rPr>
                <w:rFonts w:ascii="Arial" w:eastAsia="Arial" w:hAnsi="Arial" w:cs="Arial"/>
                <w:i/>
                <w:iCs/>
              </w:rPr>
            </w:pPr>
            <w:r w:rsidRPr="00E41DCF">
              <w:rPr>
                <w:rFonts w:ascii="Arial" w:eastAsia="Arial" w:hAnsi="Arial" w:cs="Arial"/>
                <w:b/>
              </w:rPr>
              <w:t>Level 1</w:t>
            </w:r>
            <w:r w:rsidRPr="00E41DCF">
              <w:rPr>
                <w:rFonts w:ascii="Arial" w:eastAsia="Arial" w:hAnsi="Arial" w:cs="Arial"/>
              </w:rPr>
              <w:t xml:space="preserve"> </w:t>
            </w:r>
            <w:r w:rsidR="00274A1A" w:rsidRPr="00274A1A">
              <w:rPr>
                <w:rFonts w:ascii="Arial" w:eastAsia="Arial" w:hAnsi="Arial" w:cs="Arial"/>
                <w:i/>
                <w:iCs/>
              </w:rPr>
              <w:t>Communicates with patients and their families in an understandable and respectful manner</w:t>
            </w:r>
          </w:p>
          <w:p w14:paraId="63A8B2AF" w14:textId="77777777" w:rsidR="00274A1A" w:rsidRPr="00274A1A" w:rsidRDefault="00274A1A" w:rsidP="00274A1A">
            <w:pPr>
              <w:spacing w:after="0" w:line="240" w:lineRule="auto"/>
              <w:rPr>
                <w:rFonts w:ascii="Arial" w:eastAsia="Arial" w:hAnsi="Arial" w:cs="Arial"/>
                <w:i/>
                <w:iCs/>
              </w:rPr>
            </w:pPr>
          </w:p>
          <w:p w14:paraId="2BEE4CEB" w14:textId="59DBCE1F" w:rsidR="001F37B3" w:rsidRPr="00E41DCF" w:rsidRDefault="00274A1A" w:rsidP="00274A1A">
            <w:pPr>
              <w:spacing w:after="0" w:line="240" w:lineRule="auto"/>
              <w:rPr>
                <w:rFonts w:ascii="Arial" w:eastAsia="Arial" w:hAnsi="Arial" w:cs="Arial"/>
                <w:i/>
                <w:color w:val="000000"/>
              </w:rPr>
            </w:pPr>
            <w:r w:rsidRPr="00274A1A">
              <w:rPr>
                <w:rFonts w:ascii="Arial" w:eastAsia="Arial" w:hAnsi="Arial" w:cs="Arial"/>
                <w:i/>
                <w:iCs/>
              </w:rPr>
              <w:t>Provides timely updates to patients and patients’ families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009954E"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Introduces self and faculty member, identifies patient and others in the room, and engages all parties in health</w:t>
            </w:r>
            <w:r w:rsidR="00D15A9E">
              <w:rPr>
                <w:rFonts w:ascii="Arial" w:eastAsia="Arial" w:hAnsi="Arial" w:cs="Arial"/>
              </w:rPr>
              <w:t xml:space="preserve"> </w:t>
            </w:r>
            <w:r w:rsidRPr="00E41DCF">
              <w:rPr>
                <w:rFonts w:ascii="Arial" w:eastAsia="Arial" w:hAnsi="Arial" w:cs="Arial"/>
              </w:rPr>
              <w:t>care discussion</w:t>
            </w:r>
          </w:p>
          <w:p w14:paraId="3AB1CB8B"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51DA773A"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451CBCD8" w14:textId="574E7AFF"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Provides updates to the family after an unanticipated </w:t>
            </w:r>
            <w:r w:rsidR="0077120F">
              <w:rPr>
                <w:rFonts w:ascii="Arial" w:eastAsia="Arial" w:hAnsi="Arial" w:cs="Arial"/>
              </w:rPr>
              <w:t>ICU</w:t>
            </w:r>
            <w:r w:rsidRPr="00E41DCF">
              <w:rPr>
                <w:rFonts w:ascii="Arial" w:eastAsia="Arial" w:hAnsi="Arial" w:cs="Arial"/>
              </w:rPr>
              <w:t xml:space="preserve"> admission</w:t>
            </w:r>
          </w:p>
        </w:tc>
      </w:tr>
      <w:tr w:rsidR="001F37B3" w:rsidRPr="00E41DCF" w14:paraId="173956B8" w14:textId="77777777" w:rsidTr="00C20F28">
        <w:tc>
          <w:tcPr>
            <w:tcW w:w="4950" w:type="dxa"/>
            <w:tcBorders>
              <w:top w:val="single" w:sz="4" w:space="0" w:color="000000"/>
              <w:bottom w:val="single" w:sz="4" w:space="0" w:color="000000"/>
            </w:tcBorders>
            <w:shd w:val="clear" w:color="auto" w:fill="C9C9C9"/>
          </w:tcPr>
          <w:p w14:paraId="31E6BC25" w14:textId="77777777" w:rsidR="00274A1A" w:rsidRPr="00274A1A" w:rsidRDefault="005F5CA3" w:rsidP="00274A1A">
            <w:pPr>
              <w:spacing w:after="0" w:line="240" w:lineRule="auto"/>
              <w:rPr>
                <w:rFonts w:ascii="Arial" w:eastAsia="Arial" w:hAnsi="Arial" w:cs="Arial"/>
                <w:i/>
                <w:iCs/>
              </w:rPr>
            </w:pPr>
            <w:r w:rsidRPr="00E41DCF">
              <w:rPr>
                <w:rFonts w:ascii="Arial" w:eastAsia="Arial" w:hAnsi="Arial" w:cs="Arial"/>
                <w:b/>
              </w:rPr>
              <w:t>Level 2</w:t>
            </w:r>
            <w:r w:rsidRPr="00E41DCF">
              <w:rPr>
                <w:rFonts w:ascii="Arial" w:eastAsia="Arial" w:hAnsi="Arial" w:cs="Arial"/>
              </w:rPr>
              <w:t xml:space="preserve"> </w:t>
            </w:r>
            <w:r w:rsidR="00274A1A" w:rsidRPr="00274A1A">
              <w:rPr>
                <w:rFonts w:ascii="Arial" w:eastAsia="Arial" w:hAnsi="Arial" w:cs="Arial"/>
                <w:i/>
                <w:iCs/>
              </w:rPr>
              <w:t>Customizes communication in the setting of personal biases and barriers with patients and patients’ families</w:t>
            </w:r>
          </w:p>
          <w:p w14:paraId="7BCCAB22" w14:textId="77777777" w:rsidR="00274A1A" w:rsidRPr="00274A1A" w:rsidRDefault="00274A1A" w:rsidP="00274A1A">
            <w:pPr>
              <w:spacing w:after="0" w:line="240" w:lineRule="auto"/>
              <w:rPr>
                <w:rFonts w:ascii="Arial" w:eastAsia="Arial" w:hAnsi="Arial" w:cs="Arial"/>
                <w:i/>
                <w:iCs/>
              </w:rPr>
            </w:pPr>
          </w:p>
          <w:p w14:paraId="080CD55A" w14:textId="0297FB60" w:rsidR="001F37B3" w:rsidRPr="00E41DCF" w:rsidRDefault="00274A1A" w:rsidP="00274A1A">
            <w:pPr>
              <w:spacing w:after="0" w:line="240" w:lineRule="auto"/>
              <w:rPr>
                <w:rFonts w:ascii="Arial" w:eastAsia="Arial" w:hAnsi="Arial" w:cs="Arial"/>
                <w:i/>
              </w:rPr>
            </w:pPr>
            <w:r w:rsidRPr="00274A1A">
              <w:rPr>
                <w:rFonts w:ascii="Arial" w:eastAsia="Arial" w:hAnsi="Arial" w:cs="Arial"/>
                <w:i/>
                <w:iCs/>
              </w:rPr>
              <w:t>Actively listens to patients and patients’ families to elicit patient preferences and expectations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34C2E51A" w14:textId="28CB96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Avoids medical jargon and restates patient</w:t>
            </w:r>
            <w:r w:rsidR="00FD7F56">
              <w:rPr>
                <w:rFonts w:ascii="Arial" w:eastAsia="Arial" w:hAnsi="Arial" w:cs="Arial"/>
              </w:rPr>
              <w:t>’s and family’s</w:t>
            </w:r>
            <w:r w:rsidRPr="00E41DCF">
              <w:rPr>
                <w:rFonts w:ascii="Arial" w:eastAsia="Arial" w:hAnsi="Arial" w:cs="Arial"/>
              </w:rPr>
              <w:t xml:space="preserve"> perspective when discussing general anesthesia</w:t>
            </w:r>
            <w:r w:rsidR="6257BCF8" w:rsidRPr="18BF949E">
              <w:rPr>
                <w:rFonts w:ascii="Arial" w:eastAsia="Arial" w:hAnsi="Arial" w:cs="Arial"/>
              </w:rPr>
              <w:t xml:space="preserve"> for cardiopulmonary bypass</w:t>
            </w:r>
          </w:p>
          <w:p w14:paraId="1C32D564" w14:textId="395F4F4A" w:rsidR="18BF949E" w:rsidRDefault="18BF949E" w:rsidP="00431DF8">
            <w:pPr>
              <w:spacing w:after="0" w:line="240" w:lineRule="auto"/>
              <w:contextualSpacing/>
              <w:rPr>
                <w:rFonts w:ascii="Arial" w:eastAsia="Arial" w:hAnsi="Arial" w:cs="Arial"/>
              </w:rPr>
            </w:pPr>
          </w:p>
          <w:p w14:paraId="529EB312" w14:textId="1AABDA2F" w:rsidR="18BF949E" w:rsidRDefault="18BF949E" w:rsidP="00431DF8">
            <w:pPr>
              <w:spacing w:after="0" w:line="240" w:lineRule="auto"/>
              <w:contextualSpacing/>
              <w:rPr>
                <w:rFonts w:ascii="Arial" w:eastAsia="Arial" w:hAnsi="Arial" w:cs="Arial"/>
              </w:rPr>
            </w:pPr>
          </w:p>
          <w:p w14:paraId="33DBEDAA" w14:textId="2A21CEF8"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Responds to questions regarding the risks of </w:t>
            </w:r>
            <w:r w:rsidR="32A3CEF0" w:rsidRPr="18BF949E">
              <w:rPr>
                <w:rFonts w:ascii="Arial" w:eastAsia="Arial" w:hAnsi="Arial" w:cs="Arial"/>
              </w:rPr>
              <w:t>central and arterial line placement</w:t>
            </w:r>
          </w:p>
        </w:tc>
      </w:tr>
      <w:tr w:rsidR="001F37B3" w:rsidRPr="00E41DCF" w14:paraId="29C80F6A" w14:textId="77777777" w:rsidTr="00C20F28">
        <w:tc>
          <w:tcPr>
            <w:tcW w:w="4950" w:type="dxa"/>
            <w:tcBorders>
              <w:top w:val="single" w:sz="4" w:space="0" w:color="000000"/>
              <w:bottom w:val="single" w:sz="4" w:space="0" w:color="000000"/>
            </w:tcBorders>
            <w:shd w:val="clear" w:color="auto" w:fill="C9C9C9"/>
          </w:tcPr>
          <w:p w14:paraId="4EBC1A68" w14:textId="77777777" w:rsidR="00274A1A" w:rsidRPr="00274A1A" w:rsidRDefault="005F5CA3" w:rsidP="00274A1A">
            <w:pPr>
              <w:spacing w:after="0" w:line="240" w:lineRule="auto"/>
              <w:rPr>
                <w:rFonts w:ascii="Arial" w:eastAsia="Arial" w:hAnsi="Arial" w:cs="Arial"/>
                <w:i/>
                <w:iCs/>
              </w:rPr>
            </w:pPr>
            <w:r w:rsidRPr="00E41DCF">
              <w:rPr>
                <w:rFonts w:ascii="Arial" w:eastAsia="Arial" w:hAnsi="Arial" w:cs="Arial"/>
                <w:b/>
              </w:rPr>
              <w:t>Level 3</w:t>
            </w:r>
            <w:r w:rsidRPr="00E41DCF">
              <w:rPr>
                <w:rFonts w:ascii="Arial" w:eastAsia="Arial" w:hAnsi="Arial" w:cs="Arial"/>
              </w:rPr>
              <w:t xml:space="preserve"> </w:t>
            </w:r>
            <w:r w:rsidR="00274A1A" w:rsidRPr="00274A1A">
              <w:rPr>
                <w:rFonts w:ascii="Arial" w:eastAsia="Arial" w:hAnsi="Arial" w:cs="Arial"/>
                <w:i/>
                <w:iCs/>
              </w:rPr>
              <w:t>Explains complex and difficult information to patients and patients’ families</w:t>
            </w:r>
          </w:p>
          <w:p w14:paraId="2D5FC1F6" w14:textId="77777777" w:rsidR="00274A1A" w:rsidRPr="00274A1A" w:rsidRDefault="00274A1A" w:rsidP="00274A1A">
            <w:pPr>
              <w:spacing w:after="0" w:line="240" w:lineRule="auto"/>
              <w:rPr>
                <w:rFonts w:ascii="Arial" w:eastAsia="Arial" w:hAnsi="Arial" w:cs="Arial"/>
                <w:i/>
                <w:iCs/>
              </w:rPr>
            </w:pPr>
          </w:p>
          <w:p w14:paraId="12336762" w14:textId="4DA0C4FF" w:rsidR="001F37B3" w:rsidRPr="00E41DCF" w:rsidRDefault="00274A1A" w:rsidP="00274A1A">
            <w:pPr>
              <w:spacing w:after="0" w:line="240" w:lineRule="auto"/>
              <w:rPr>
                <w:rFonts w:ascii="Arial" w:eastAsia="Arial" w:hAnsi="Arial" w:cs="Arial"/>
                <w:i/>
                <w:color w:val="000000"/>
              </w:rPr>
            </w:pPr>
            <w:r w:rsidRPr="00274A1A">
              <w:rPr>
                <w:rFonts w:ascii="Arial" w:eastAsia="Arial" w:hAnsi="Arial" w:cs="Arial"/>
                <w:i/>
                <w:iCs/>
              </w:rPr>
              <w:t>Uses shared decision-making to make a personalized care plan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5911DEDC" w14:textId="6B46A24A"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Acknowledges patient’s </w:t>
            </w:r>
            <w:r w:rsidR="00FD7F56">
              <w:rPr>
                <w:rFonts w:ascii="Arial" w:eastAsia="Arial" w:hAnsi="Arial" w:cs="Arial"/>
              </w:rPr>
              <w:t xml:space="preserve">and family’s </w:t>
            </w:r>
            <w:r w:rsidRPr="00E41DCF">
              <w:rPr>
                <w:rFonts w:ascii="Arial" w:eastAsia="Arial" w:hAnsi="Arial" w:cs="Arial"/>
              </w:rPr>
              <w:t>request for a do not resuscitate order in the operating room and explains the options</w:t>
            </w:r>
          </w:p>
          <w:p w14:paraId="1D9F89F9"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0C7CC617" w14:textId="59CD54B1"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Following a discussion of the risks and benefits of </w:t>
            </w:r>
            <w:r w:rsidR="61D38AD6" w:rsidRPr="18BF949E">
              <w:rPr>
                <w:rFonts w:ascii="Arial" w:eastAsia="Arial" w:hAnsi="Arial" w:cs="Arial"/>
              </w:rPr>
              <w:t>general</w:t>
            </w:r>
            <w:r w:rsidRPr="00E41DCF">
              <w:rPr>
                <w:rFonts w:ascii="Arial" w:eastAsia="Arial" w:hAnsi="Arial" w:cs="Arial"/>
              </w:rPr>
              <w:t xml:space="preserve"> anesthesia, elicits patient and family </w:t>
            </w:r>
            <w:r w:rsidR="67B5EF18" w:rsidRPr="18BF949E">
              <w:rPr>
                <w:rFonts w:ascii="Arial" w:eastAsia="Arial" w:hAnsi="Arial" w:cs="Arial"/>
              </w:rPr>
              <w:t>concerns</w:t>
            </w:r>
            <w:r w:rsidRPr="00E41DCF">
              <w:rPr>
                <w:rFonts w:ascii="Arial" w:eastAsia="Arial" w:hAnsi="Arial" w:cs="Arial"/>
              </w:rPr>
              <w:t xml:space="preserve">; documents discussion and preference in </w:t>
            </w:r>
            <w:r w:rsidR="006C61D3">
              <w:rPr>
                <w:rFonts w:ascii="Arial" w:eastAsia="Arial" w:hAnsi="Arial" w:cs="Arial"/>
              </w:rPr>
              <w:t>emergency medical room</w:t>
            </w:r>
          </w:p>
        </w:tc>
      </w:tr>
      <w:tr w:rsidR="001F37B3" w:rsidRPr="00E41DCF" w14:paraId="290B8520" w14:textId="77777777" w:rsidTr="00C20F28">
        <w:tc>
          <w:tcPr>
            <w:tcW w:w="4950" w:type="dxa"/>
            <w:tcBorders>
              <w:top w:val="single" w:sz="4" w:space="0" w:color="000000"/>
              <w:bottom w:val="single" w:sz="4" w:space="0" w:color="000000"/>
            </w:tcBorders>
            <w:shd w:val="clear" w:color="auto" w:fill="C9C9C9"/>
          </w:tcPr>
          <w:p w14:paraId="4D413E43" w14:textId="77777777" w:rsidR="00274A1A" w:rsidRPr="00274A1A" w:rsidRDefault="005F5CA3" w:rsidP="00274A1A">
            <w:pPr>
              <w:spacing w:after="0" w:line="240" w:lineRule="auto"/>
              <w:rPr>
                <w:rFonts w:ascii="Arial" w:eastAsia="Arial" w:hAnsi="Arial" w:cs="Arial"/>
                <w:i/>
                <w:iCs/>
              </w:rPr>
            </w:pPr>
            <w:r w:rsidRPr="00E41DCF">
              <w:rPr>
                <w:rFonts w:ascii="Arial" w:eastAsia="Arial" w:hAnsi="Arial" w:cs="Arial"/>
                <w:b/>
              </w:rPr>
              <w:t>Level 4</w:t>
            </w:r>
            <w:r w:rsidRPr="00E41DCF">
              <w:rPr>
                <w:rFonts w:ascii="Arial" w:eastAsia="Arial" w:hAnsi="Arial" w:cs="Arial"/>
              </w:rPr>
              <w:t xml:space="preserve"> </w:t>
            </w:r>
            <w:r w:rsidR="00274A1A" w:rsidRPr="00274A1A">
              <w:rPr>
                <w:rFonts w:ascii="Arial" w:eastAsia="Arial" w:hAnsi="Arial" w:cs="Arial"/>
                <w:i/>
                <w:iCs/>
              </w:rPr>
              <w:t>Facilitates difficult discussions with patients and patients’ families</w:t>
            </w:r>
          </w:p>
          <w:p w14:paraId="2280475F" w14:textId="77777777" w:rsidR="00274A1A" w:rsidRPr="00274A1A" w:rsidRDefault="00274A1A" w:rsidP="00274A1A">
            <w:pPr>
              <w:spacing w:after="0" w:line="240" w:lineRule="auto"/>
              <w:rPr>
                <w:rFonts w:ascii="Arial" w:eastAsia="Arial" w:hAnsi="Arial" w:cs="Arial"/>
                <w:i/>
                <w:iCs/>
              </w:rPr>
            </w:pPr>
          </w:p>
          <w:p w14:paraId="088C8AF3" w14:textId="2E3ED06B" w:rsidR="001F37B3" w:rsidRPr="00E41DCF" w:rsidRDefault="00274A1A" w:rsidP="00274A1A">
            <w:pPr>
              <w:spacing w:after="0" w:line="240" w:lineRule="auto"/>
              <w:rPr>
                <w:rFonts w:ascii="Arial" w:eastAsia="Arial" w:hAnsi="Arial" w:cs="Arial"/>
                <w:i/>
              </w:rPr>
            </w:pPr>
            <w:r w:rsidRPr="00274A1A">
              <w:rPr>
                <w:rFonts w:ascii="Arial" w:eastAsia="Arial" w:hAnsi="Arial" w:cs="Arial"/>
                <w:i/>
                <w:iCs/>
              </w:rPr>
              <w:t>Effectively negotiates and manages conflict among patients, patients’ families, and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12BB4F91"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Explains the risks of neurocognitive dysfunction to parents of a neonate prior to administration of anesthesia</w:t>
            </w:r>
          </w:p>
          <w:p w14:paraId="36E82580"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02F35F58"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Explains to a patient and their family medical reasoning behind canceling their procedure</w:t>
            </w:r>
          </w:p>
          <w:p w14:paraId="4D9D5D27" w14:textId="244AC7AF"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Explains causes and treatment of a corneal abrasion during post</w:t>
            </w:r>
            <w:r w:rsidR="00415396">
              <w:rPr>
                <w:rFonts w:ascii="Arial" w:eastAsia="Arial" w:hAnsi="Arial" w:cs="Arial"/>
              </w:rPr>
              <w:t>-</w:t>
            </w:r>
            <w:r w:rsidRPr="00E41DCF">
              <w:rPr>
                <w:rFonts w:ascii="Arial" w:eastAsia="Arial" w:hAnsi="Arial" w:cs="Arial"/>
              </w:rPr>
              <w:t>operative visits</w:t>
            </w:r>
          </w:p>
        </w:tc>
      </w:tr>
      <w:tr w:rsidR="001F37B3" w:rsidRPr="00E41DCF" w14:paraId="26A8FCC5" w14:textId="77777777" w:rsidTr="00C20F28">
        <w:tc>
          <w:tcPr>
            <w:tcW w:w="4950" w:type="dxa"/>
            <w:tcBorders>
              <w:top w:val="single" w:sz="4" w:space="0" w:color="000000"/>
              <w:bottom w:val="single" w:sz="4" w:space="0" w:color="000000"/>
            </w:tcBorders>
            <w:shd w:val="clear" w:color="auto" w:fill="C9C9C9"/>
          </w:tcPr>
          <w:p w14:paraId="16CC489D" w14:textId="77777777" w:rsidR="00274A1A" w:rsidRPr="00274A1A" w:rsidRDefault="005F5CA3" w:rsidP="00274A1A">
            <w:pPr>
              <w:spacing w:after="0" w:line="240" w:lineRule="auto"/>
              <w:rPr>
                <w:rFonts w:ascii="Arial" w:eastAsia="Arial" w:hAnsi="Arial" w:cs="Arial"/>
                <w:i/>
              </w:rPr>
            </w:pPr>
            <w:r w:rsidRPr="00E41DCF">
              <w:rPr>
                <w:rFonts w:ascii="Arial" w:eastAsia="Arial" w:hAnsi="Arial" w:cs="Arial"/>
                <w:b/>
              </w:rPr>
              <w:t>Level 5</w:t>
            </w:r>
            <w:r w:rsidRPr="00E41DCF">
              <w:rPr>
                <w:rFonts w:ascii="Arial" w:eastAsia="Arial" w:hAnsi="Arial" w:cs="Arial"/>
              </w:rPr>
              <w:t xml:space="preserve"> </w:t>
            </w:r>
            <w:r w:rsidR="00274A1A" w:rsidRPr="00274A1A">
              <w:rPr>
                <w:rFonts w:ascii="Arial" w:eastAsia="Arial" w:hAnsi="Arial" w:cs="Arial"/>
                <w:i/>
              </w:rPr>
              <w:t>Mentors others in the facilitation of crucial conversations</w:t>
            </w:r>
          </w:p>
          <w:p w14:paraId="360A7EFC" w14:textId="77777777" w:rsidR="00274A1A" w:rsidRPr="00274A1A" w:rsidRDefault="00274A1A" w:rsidP="00274A1A">
            <w:pPr>
              <w:spacing w:after="0" w:line="240" w:lineRule="auto"/>
              <w:rPr>
                <w:rFonts w:ascii="Arial" w:eastAsia="Arial" w:hAnsi="Arial" w:cs="Arial"/>
                <w:i/>
              </w:rPr>
            </w:pPr>
          </w:p>
          <w:p w14:paraId="11D57A73" w14:textId="1D1120DE" w:rsidR="001F37B3" w:rsidRPr="00E41DCF" w:rsidRDefault="00274A1A" w:rsidP="00274A1A">
            <w:pPr>
              <w:spacing w:after="0" w:line="240" w:lineRule="auto"/>
              <w:rPr>
                <w:rFonts w:ascii="Arial" w:eastAsia="Arial" w:hAnsi="Arial" w:cs="Arial"/>
                <w:i/>
              </w:rPr>
            </w:pPr>
            <w:r w:rsidRPr="00274A1A">
              <w:rPr>
                <w:rFonts w:ascii="Arial" w:eastAsia="Arial" w:hAnsi="Arial" w:cs="Arial"/>
                <w:i/>
              </w:rPr>
              <w:t>Mentors others in conflict resolution</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5C74A65" w14:textId="3536FBD1"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Leads a discussion group on personal experience of moral distress</w:t>
            </w:r>
          </w:p>
          <w:p w14:paraId="097DDC83" w14:textId="77777777" w:rsidR="00EE2F74" w:rsidRDefault="00EE2F74" w:rsidP="00431DF8">
            <w:pPr>
              <w:pBdr>
                <w:top w:val="nil"/>
                <w:left w:val="nil"/>
                <w:bottom w:val="nil"/>
                <w:right w:val="nil"/>
                <w:between w:val="nil"/>
              </w:pBdr>
              <w:spacing w:after="0" w:line="240" w:lineRule="auto"/>
              <w:contextualSpacing/>
              <w:rPr>
                <w:rFonts w:ascii="Arial" w:hAnsi="Arial" w:cs="Arial"/>
              </w:rPr>
            </w:pPr>
          </w:p>
          <w:p w14:paraId="059D5385" w14:textId="77777777" w:rsidR="00B07E71" w:rsidRPr="00E41DCF" w:rsidRDefault="00B07E71" w:rsidP="00431DF8">
            <w:pPr>
              <w:pBdr>
                <w:top w:val="nil"/>
                <w:left w:val="nil"/>
                <w:bottom w:val="nil"/>
                <w:right w:val="nil"/>
                <w:between w:val="nil"/>
              </w:pBdr>
              <w:spacing w:after="0" w:line="240" w:lineRule="auto"/>
              <w:contextualSpacing/>
              <w:rPr>
                <w:rFonts w:ascii="Arial" w:hAnsi="Arial" w:cs="Arial"/>
              </w:rPr>
            </w:pPr>
          </w:p>
          <w:p w14:paraId="44FD829B" w14:textId="63DB3D71"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Develops a residency curriculum on health</w:t>
            </w:r>
            <w:r w:rsidR="00415396">
              <w:rPr>
                <w:rFonts w:ascii="Arial" w:eastAsia="Arial" w:hAnsi="Arial" w:cs="Arial"/>
              </w:rPr>
              <w:t xml:space="preserve"> </w:t>
            </w:r>
            <w:r w:rsidRPr="00E41DCF">
              <w:rPr>
                <w:rFonts w:ascii="Arial" w:eastAsia="Arial" w:hAnsi="Arial" w:cs="Arial"/>
              </w:rPr>
              <w:t xml:space="preserve">care disparities which addresses unconscious bias </w:t>
            </w:r>
          </w:p>
          <w:p w14:paraId="4C885EC8" w14:textId="77777777"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Serves on a hospital bioethics committee</w:t>
            </w:r>
          </w:p>
        </w:tc>
      </w:tr>
      <w:tr w:rsidR="001F37B3" w:rsidRPr="00E41DCF" w14:paraId="71D44573" w14:textId="77777777" w:rsidTr="18BF949E">
        <w:tc>
          <w:tcPr>
            <w:tcW w:w="4950" w:type="dxa"/>
            <w:shd w:val="clear" w:color="auto" w:fill="FFD965"/>
          </w:tcPr>
          <w:p w14:paraId="3BF5CA70"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5F63FF5B"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Direct observation</w:t>
            </w:r>
          </w:p>
          <w:p w14:paraId="1A4829A4"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OSCE</w:t>
            </w:r>
          </w:p>
          <w:p w14:paraId="5D723B6A" w14:textId="77777777"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Self-assessment including self-reflection exercises</w:t>
            </w:r>
          </w:p>
          <w:p w14:paraId="025E2C40" w14:textId="77777777" w:rsidR="00366393" w:rsidRPr="00E41DCF" w:rsidRDefault="0036639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Standardized patients </w:t>
            </w:r>
          </w:p>
        </w:tc>
      </w:tr>
      <w:tr w:rsidR="001F37B3" w:rsidRPr="00E41DCF" w14:paraId="35431229" w14:textId="77777777" w:rsidTr="18BF949E">
        <w:tc>
          <w:tcPr>
            <w:tcW w:w="4950" w:type="dxa"/>
            <w:shd w:val="clear" w:color="auto" w:fill="8DB3E2" w:themeFill="text2" w:themeFillTint="66"/>
          </w:tcPr>
          <w:p w14:paraId="77794171"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lastRenderedPageBreak/>
              <w:t xml:space="preserve">Curriculum Mapping </w:t>
            </w:r>
          </w:p>
        </w:tc>
        <w:tc>
          <w:tcPr>
            <w:tcW w:w="9175" w:type="dxa"/>
            <w:shd w:val="clear" w:color="auto" w:fill="8DB3E2" w:themeFill="text2" w:themeFillTint="66"/>
          </w:tcPr>
          <w:p w14:paraId="01D075C7" w14:textId="77777777" w:rsidR="00E30921" w:rsidRPr="00E41DCF" w:rsidRDefault="00E30921"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1F37B3" w:rsidRPr="00E41DCF" w14:paraId="5FDE3BAD" w14:textId="77777777" w:rsidTr="18BF949E">
        <w:trPr>
          <w:trHeight w:val="80"/>
        </w:trPr>
        <w:tc>
          <w:tcPr>
            <w:tcW w:w="4950" w:type="dxa"/>
            <w:shd w:val="clear" w:color="auto" w:fill="A8D08D"/>
          </w:tcPr>
          <w:p w14:paraId="691C7195"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033E44F0" w14:textId="2E22F697" w:rsidR="00E30921" w:rsidRPr="00E41DCF" w:rsidRDefault="00E30921"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Laidlaw A, Hart J. Communication skills: an essential component of medical curricula. Part I: Assessment of clinical communication: AMEE Guide No. 51. </w:t>
            </w:r>
            <w:r w:rsidRPr="00E41DCF">
              <w:rPr>
                <w:rFonts w:ascii="Arial" w:eastAsia="Arial" w:hAnsi="Arial" w:cs="Arial"/>
                <w:i/>
              </w:rPr>
              <w:t>Med Teach</w:t>
            </w:r>
            <w:r w:rsidRPr="00E41DCF">
              <w:rPr>
                <w:rFonts w:ascii="Arial" w:eastAsia="Arial" w:hAnsi="Arial" w:cs="Arial"/>
              </w:rPr>
              <w:t xml:space="preserve">. 2011;33(1):6-8. </w:t>
            </w:r>
            <w:hyperlink r:id="rId50">
              <w:r w:rsidR="10F0CBA0" w:rsidRPr="18BF949E">
                <w:rPr>
                  <w:rStyle w:val="Hyperlink"/>
                  <w:rFonts w:ascii="Arial" w:hAnsi="Arial" w:cs="Arial"/>
                </w:rPr>
                <w:t>https://www.tandfonline.com/doi/full/10.3109/0142159X.2011.531170</w:t>
              </w:r>
            </w:hyperlink>
            <w:r w:rsidRPr="00E41DCF">
              <w:rPr>
                <w:rFonts w:ascii="Arial" w:hAnsi="Arial" w:cs="Arial"/>
              </w:rPr>
              <w:t>.</w:t>
            </w:r>
          </w:p>
          <w:p w14:paraId="06E75C92" w14:textId="0E5AD061"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proofErr w:type="spellStart"/>
            <w:r w:rsidRPr="18BF949E">
              <w:rPr>
                <w:rFonts w:ascii="Arial" w:eastAsia="Arial" w:hAnsi="Arial" w:cs="Arial"/>
                <w:color w:val="000000" w:themeColor="text1"/>
              </w:rPr>
              <w:t>Makoul</w:t>
            </w:r>
            <w:proofErr w:type="spellEnd"/>
            <w:r w:rsidRPr="18BF949E">
              <w:rPr>
                <w:rFonts w:ascii="Arial" w:eastAsia="Arial" w:hAnsi="Arial" w:cs="Arial"/>
                <w:color w:val="000000" w:themeColor="text1"/>
              </w:rPr>
              <w:t xml:space="preserve"> G. Essential elements of communication in medical encounters: The Kalamazoo consensus statement. </w:t>
            </w:r>
            <w:proofErr w:type="spellStart"/>
            <w:r w:rsidRPr="18BF949E">
              <w:rPr>
                <w:rFonts w:ascii="Arial" w:eastAsia="Arial" w:hAnsi="Arial" w:cs="Arial"/>
                <w:i/>
                <w:color w:val="000000" w:themeColor="text1"/>
              </w:rPr>
              <w:t>Acad</w:t>
            </w:r>
            <w:proofErr w:type="spellEnd"/>
            <w:r w:rsidRPr="18BF949E">
              <w:rPr>
                <w:rFonts w:ascii="Arial" w:eastAsia="Arial" w:hAnsi="Arial" w:cs="Arial"/>
                <w:i/>
                <w:color w:val="000000" w:themeColor="text1"/>
              </w:rPr>
              <w:t xml:space="preserve"> Med</w:t>
            </w:r>
            <w:r w:rsidRPr="18BF949E">
              <w:rPr>
                <w:rFonts w:ascii="Arial" w:eastAsia="Arial" w:hAnsi="Arial" w:cs="Arial"/>
                <w:color w:val="000000" w:themeColor="text1"/>
              </w:rPr>
              <w:t>. 2001;76:390-393.</w:t>
            </w:r>
            <w:r w:rsidR="00E30921" w:rsidRPr="18BF949E">
              <w:rPr>
                <w:rFonts w:ascii="Arial" w:eastAsia="Arial" w:hAnsi="Arial" w:cs="Arial"/>
                <w:color w:val="000000" w:themeColor="text1"/>
              </w:rPr>
              <w:t xml:space="preserve"> </w:t>
            </w:r>
            <w:hyperlink r:id="rId51">
              <w:r w:rsidR="10F0CBA0" w:rsidRPr="18BF949E">
                <w:rPr>
                  <w:rStyle w:val="Hyperlink"/>
                  <w:rFonts w:ascii="Arial" w:eastAsia="Arial" w:hAnsi="Arial" w:cs="Arial"/>
                </w:rPr>
                <w:t>https://pubmed.ncbi.nlm.nih.gov/11299158/</w:t>
              </w:r>
            </w:hyperlink>
            <w:r w:rsidR="00E30921" w:rsidRPr="18BF949E">
              <w:rPr>
                <w:rFonts w:ascii="Arial" w:eastAsia="Arial" w:hAnsi="Arial" w:cs="Arial"/>
                <w:color w:val="000000" w:themeColor="text1"/>
              </w:rPr>
              <w:t>.</w:t>
            </w:r>
          </w:p>
          <w:p w14:paraId="74D6F50D" w14:textId="4CF8E4B1"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proofErr w:type="spellStart"/>
            <w:r w:rsidRPr="18BF949E">
              <w:rPr>
                <w:rFonts w:ascii="Arial" w:eastAsia="Arial" w:hAnsi="Arial" w:cs="Arial"/>
                <w:color w:val="000000" w:themeColor="text1"/>
              </w:rPr>
              <w:t>Makoul</w:t>
            </w:r>
            <w:proofErr w:type="spellEnd"/>
            <w:r w:rsidRPr="18BF949E">
              <w:rPr>
                <w:rFonts w:ascii="Arial" w:eastAsia="Arial" w:hAnsi="Arial" w:cs="Arial"/>
                <w:color w:val="000000" w:themeColor="text1"/>
              </w:rPr>
              <w:t xml:space="preserve"> G. The SEGUE Framework for teaching and assessing communication skills. </w:t>
            </w:r>
            <w:r w:rsidRPr="18BF949E">
              <w:rPr>
                <w:rFonts w:ascii="Arial" w:eastAsia="Arial" w:hAnsi="Arial" w:cs="Arial"/>
                <w:i/>
                <w:color w:val="000000" w:themeColor="text1"/>
              </w:rPr>
              <w:t>Patient Educ Couns</w:t>
            </w:r>
            <w:r w:rsidRPr="18BF949E">
              <w:rPr>
                <w:rFonts w:ascii="Arial" w:eastAsia="Arial" w:hAnsi="Arial" w:cs="Arial"/>
                <w:color w:val="000000" w:themeColor="text1"/>
              </w:rPr>
              <w:t>. 2001;45(1):23-34.</w:t>
            </w:r>
            <w:r w:rsidR="00E30921" w:rsidRPr="18BF949E">
              <w:rPr>
                <w:rFonts w:ascii="Arial" w:eastAsia="Arial" w:hAnsi="Arial" w:cs="Arial"/>
                <w:color w:val="000000" w:themeColor="text1"/>
              </w:rPr>
              <w:t xml:space="preserve"> </w:t>
            </w:r>
            <w:hyperlink r:id="rId52">
              <w:r w:rsidR="10F0CBA0" w:rsidRPr="18BF949E">
                <w:rPr>
                  <w:rStyle w:val="Hyperlink"/>
                  <w:rFonts w:ascii="Arial" w:eastAsia="Arial" w:hAnsi="Arial" w:cs="Arial"/>
                </w:rPr>
                <w:t>https://pubmed.ncbi.nlm.nih.gov/11602365/</w:t>
              </w:r>
            </w:hyperlink>
            <w:r w:rsidR="10F0CBA0" w:rsidRPr="18BF949E">
              <w:rPr>
                <w:rFonts w:ascii="Arial" w:eastAsia="Arial" w:hAnsi="Arial" w:cs="Arial"/>
                <w:color w:val="000000" w:themeColor="text1"/>
              </w:rPr>
              <w:t>.</w:t>
            </w:r>
          </w:p>
          <w:p w14:paraId="7583E467" w14:textId="47AEA0E6" w:rsidR="00E30921" w:rsidRPr="00E41DCF" w:rsidRDefault="00E30921"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Symons AB, Swanson A, McGuigan D, </w:t>
            </w:r>
            <w:proofErr w:type="spellStart"/>
            <w:r w:rsidRPr="18BF949E">
              <w:rPr>
                <w:rFonts w:ascii="Arial" w:eastAsia="Arial" w:hAnsi="Arial" w:cs="Arial"/>
                <w:color w:val="000000" w:themeColor="text1"/>
              </w:rPr>
              <w:t>Orrange</w:t>
            </w:r>
            <w:proofErr w:type="spellEnd"/>
            <w:r w:rsidRPr="18BF949E">
              <w:rPr>
                <w:rFonts w:ascii="Arial" w:eastAsia="Arial" w:hAnsi="Arial" w:cs="Arial"/>
                <w:color w:val="000000" w:themeColor="text1"/>
              </w:rPr>
              <w:t xml:space="preserve"> S, Akl EA. A tool for self-assessment of communication skills and professionalism in residents. </w:t>
            </w:r>
            <w:r w:rsidRPr="18BF949E">
              <w:rPr>
                <w:rFonts w:ascii="Arial" w:eastAsia="Arial" w:hAnsi="Arial" w:cs="Arial"/>
                <w:i/>
                <w:color w:val="000000" w:themeColor="text1"/>
              </w:rPr>
              <w:t>BMC Med Educ</w:t>
            </w:r>
            <w:r w:rsidRPr="18BF949E">
              <w:rPr>
                <w:rFonts w:ascii="Arial" w:eastAsia="Arial" w:hAnsi="Arial" w:cs="Arial"/>
                <w:color w:val="000000" w:themeColor="text1"/>
              </w:rPr>
              <w:t xml:space="preserve">. 2009;9:1. </w:t>
            </w:r>
            <w:hyperlink r:id="rId53">
              <w:r w:rsidR="10F0CBA0" w:rsidRPr="18BF949E">
                <w:rPr>
                  <w:rStyle w:val="Hyperlink"/>
                  <w:rFonts w:ascii="Arial" w:eastAsia="Arial" w:hAnsi="Arial" w:cs="Arial"/>
                </w:rPr>
                <w:t>https://bmcmededuc.biomedcentral.com/articles/10.1186/1472-6920-9-1</w:t>
              </w:r>
            </w:hyperlink>
            <w:r w:rsidRPr="18BF949E">
              <w:rPr>
                <w:rFonts w:ascii="Arial" w:eastAsia="Arial" w:hAnsi="Arial" w:cs="Arial"/>
                <w:color w:val="000000" w:themeColor="text1"/>
              </w:rPr>
              <w:t>.</w:t>
            </w:r>
          </w:p>
        </w:tc>
      </w:tr>
    </w:tbl>
    <w:p w14:paraId="6BA44A37" w14:textId="77777777" w:rsidR="001F37B3" w:rsidRPr="00E41DCF" w:rsidRDefault="001F37B3">
      <w:pPr>
        <w:spacing w:line="240" w:lineRule="auto"/>
        <w:ind w:hanging="180"/>
        <w:rPr>
          <w:rFonts w:ascii="Arial" w:eastAsia="Arial" w:hAnsi="Arial" w:cs="Arial"/>
        </w:rPr>
      </w:pPr>
    </w:p>
    <w:p w14:paraId="18C00F2D" w14:textId="77777777" w:rsidR="001F37B3" w:rsidRPr="00E41DCF" w:rsidRDefault="005F5CA3">
      <w:pPr>
        <w:rPr>
          <w:rFonts w:ascii="Arial" w:eastAsia="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3924767E" w14:textId="77777777" w:rsidTr="18BF949E">
        <w:trPr>
          <w:trHeight w:val="769"/>
        </w:trPr>
        <w:tc>
          <w:tcPr>
            <w:tcW w:w="14125" w:type="dxa"/>
            <w:gridSpan w:val="2"/>
            <w:shd w:val="clear" w:color="auto" w:fill="9CC3E5"/>
          </w:tcPr>
          <w:p w14:paraId="1B12FA1B" w14:textId="78D174C1" w:rsidR="001F37B3" w:rsidRPr="00E41DCF" w:rsidRDefault="005F5CA3" w:rsidP="00431DF8">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Interpersonal and Communication Skills 2: Interprofessional and Team Communication</w:t>
            </w:r>
          </w:p>
          <w:p w14:paraId="42119F99" w14:textId="77777777" w:rsidR="001F37B3" w:rsidRPr="00E41DCF" w:rsidRDefault="005F5CA3" w:rsidP="00431DF8">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communicate with the health care team, including consultants, in both straightforward and complex situations</w:t>
            </w:r>
          </w:p>
        </w:tc>
      </w:tr>
      <w:tr w:rsidR="001F37B3" w:rsidRPr="00E41DCF" w14:paraId="39C0F9C6" w14:textId="77777777" w:rsidTr="18BF949E">
        <w:tc>
          <w:tcPr>
            <w:tcW w:w="4950" w:type="dxa"/>
            <w:shd w:val="clear" w:color="auto" w:fill="FAC090"/>
          </w:tcPr>
          <w:p w14:paraId="46E2854F" w14:textId="77777777" w:rsidR="001F37B3" w:rsidRPr="00E41DCF" w:rsidRDefault="005F5CA3" w:rsidP="00431DF8">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7B20F0C0" w14:textId="77777777" w:rsidR="001F37B3" w:rsidRPr="00E41DCF" w:rsidRDefault="005F5CA3" w:rsidP="00431DF8">
            <w:pPr>
              <w:spacing w:after="0" w:line="240" w:lineRule="auto"/>
              <w:ind w:hanging="14"/>
              <w:jc w:val="center"/>
              <w:rPr>
                <w:rFonts w:ascii="Arial" w:eastAsia="Arial" w:hAnsi="Arial" w:cs="Arial"/>
                <w:b/>
              </w:rPr>
            </w:pPr>
            <w:r w:rsidRPr="00E41DCF">
              <w:rPr>
                <w:rFonts w:ascii="Arial" w:eastAsia="Arial" w:hAnsi="Arial" w:cs="Arial"/>
                <w:b/>
              </w:rPr>
              <w:t>Examples</w:t>
            </w:r>
          </w:p>
        </w:tc>
      </w:tr>
      <w:tr w:rsidR="001F37B3" w:rsidRPr="00E41DCF" w14:paraId="2572E0D0" w14:textId="77777777" w:rsidTr="00C20F28">
        <w:tc>
          <w:tcPr>
            <w:tcW w:w="4950" w:type="dxa"/>
            <w:tcBorders>
              <w:top w:val="single" w:sz="4" w:space="0" w:color="000000"/>
              <w:bottom w:val="single" w:sz="4" w:space="0" w:color="000000"/>
            </w:tcBorders>
            <w:shd w:val="clear" w:color="auto" w:fill="C9C9C9"/>
          </w:tcPr>
          <w:p w14:paraId="26D63F1C" w14:textId="364724E5" w:rsidR="00274A1A" w:rsidRPr="00274A1A" w:rsidRDefault="005F5CA3" w:rsidP="00274A1A">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274A1A" w:rsidRPr="00274A1A">
              <w:rPr>
                <w:rFonts w:ascii="Arial" w:eastAsia="Arial" w:hAnsi="Arial" w:cs="Arial"/>
                <w:i/>
                <w:color w:val="000000"/>
              </w:rPr>
              <w:t>Respectfully requests or receives consultations</w:t>
            </w:r>
          </w:p>
          <w:p w14:paraId="043FE952" w14:textId="77777777" w:rsidR="00274A1A" w:rsidRPr="00274A1A" w:rsidRDefault="00274A1A" w:rsidP="00274A1A">
            <w:pPr>
              <w:spacing w:after="0" w:line="240" w:lineRule="auto"/>
              <w:rPr>
                <w:rFonts w:ascii="Arial" w:eastAsia="Arial" w:hAnsi="Arial" w:cs="Arial"/>
                <w:i/>
                <w:color w:val="000000"/>
              </w:rPr>
            </w:pPr>
          </w:p>
          <w:p w14:paraId="22E6A198" w14:textId="77777777" w:rsidR="00274A1A" w:rsidRPr="00274A1A" w:rsidRDefault="00274A1A" w:rsidP="00274A1A">
            <w:pPr>
              <w:spacing w:after="0" w:line="240" w:lineRule="auto"/>
              <w:rPr>
                <w:rFonts w:ascii="Arial" w:eastAsia="Arial" w:hAnsi="Arial" w:cs="Arial"/>
                <w:i/>
                <w:color w:val="000000"/>
              </w:rPr>
            </w:pPr>
            <w:r w:rsidRPr="00274A1A">
              <w:rPr>
                <w:rFonts w:ascii="Arial" w:eastAsia="Arial" w:hAnsi="Arial" w:cs="Arial"/>
                <w:i/>
                <w:color w:val="000000"/>
              </w:rPr>
              <w:t>Uses language that values all members of the health care team</w:t>
            </w:r>
          </w:p>
          <w:p w14:paraId="06F86F41" w14:textId="77777777" w:rsidR="00274A1A" w:rsidRPr="00274A1A" w:rsidRDefault="00274A1A" w:rsidP="00274A1A">
            <w:pPr>
              <w:spacing w:after="0" w:line="240" w:lineRule="auto"/>
              <w:rPr>
                <w:rFonts w:ascii="Arial" w:eastAsia="Arial" w:hAnsi="Arial" w:cs="Arial"/>
                <w:i/>
                <w:color w:val="000000"/>
              </w:rPr>
            </w:pPr>
          </w:p>
          <w:p w14:paraId="2317DADD" w14:textId="03D0B51B" w:rsidR="001F37B3" w:rsidRPr="00E41DCF" w:rsidRDefault="00274A1A" w:rsidP="00274A1A">
            <w:pPr>
              <w:spacing w:after="0" w:line="240" w:lineRule="auto"/>
              <w:rPr>
                <w:rFonts w:ascii="Arial" w:eastAsia="Arial" w:hAnsi="Arial" w:cs="Arial"/>
                <w:i/>
                <w:color w:val="000000"/>
              </w:rPr>
            </w:pPr>
            <w:r w:rsidRPr="00274A1A">
              <w:rPr>
                <w:rFonts w:ascii="Arial" w:eastAsia="Arial" w:hAnsi="Arial" w:cs="Arial"/>
                <w:i/>
                <w:color w:val="000000"/>
              </w:rPr>
              <w:t>Respectfully receives feedback from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5341AC3" w14:textId="7C8DE236"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Consults</w:t>
            </w:r>
            <w:r w:rsidRPr="18BF949E">
              <w:rPr>
                <w:rFonts w:ascii="Arial" w:eastAsia="Arial" w:hAnsi="Arial" w:cs="Arial"/>
                <w:i/>
                <w:color w:val="000000" w:themeColor="text1"/>
              </w:rPr>
              <w:t xml:space="preserve"> </w:t>
            </w:r>
            <w:r w:rsidRPr="00E41DCF">
              <w:rPr>
                <w:rFonts w:ascii="Arial" w:eastAsia="Arial" w:hAnsi="Arial" w:cs="Arial"/>
              </w:rPr>
              <w:t>cardiology for a patient with a history of angina and limited exercise capacity, relays the diagnosis</w:t>
            </w:r>
            <w:r w:rsidR="0062218B">
              <w:rPr>
                <w:rFonts w:ascii="Arial" w:eastAsia="Arial" w:hAnsi="Arial" w:cs="Arial"/>
              </w:rPr>
              <w:t>,</w:t>
            </w:r>
            <w:r w:rsidRPr="00E41DCF">
              <w:rPr>
                <w:rFonts w:ascii="Arial" w:eastAsia="Arial" w:hAnsi="Arial" w:cs="Arial"/>
              </w:rPr>
              <w:t xml:space="preserve"> and respectfully requests a pharmacological stress test</w:t>
            </w:r>
          </w:p>
          <w:p w14:paraId="1AF399D0"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0E60746B"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Receives an acute pain consult request, asks clarifying questions politely, and expresses appreciation for the motivation behind the consult request</w:t>
            </w:r>
          </w:p>
          <w:p w14:paraId="255ED4A9"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42111C2E" w14:textId="0CE26E2D"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Acknowledges the contribution of each member of the patient care team</w:t>
            </w:r>
            <w:r w:rsidRPr="00E41DCF">
              <w:rPr>
                <w:rFonts w:ascii="Arial" w:eastAsia="Arial" w:hAnsi="Arial" w:cs="Arial"/>
              </w:rPr>
              <w:t xml:space="preserve"> to the patient</w:t>
            </w:r>
            <w:r w:rsidR="0092524C">
              <w:rPr>
                <w:rFonts w:ascii="Arial" w:eastAsia="Arial" w:hAnsi="Arial" w:cs="Arial"/>
              </w:rPr>
              <w:t xml:space="preserve"> and their family</w:t>
            </w:r>
            <w:r w:rsidR="00A2688B">
              <w:rPr>
                <w:rFonts w:ascii="Arial" w:eastAsia="Arial" w:hAnsi="Arial" w:cs="Arial"/>
              </w:rPr>
              <w:t xml:space="preserve"> members</w:t>
            </w:r>
          </w:p>
        </w:tc>
      </w:tr>
      <w:tr w:rsidR="001F37B3" w:rsidRPr="00E41DCF" w14:paraId="5D5C957C" w14:textId="77777777" w:rsidTr="00C20F28">
        <w:tc>
          <w:tcPr>
            <w:tcW w:w="4950" w:type="dxa"/>
            <w:tcBorders>
              <w:top w:val="single" w:sz="4" w:space="0" w:color="000000"/>
              <w:bottom w:val="single" w:sz="4" w:space="0" w:color="000000"/>
            </w:tcBorders>
            <w:shd w:val="clear" w:color="auto" w:fill="C9C9C9"/>
          </w:tcPr>
          <w:p w14:paraId="6ED70E9B" w14:textId="77777777" w:rsidR="00274A1A" w:rsidRPr="00274A1A" w:rsidRDefault="005F5CA3" w:rsidP="00274A1A">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274A1A" w:rsidRPr="00274A1A">
              <w:rPr>
                <w:rFonts w:ascii="Arial" w:eastAsia="Arial" w:hAnsi="Arial" w:cs="Arial"/>
                <w:i/>
              </w:rPr>
              <w:t>Clearly, concisely, and promptly requests or responds to a consultation</w:t>
            </w:r>
          </w:p>
          <w:p w14:paraId="4B583C6E" w14:textId="77777777" w:rsidR="00274A1A" w:rsidRPr="00274A1A" w:rsidRDefault="00274A1A" w:rsidP="00274A1A">
            <w:pPr>
              <w:spacing w:after="0" w:line="240" w:lineRule="auto"/>
              <w:rPr>
                <w:rFonts w:ascii="Arial" w:eastAsia="Arial" w:hAnsi="Arial" w:cs="Arial"/>
                <w:i/>
              </w:rPr>
            </w:pPr>
          </w:p>
          <w:p w14:paraId="482899B5" w14:textId="77777777" w:rsidR="00274A1A" w:rsidRPr="00274A1A" w:rsidRDefault="00274A1A" w:rsidP="00274A1A">
            <w:pPr>
              <w:spacing w:after="0" w:line="240" w:lineRule="auto"/>
              <w:rPr>
                <w:rFonts w:ascii="Arial" w:eastAsia="Arial" w:hAnsi="Arial" w:cs="Arial"/>
                <w:i/>
              </w:rPr>
            </w:pPr>
            <w:r w:rsidRPr="00274A1A">
              <w:rPr>
                <w:rFonts w:ascii="Arial" w:eastAsia="Arial" w:hAnsi="Arial" w:cs="Arial"/>
                <w:i/>
              </w:rPr>
              <w:t>Communicates information effectively with all health care team members</w:t>
            </w:r>
          </w:p>
          <w:p w14:paraId="589D97F5" w14:textId="77777777" w:rsidR="00274A1A" w:rsidRPr="00274A1A" w:rsidRDefault="00274A1A" w:rsidP="00274A1A">
            <w:pPr>
              <w:spacing w:after="0" w:line="240" w:lineRule="auto"/>
              <w:rPr>
                <w:rFonts w:ascii="Arial" w:eastAsia="Arial" w:hAnsi="Arial" w:cs="Arial"/>
                <w:i/>
              </w:rPr>
            </w:pPr>
          </w:p>
          <w:p w14:paraId="61E6ABB3" w14:textId="30DB7EBA" w:rsidR="001F37B3" w:rsidRPr="00E41DCF" w:rsidRDefault="00274A1A" w:rsidP="00274A1A">
            <w:pPr>
              <w:spacing w:after="0" w:line="240" w:lineRule="auto"/>
              <w:rPr>
                <w:rFonts w:ascii="Arial" w:eastAsia="Arial" w:hAnsi="Arial" w:cs="Arial"/>
                <w:i/>
              </w:rPr>
            </w:pPr>
            <w:r w:rsidRPr="00274A1A">
              <w:rPr>
                <w:rFonts w:ascii="Arial" w:eastAsia="Arial" w:hAnsi="Arial" w:cs="Arial"/>
                <w:i/>
              </w:rPr>
              <w:t>Solicits feedback on performance as a member of the health care team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955EBEF" w14:textId="7D57A031"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Communicates pre</w:t>
            </w:r>
            <w:r w:rsidR="00415396">
              <w:rPr>
                <w:rFonts w:ascii="Arial" w:eastAsia="Arial" w:hAnsi="Arial" w:cs="Arial"/>
              </w:rPr>
              <w:t>-</w:t>
            </w:r>
            <w:r w:rsidRPr="00E41DCF">
              <w:rPr>
                <w:rFonts w:ascii="Arial" w:eastAsia="Arial" w:hAnsi="Arial" w:cs="Arial"/>
              </w:rPr>
              <w:t>operative plans with the attending anesthesiologist concisely in a timely manner</w:t>
            </w:r>
          </w:p>
          <w:p w14:paraId="20491DF9"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300F8D62" w14:textId="13A462E2" w:rsidR="00EE2F74" w:rsidRPr="00A35252"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Communicates intra</w:t>
            </w:r>
            <w:r w:rsidR="00D15A9E" w:rsidRPr="18BF949E">
              <w:rPr>
                <w:rFonts w:ascii="Arial" w:eastAsia="Arial" w:hAnsi="Arial" w:cs="Arial"/>
                <w:color w:val="000000" w:themeColor="text1"/>
              </w:rPr>
              <w:t>-</w:t>
            </w:r>
            <w:r w:rsidRPr="18BF949E">
              <w:rPr>
                <w:rFonts w:ascii="Arial" w:eastAsia="Arial" w:hAnsi="Arial" w:cs="Arial"/>
                <w:color w:val="000000" w:themeColor="text1"/>
              </w:rPr>
              <w:t xml:space="preserve">operative events to the surgical staff </w:t>
            </w:r>
            <w:r w:rsidR="00A2688B">
              <w:rPr>
                <w:rFonts w:ascii="Arial" w:eastAsia="Arial" w:hAnsi="Arial" w:cs="Arial"/>
                <w:color w:val="000000" w:themeColor="text1"/>
              </w:rPr>
              <w:t xml:space="preserve">members </w:t>
            </w:r>
            <w:r w:rsidRPr="18BF949E">
              <w:rPr>
                <w:rFonts w:ascii="Arial" w:eastAsia="Arial" w:hAnsi="Arial" w:cs="Arial"/>
                <w:color w:val="000000" w:themeColor="text1"/>
              </w:rPr>
              <w:t>and attending anesthesiologist clearly</w:t>
            </w:r>
            <w:r w:rsidR="00A2688B">
              <w:rPr>
                <w:rFonts w:ascii="Arial" w:eastAsia="Arial" w:hAnsi="Arial" w:cs="Arial"/>
                <w:color w:val="000000" w:themeColor="text1"/>
              </w:rPr>
              <w:t>,</w:t>
            </w:r>
            <w:r w:rsidRPr="18BF949E">
              <w:rPr>
                <w:rFonts w:ascii="Arial" w:eastAsia="Arial" w:hAnsi="Arial" w:cs="Arial"/>
                <w:color w:val="000000" w:themeColor="text1"/>
              </w:rPr>
              <w:t xml:space="preserve"> concisely</w:t>
            </w:r>
            <w:r w:rsidR="00A2688B">
              <w:rPr>
                <w:rFonts w:ascii="Arial" w:eastAsia="Arial" w:hAnsi="Arial" w:cs="Arial"/>
                <w:color w:val="000000" w:themeColor="text1"/>
              </w:rPr>
              <w:t>,</w:t>
            </w:r>
            <w:r w:rsidRPr="18BF949E">
              <w:rPr>
                <w:rFonts w:ascii="Arial" w:eastAsia="Arial" w:hAnsi="Arial" w:cs="Arial"/>
                <w:color w:val="000000" w:themeColor="text1"/>
              </w:rPr>
              <w:t xml:space="preserve"> </w:t>
            </w:r>
            <w:r w:rsidR="00A2688B">
              <w:rPr>
                <w:rFonts w:ascii="Arial" w:eastAsia="Arial" w:hAnsi="Arial" w:cs="Arial"/>
                <w:color w:val="000000" w:themeColor="text1"/>
              </w:rPr>
              <w:t xml:space="preserve">and </w:t>
            </w:r>
            <w:r w:rsidRPr="18BF949E">
              <w:rPr>
                <w:rFonts w:ascii="Arial" w:eastAsia="Arial" w:hAnsi="Arial" w:cs="Arial"/>
                <w:color w:val="000000" w:themeColor="text1"/>
              </w:rPr>
              <w:t>in an organized and timely manner</w:t>
            </w:r>
          </w:p>
          <w:p w14:paraId="362EF2F7" w14:textId="77777777" w:rsidR="00A35252" w:rsidRPr="00E41DCF" w:rsidRDefault="00A35252" w:rsidP="00431DF8">
            <w:pPr>
              <w:pBdr>
                <w:top w:val="nil"/>
                <w:left w:val="nil"/>
                <w:bottom w:val="nil"/>
                <w:right w:val="nil"/>
                <w:between w:val="nil"/>
              </w:pBdr>
              <w:spacing w:after="0" w:line="240" w:lineRule="auto"/>
              <w:contextualSpacing/>
              <w:rPr>
                <w:rFonts w:ascii="Arial" w:hAnsi="Arial" w:cs="Arial"/>
              </w:rPr>
            </w:pPr>
          </w:p>
          <w:p w14:paraId="740E22DE" w14:textId="77777777"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Conducts post</w:t>
            </w:r>
            <w:r w:rsidR="00D15A9E" w:rsidRPr="18BF949E">
              <w:rPr>
                <w:rFonts w:ascii="Arial" w:eastAsia="Arial" w:hAnsi="Arial" w:cs="Arial"/>
                <w:color w:val="000000" w:themeColor="text1"/>
              </w:rPr>
              <w:t>-</w:t>
            </w:r>
            <w:r w:rsidRPr="18BF949E">
              <w:rPr>
                <w:rFonts w:ascii="Arial" w:eastAsia="Arial" w:hAnsi="Arial" w:cs="Arial"/>
                <w:color w:val="000000" w:themeColor="text1"/>
              </w:rPr>
              <w:t>operative visits and discusses patient complications with supervising attending while reflecting on personal role in the patient’s care</w:t>
            </w:r>
          </w:p>
        </w:tc>
      </w:tr>
      <w:tr w:rsidR="001F37B3" w:rsidRPr="00E41DCF" w14:paraId="0BCB8B7B" w14:textId="77777777" w:rsidTr="00C20F28">
        <w:tc>
          <w:tcPr>
            <w:tcW w:w="4950" w:type="dxa"/>
            <w:tcBorders>
              <w:top w:val="single" w:sz="4" w:space="0" w:color="000000"/>
              <w:bottom w:val="single" w:sz="4" w:space="0" w:color="000000"/>
            </w:tcBorders>
            <w:shd w:val="clear" w:color="auto" w:fill="C9C9C9"/>
          </w:tcPr>
          <w:p w14:paraId="4C42C840" w14:textId="77777777" w:rsidR="00274A1A" w:rsidRPr="00274A1A" w:rsidRDefault="005F5CA3" w:rsidP="00274A1A">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274A1A" w:rsidRPr="00274A1A">
              <w:rPr>
                <w:rFonts w:ascii="Arial" w:eastAsia="Arial" w:hAnsi="Arial" w:cs="Arial"/>
                <w:i/>
                <w:color w:val="000000"/>
              </w:rPr>
              <w:t>Uses closed-loop communication to verify understanding</w:t>
            </w:r>
          </w:p>
          <w:p w14:paraId="390922D5" w14:textId="77777777" w:rsidR="00274A1A" w:rsidRPr="00274A1A" w:rsidRDefault="00274A1A" w:rsidP="00274A1A">
            <w:pPr>
              <w:spacing w:after="0" w:line="240" w:lineRule="auto"/>
              <w:rPr>
                <w:rFonts w:ascii="Arial" w:eastAsia="Arial" w:hAnsi="Arial" w:cs="Arial"/>
                <w:i/>
                <w:color w:val="000000"/>
              </w:rPr>
            </w:pPr>
          </w:p>
          <w:p w14:paraId="2E8A0837" w14:textId="77777777" w:rsidR="00274A1A" w:rsidRPr="00274A1A" w:rsidRDefault="00274A1A" w:rsidP="00274A1A">
            <w:pPr>
              <w:spacing w:after="0" w:line="240" w:lineRule="auto"/>
              <w:rPr>
                <w:rFonts w:ascii="Arial" w:eastAsia="Arial" w:hAnsi="Arial" w:cs="Arial"/>
                <w:i/>
                <w:color w:val="000000"/>
              </w:rPr>
            </w:pPr>
          </w:p>
          <w:p w14:paraId="7DAA6B68" w14:textId="77777777" w:rsidR="00274A1A" w:rsidRPr="00274A1A" w:rsidRDefault="00274A1A" w:rsidP="00274A1A">
            <w:pPr>
              <w:spacing w:after="0" w:line="240" w:lineRule="auto"/>
              <w:rPr>
                <w:rFonts w:ascii="Arial" w:eastAsia="Arial" w:hAnsi="Arial" w:cs="Arial"/>
                <w:i/>
                <w:color w:val="000000"/>
              </w:rPr>
            </w:pPr>
          </w:p>
          <w:p w14:paraId="0DE76973" w14:textId="77777777" w:rsidR="00274A1A" w:rsidRPr="00274A1A" w:rsidRDefault="00274A1A" w:rsidP="00274A1A">
            <w:pPr>
              <w:spacing w:after="0" w:line="240" w:lineRule="auto"/>
              <w:rPr>
                <w:rFonts w:ascii="Arial" w:eastAsia="Arial" w:hAnsi="Arial" w:cs="Arial"/>
                <w:i/>
                <w:color w:val="000000"/>
              </w:rPr>
            </w:pPr>
            <w:r w:rsidRPr="00274A1A">
              <w:rPr>
                <w:rFonts w:ascii="Arial" w:eastAsia="Arial" w:hAnsi="Arial" w:cs="Arial"/>
                <w:i/>
                <w:color w:val="000000"/>
              </w:rPr>
              <w:t>Adapts communication style to fit team needs</w:t>
            </w:r>
          </w:p>
          <w:p w14:paraId="01C51B9A" w14:textId="77777777" w:rsidR="00274A1A" w:rsidRPr="00274A1A" w:rsidRDefault="00274A1A" w:rsidP="00274A1A">
            <w:pPr>
              <w:spacing w:after="0" w:line="240" w:lineRule="auto"/>
              <w:rPr>
                <w:rFonts w:ascii="Arial" w:eastAsia="Arial" w:hAnsi="Arial" w:cs="Arial"/>
                <w:i/>
                <w:color w:val="000000"/>
              </w:rPr>
            </w:pPr>
          </w:p>
          <w:p w14:paraId="51F8FA32" w14:textId="77777777" w:rsidR="00274A1A" w:rsidRPr="00274A1A" w:rsidRDefault="00274A1A" w:rsidP="00274A1A">
            <w:pPr>
              <w:spacing w:after="0" w:line="240" w:lineRule="auto"/>
              <w:rPr>
                <w:rFonts w:ascii="Arial" w:eastAsia="Arial" w:hAnsi="Arial" w:cs="Arial"/>
                <w:i/>
                <w:color w:val="000000"/>
              </w:rPr>
            </w:pPr>
          </w:p>
          <w:p w14:paraId="25CCE838" w14:textId="57A333BD" w:rsidR="001F37B3" w:rsidRPr="00E41DCF" w:rsidRDefault="00274A1A" w:rsidP="00274A1A">
            <w:pPr>
              <w:spacing w:after="0" w:line="240" w:lineRule="auto"/>
              <w:rPr>
                <w:rFonts w:ascii="Arial" w:eastAsia="Arial" w:hAnsi="Arial" w:cs="Arial"/>
                <w:i/>
                <w:color w:val="000000"/>
              </w:rPr>
            </w:pPr>
            <w:r w:rsidRPr="00274A1A">
              <w:rPr>
                <w:rFonts w:ascii="Arial" w:eastAsia="Arial" w:hAnsi="Arial" w:cs="Arial"/>
                <w:i/>
                <w:color w:val="000000"/>
              </w:rPr>
              <w:t>Communicates concerns and provides feedback to peers and learners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0F56391" w14:textId="247243B5"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While leading an intra</w:t>
            </w:r>
            <w:r w:rsidR="00D15A9E" w:rsidRPr="18BF949E">
              <w:rPr>
                <w:rFonts w:ascii="Arial" w:eastAsia="Arial" w:hAnsi="Arial" w:cs="Arial"/>
                <w:color w:val="000000" w:themeColor="text1"/>
              </w:rPr>
              <w:t>-</w:t>
            </w:r>
            <w:r w:rsidRPr="18BF949E">
              <w:rPr>
                <w:rFonts w:ascii="Arial" w:eastAsia="Arial" w:hAnsi="Arial" w:cs="Arial"/>
                <w:color w:val="000000" w:themeColor="text1"/>
              </w:rPr>
              <w:t>operative resuscitation, clearly delegates tasks and asks if team members understand their roles</w:t>
            </w:r>
          </w:p>
          <w:p w14:paraId="20F9867F"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Asks other members of the health care team to repeat back recommendations to ensure understanding</w:t>
            </w:r>
          </w:p>
          <w:p w14:paraId="1FA9814B"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44D1D4D7"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When receiving treatment recommendations from an attending physician, repeats back the plan to ensure understanding</w:t>
            </w:r>
          </w:p>
          <w:p w14:paraId="40DF1798"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4998F3BE" w14:textId="16791471"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Provides constructive feedback to a medical student during </w:t>
            </w:r>
            <w:r w:rsidR="00D15A9E">
              <w:rPr>
                <w:rFonts w:ascii="Arial" w:eastAsia="Arial" w:hAnsi="Arial" w:cs="Arial"/>
              </w:rPr>
              <w:t>IV</w:t>
            </w:r>
            <w:r w:rsidRPr="00E41DCF">
              <w:rPr>
                <w:rFonts w:ascii="Arial" w:eastAsia="Arial" w:hAnsi="Arial" w:cs="Arial"/>
              </w:rPr>
              <w:t xml:space="preserve"> insertion</w:t>
            </w:r>
          </w:p>
        </w:tc>
      </w:tr>
      <w:tr w:rsidR="001F37B3" w:rsidRPr="00E41DCF" w14:paraId="38D2806E" w14:textId="77777777" w:rsidTr="00C20F28">
        <w:tc>
          <w:tcPr>
            <w:tcW w:w="4950" w:type="dxa"/>
            <w:tcBorders>
              <w:top w:val="single" w:sz="4" w:space="0" w:color="000000"/>
              <w:bottom w:val="single" w:sz="4" w:space="0" w:color="000000"/>
            </w:tcBorders>
            <w:shd w:val="clear" w:color="auto" w:fill="C9C9C9"/>
          </w:tcPr>
          <w:p w14:paraId="389FA102" w14:textId="77777777" w:rsidR="00274A1A" w:rsidRPr="00274A1A" w:rsidRDefault="005F5CA3" w:rsidP="00274A1A">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274A1A" w:rsidRPr="00274A1A">
              <w:rPr>
                <w:rFonts w:ascii="Arial" w:eastAsia="Arial" w:hAnsi="Arial" w:cs="Arial"/>
                <w:i/>
              </w:rPr>
              <w:t>Coordinates recommendations from different members of the health care team to optimize patient care</w:t>
            </w:r>
          </w:p>
          <w:p w14:paraId="5EF092C8" w14:textId="77777777" w:rsidR="00274A1A" w:rsidRPr="00274A1A" w:rsidRDefault="00274A1A" w:rsidP="00274A1A">
            <w:pPr>
              <w:spacing w:after="0" w:line="240" w:lineRule="auto"/>
              <w:rPr>
                <w:rFonts w:ascii="Arial" w:eastAsia="Arial" w:hAnsi="Arial" w:cs="Arial"/>
                <w:i/>
              </w:rPr>
            </w:pPr>
          </w:p>
          <w:p w14:paraId="6A195F36" w14:textId="77777777" w:rsidR="00274A1A" w:rsidRPr="00274A1A" w:rsidRDefault="00274A1A" w:rsidP="00274A1A">
            <w:pPr>
              <w:spacing w:after="0" w:line="240" w:lineRule="auto"/>
              <w:rPr>
                <w:rFonts w:ascii="Arial" w:eastAsia="Arial" w:hAnsi="Arial" w:cs="Arial"/>
                <w:i/>
              </w:rPr>
            </w:pPr>
            <w:r w:rsidRPr="00274A1A">
              <w:rPr>
                <w:rFonts w:ascii="Arial" w:eastAsia="Arial" w:hAnsi="Arial" w:cs="Arial"/>
                <w:i/>
              </w:rPr>
              <w:t>Maintains effective communication in crisis situations</w:t>
            </w:r>
          </w:p>
          <w:p w14:paraId="6A668803" w14:textId="77777777" w:rsidR="00274A1A" w:rsidRPr="00274A1A" w:rsidRDefault="00274A1A" w:rsidP="00274A1A">
            <w:pPr>
              <w:spacing w:after="0" w:line="240" w:lineRule="auto"/>
              <w:rPr>
                <w:rFonts w:ascii="Arial" w:eastAsia="Arial" w:hAnsi="Arial" w:cs="Arial"/>
                <w:i/>
              </w:rPr>
            </w:pPr>
          </w:p>
          <w:p w14:paraId="7BF9812B" w14:textId="1E555334" w:rsidR="001F37B3" w:rsidRPr="00E41DCF" w:rsidRDefault="00274A1A" w:rsidP="00274A1A">
            <w:pPr>
              <w:spacing w:after="0" w:line="240" w:lineRule="auto"/>
              <w:rPr>
                <w:rFonts w:ascii="Arial" w:eastAsia="Arial" w:hAnsi="Arial" w:cs="Arial"/>
                <w:i/>
              </w:rPr>
            </w:pPr>
            <w:r w:rsidRPr="00274A1A">
              <w:rPr>
                <w:rFonts w:ascii="Arial" w:eastAsia="Arial" w:hAnsi="Arial" w:cs="Arial"/>
                <w:i/>
              </w:rPr>
              <w:t>Communicates constructive feedback to superiors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E9E0A9F" w14:textId="1320DE19" w:rsidR="00164A9C" w:rsidRPr="00164A9C"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Collaborates with surgical colleagues to plan for post</w:t>
            </w:r>
            <w:r w:rsidR="00415396">
              <w:rPr>
                <w:rFonts w:ascii="Arial" w:eastAsia="Arial" w:hAnsi="Arial" w:cs="Arial"/>
              </w:rPr>
              <w:t>-</w:t>
            </w:r>
            <w:r w:rsidRPr="00E41DCF">
              <w:rPr>
                <w:rFonts w:ascii="Arial" w:eastAsia="Arial" w:hAnsi="Arial" w:cs="Arial"/>
              </w:rPr>
              <w:t xml:space="preserve">operative analgesia in a patient </w:t>
            </w:r>
            <w:r w:rsidR="00164A9C">
              <w:rPr>
                <w:rFonts w:ascii="Arial" w:eastAsia="Arial" w:hAnsi="Arial" w:cs="Arial"/>
              </w:rPr>
              <w:t>with anxiety related to a</w:t>
            </w:r>
            <w:r w:rsidR="00ED4E3D">
              <w:rPr>
                <w:rFonts w:ascii="Arial" w:eastAsia="Arial" w:hAnsi="Arial" w:cs="Arial"/>
              </w:rPr>
              <w:t xml:space="preserve"> </w:t>
            </w:r>
            <w:r w:rsidR="00164A9C">
              <w:rPr>
                <w:rFonts w:ascii="Arial" w:eastAsia="Arial" w:hAnsi="Arial" w:cs="Arial"/>
              </w:rPr>
              <w:t>re-operative cardiac surgery</w:t>
            </w:r>
          </w:p>
          <w:p w14:paraId="2649524F" w14:textId="77777777" w:rsidR="00EE2F74" w:rsidRDefault="00EE2F74" w:rsidP="00431DF8">
            <w:pPr>
              <w:pBdr>
                <w:top w:val="nil"/>
                <w:left w:val="nil"/>
                <w:bottom w:val="nil"/>
                <w:right w:val="nil"/>
                <w:between w:val="nil"/>
              </w:pBdr>
              <w:spacing w:after="0" w:line="240" w:lineRule="auto"/>
              <w:contextualSpacing/>
              <w:rPr>
                <w:rFonts w:ascii="Arial" w:hAnsi="Arial" w:cs="Arial"/>
              </w:rPr>
            </w:pPr>
          </w:p>
          <w:p w14:paraId="61F97E23" w14:textId="77777777" w:rsidR="00236884" w:rsidRPr="00E41DCF" w:rsidRDefault="00236884" w:rsidP="00431DF8">
            <w:pPr>
              <w:pBdr>
                <w:top w:val="nil"/>
                <w:left w:val="nil"/>
                <w:bottom w:val="nil"/>
                <w:right w:val="nil"/>
                <w:between w:val="nil"/>
              </w:pBdr>
              <w:spacing w:after="0" w:line="240" w:lineRule="auto"/>
              <w:contextualSpacing/>
              <w:rPr>
                <w:rFonts w:ascii="Arial" w:hAnsi="Arial" w:cs="Arial"/>
              </w:rPr>
            </w:pPr>
          </w:p>
          <w:p w14:paraId="65E76C4D" w14:textId="3E11DE23"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Explains rationale for institution of the massive transfusion protocol during intra</w:t>
            </w:r>
            <w:r w:rsidR="00D15A9E">
              <w:rPr>
                <w:rFonts w:ascii="Arial" w:eastAsia="Arial" w:hAnsi="Arial" w:cs="Arial"/>
              </w:rPr>
              <w:t>-</w:t>
            </w:r>
            <w:r w:rsidRPr="00E41DCF">
              <w:rPr>
                <w:rFonts w:ascii="Arial" w:eastAsia="Arial" w:hAnsi="Arial" w:cs="Arial"/>
              </w:rPr>
              <w:t>operative hemorrhage</w:t>
            </w:r>
          </w:p>
          <w:p w14:paraId="7A32AA60"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3088E9D9"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Alerts to a breech in sterility for a line placement by a faculty member</w:t>
            </w:r>
          </w:p>
          <w:p w14:paraId="0F7FE720" w14:textId="4E9C34CB"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Cautions faculty member about an imminent medication administration error</w:t>
            </w:r>
          </w:p>
        </w:tc>
      </w:tr>
      <w:tr w:rsidR="001F37B3" w:rsidRPr="00E41DCF" w14:paraId="0C99CBAE" w14:textId="77777777" w:rsidTr="00C20F28">
        <w:tc>
          <w:tcPr>
            <w:tcW w:w="4950" w:type="dxa"/>
            <w:tcBorders>
              <w:top w:val="single" w:sz="4" w:space="0" w:color="000000"/>
              <w:bottom w:val="single" w:sz="4" w:space="0" w:color="000000"/>
            </w:tcBorders>
            <w:shd w:val="clear" w:color="auto" w:fill="C9C9C9"/>
          </w:tcPr>
          <w:p w14:paraId="1A691742" w14:textId="77777777" w:rsidR="00274A1A" w:rsidRPr="00274A1A" w:rsidRDefault="005F5CA3" w:rsidP="00274A1A">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274A1A" w:rsidRPr="00274A1A">
              <w:rPr>
                <w:rFonts w:ascii="Arial" w:eastAsia="Arial" w:hAnsi="Arial" w:cs="Arial"/>
                <w:i/>
              </w:rPr>
              <w:t>Role models flexible communication strategies that value input from all health care team members, resolving conflict when needed</w:t>
            </w:r>
          </w:p>
          <w:p w14:paraId="4CADF945" w14:textId="77777777" w:rsidR="00274A1A" w:rsidRPr="00274A1A" w:rsidRDefault="00274A1A" w:rsidP="00274A1A">
            <w:pPr>
              <w:spacing w:after="0" w:line="240" w:lineRule="auto"/>
              <w:rPr>
                <w:rFonts w:ascii="Arial" w:eastAsia="Arial" w:hAnsi="Arial" w:cs="Arial"/>
                <w:i/>
              </w:rPr>
            </w:pPr>
          </w:p>
          <w:p w14:paraId="4940B20B" w14:textId="77777777" w:rsidR="00274A1A" w:rsidRPr="00274A1A" w:rsidRDefault="00274A1A" w:rsidP="00274A1A">
            <w:pPr>
              <w:spacing w:after="0" w:line="240" w:lineRule="auto"/>
              <w:rPr>
                <w:rFonts w:ascii="Arial" w:eastAsia="Arial" w:hAnsi="Arial" w:cs="Arial"/>
                <w:i/>
              </w:rPr>
            </w:pPr>
            <w:r w:rsidRPr="00274A1A">
              <w:rPr>
                <w:rFonts w:ascii="Arial" w:eastAsia="Arial" w:hAnsi="Arial" w:cs="Arial"/>
                <w:i/>
              </w:rPr>
              <w:t>Leads an after-event debrief of the health care team</w:t>
            </w:r>
          </w:p>
          <w:p w14:paraId="51FB3200" w14:textId="77777777" w:rsidR="00274A1A" w:rsidRPr="00274A1A" w:rsidRDefault="00274A1A" w:rsidP="00274A1A">
            <w:pPr>
              <w:spacing w:after="0" w:line="240" w:lineRule="auto"/>
              <w:rPr>
                <w:rFonts w:ascii="Arial" w:eastAsia="Arial" w:hAnsi="Arial" w:cs="Arial"/>
                <w:i/>
              </w:rPr>
            </w:pPr>
          </w:p>
          <w:p w14:paraId="6B0F9315" w14:textId="7A9079FA" w:rsidR="001F37B3" w:rsidRPr="00E41DCF" w:rsidRDefault="00274A1A" w:rsidP="00274A1A">
            <w:pPr>
              <w:spacing w:after="0" w:line="240" w:lineRule="auto"/>
              <w:rPr>
                <w:rFonts w:ascii="Arial" w:eastAsia="Arial" w:hAnsi="Arial" w:cs="Arial"/>
                <w:i/>
              </w:rPr>
            </w:pPr>
            <w:r w:rsidRPr="00274A1A">
              <w:rPr>
                <w:rFonts w:ascii="Arial" w:eastAsia="Arial" w:hAnsi="Arial" w:cs="Arial"/>
                <w:i/>
              </w:rPr>
              <w:t>Facilitates regular health care team-based feedback in complex situations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8A8304"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Mediates a conflict resolution between different members of the health care team</w:t>
            </w:r>
          </w:p>
          <w:p w14:paraId="0FD109FF"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6179316F"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016A5934"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67ECC640"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Leads a post-code team debriefing</w:t>
            </w:r>
          </w:p>
          <w:p w14:paraId="017E8575"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6DD29046" w14:textId="77777777" w:rsidR="00EE2F74" w:rsidRPr="00E41DCF" w:rsidRDefault="00EE2F74" w:rsidP="00431DF8">
            <w:pPr>
              <w:pBdr>
                <w:top w:val="nil"/>
                <w:left w:val="nil"/>
                <w:bottom w:val="nil"/>
                <w:right w:val="nil"/>
                <w:between w:val="nil"/>
              </w:pBdr>
              <w:spacing w:after="0" w:line="240" w:lineRule="auto"/>
              <w:contextualSpacing/>
              <w:rPr>
                <w:rFonts w:ascii="Arial" w:hAnsi="Arial" w:cs="Arial"/>
              </w:rPr>
            </w:pPr>
          </w:p>
          <w:p w14:paraId="41F5C52B" w14:textId="2BFEE41E"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Prompts a post-case sign</w:t>
            </w:r>
            <w:r w:rsidR="00D15A9E">
              <w:rPr>
                <w:rFonts w:ascii="Arial" w:eastAsia="Arial" w:hAnsi="Arial" w:cs="Arial"/>
              </w:rPr>
              <w:t>-</w:t>
            </w:r>
            <w:r w:rsidRPr="00E41DCF">
              <w:rPr>
                <w:rFonts w:ascii="Arial" w:eastAsia="Arial" w:hAnsi="Arial" w:cs="Arial"/>
              </w:rPr>
              <w:t xml:space="preserve">out after a case requiring a massive transfusion and </w:t>
            </w:r>
            <w:r w:rsidR="0077120F">
              <w:rPr>
                <w:rFonts w:ascii="Arial" w:eastAsia="Arial" w:hAnsi="Arial" w:cs="Arial"/>
              </w:rPr>
              <w:t>ICU</w:t>
            </w:r>
            <w:r w:rsidRPr="00E41DCF">
              <w:rPr>
                <w:rFonts w:ascii="Arial" w:eastAsia="Arial" w:hAnsi="Arial" w:cs="Arial"/>
              </w:rPr>
              <w:t xml:space="preserve"> care</w:t>
            </w:r>
          </w:p>
        </w:tc>
      </w:tr>
      <w:tr w:rsidR="001F37B3" w:rsidRPr="00E41DCF" w14:paraId="45648C8F" w14:textId="77777777" w:rsidTr="18BF949E">
        <w:tc>
          <w:tcPr>
            <w:tcW w:w="4950" w:type="dxa"/>
            <w:shd w:val="clear" w:color="auto" w:fill="FFD965"/>
          </w:tcPr>
          <w:p w14:paraId="03278983"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1ED31C04"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Direct observation</w:t>
            </w:r>
          </w:p>
          <w:p w14:paraId="23E68C7D" w14:textId="77777777" w:rsidR="00EE2F74"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Global assessment</w:t>
            </w:r>
          </w:p>
          <w:p w14:paraId="5EA86961" w14:textId="77777777" w:rsidR="001F37B3" w:rsidRPr="00E41DCF" w:rsidRDefault="005F5CA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Medical record (chart) audit</w:t>
            </w:r>
          </w:p>
          <w:p w14:paraId="7DDFA37F" w14:textId="6C821D86" w:rsidR="00366393" w:rsidRPr="00E41DCF" w:rsidRDefault="0036639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Multisource feedback</w:t>
            </w:r>
          </w:p>
          <w:p w14:paraId="0790499C" w14:textId="2E6848A2" w:rsidR="00366393" w:rsidRPr="00E41DCF" w:rsidRDefault="0036639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Simulation</w:t>
            </w:r>
          </w:p>
        </w:tc>
      </w:tr>
      <w:tr w:rsidR="001F37B3" w:rsidRPr="00E41DCF" w14:paraId="21074748" w14:textId="77777777" w:rsidTr="18BF949E">
        <w:tc>
          <w:tcPr>
            <w:tcW w:w="4950" w:type="dxa"/>
            <w:shd w:val="clear" w:color="auto" w:fill="8DB3E2" w:themeFill="text2" w:themeFillTint="66"/>
          </w:tcPr>
          <w:p w14:paraId="3D712E34"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3A065C14" w14:textId="77777777" w:rsidR="001F37B3" w:rsidRPr="00E41DCF" w:rsidRDefault="001F37B3"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1F37B3" w:rsidRPr="00E41DCF" w14:paraId="521B746F" w14:textId="77777777" w:rsidTr="18BF949E">
        <w:trPr>
          <w:trHeight w:val="80"/>
        </w:trPr>
        <w:tc>
          <w:tcPr>
            <w:tcW w:w="4950" w:type="dxa"/>
            <w:shd w:val="clear" w:color="auto" w:fill="A8D08D"/>
          </w:tcPr>
          <w:p w14:paraId="2F464ABB" w14:textId="77777777" w:rsidR="001F37B3" w:rsidRPr="00E41DCF" w:rsidRDefault="005F5CA3" w:rsidP="00431DF8">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36ADBCE7" w14:textId="6B803A63" w:rsidR="006B4737" w:rsidRPr="00E41DCF" w:rsidRDefault="006B4737"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hAnsi="Arial" w:cs="Arial"/>
              </w:rPr>
              <w:t xml:space="preserve">AHRQ. Curriculum Materials. </w:t>
            </w:r>
            <w:hyperlink r:id="rId54">
              <w:r w:rsidR="707114C5" w:rsidRPr="18BF949E">
                <w:rPr>
                  <w:rStyle w:val="Hyperlink"/>
                  <w:rFonts w:ascii="Arial" w:hAnsi="Arial" w:cs="Arial"/>
                </w:rPr>
                <w:t>https://www.ahrq.gov/teamstepps/curriculum-materials.html</w:t>
              </w:r>
            </w:hyperlink>
            <w:r w:rsidR="707114C5" w:rsidRPr="18BF949E">
              <w:rPr>
                <w:rFonts w:ascii="Arial" w:hAnsi="Arial" w:cs="Arial"/>
              </w:rPr>
              <w:t xml:space="preserve">. </w:t>
            </w:r>
            <w:r w:rsidR="00A2688B">
              <w:rPr>
                <w:rFonts w:ascii="Arial" w:hAnsi="Arial" w:cs="Arial"/>
              </w:rPr>
              <w:t xml:space="preserve">Accessed </w:t>
            </w:r>
            <w:r w:rsidRPr="00E41DCF">
              <w:rPr>
                <w:rFonts w:ascii="Arial" w:hAnsi="Arial" w:cs="Arial"/>
              </w:rPr>
              <w:t>2020.</w:t>
            </w:r>
          </w:p>
          <w:p w14:paraId="75893966" w14:textId="77777777" w:rsidR="00A2688B" w:rsidRPr="00E41DCF" w:rsidRDefault="00A2688B" w:rsidP="00A2688B">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Dehon E, Simpson K, Fowler D, Jones A. Development of the faculty 360. </w:t>
            </w:r>
            <w:proofErr w:type="spellStart"/>
            <w:r w:rsidRPr="18BF949E">
              <w:rPr>
                <w:rFonts w:ascii="Arial" w:eastAsia="Arial" w:hAnsi="Arial" w:cs="Arial"/>
                <w:i/>
                <w:color w:val="000000" w:themeColor="text1"/>
              </w:rPr>
              <w:t>MedEdPORTAL</w:t>
            </w:r>
            <w:proofErr w:type="spellEnd"/>
            <w:r w:rsidRPr="18BF949E">
              <w:rPr>
                <w:rFonts w:ascii="Arial" w:eastAsia="Arial" w:hAnsi="Arial" w:cs="Arial"/>
                <w:color w:val="000000" w:themeColor="text1"/>
              </w:rPr>
              <w:t xml:space="preserve">. 2015;11:10174. </w:t>
            </w:r>
            <w:hyperlink r:id="rId55">
              <w:r w:rsidRPr="18BF949E">
                <w:rPr>
                  <w:rStyle w:val="Hyperlink"/>
                  <w:rFonts w:ascii="Arial" w:hAnsi="Arial" w:cs="Arial"/>
                </w:rPr>
                <w:t>https://www.mededportal.org/publication/10174/</w:t>
              </w:r>
            </w:hyperlink>
            <w:r w:rsidRPr="18BF949E">
              <w:rPr>
                <w:rFonts w:ascii="Arial" w:hAnsi="Arial" w:cs="Arial"/>
                <w:color w:val="000000" w:themeColor="text1"/>
              </w:rPr>
              <w:t>. 2020.</w:t>
            </w:r>
          </w:p>
          <w:p w14:paraId="2C6BE828" w14:textId="77777777" w:rsidR="00A2688B" w:rsidRPr="00E41DCF" w:rsidRDefault="00A2688B" w:rsidP="00A2688B">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Green M, Parrott T, Cook G., Improving your communication skills. </w:t>
            </w:r>
            <w:r w:rsidRPr="18BF949E">
              <w:rPr>
                <w:rFonts w:ascii="Arial" w:eastAsia="Arial" w:hAnsi="Arial" w:cs="Arial"/>
                <w:i/>
                <w:color w:val="000000" w:themeColor="text1"/>
              </w:rPr>
              <w:t>BMJ</w:t>
            </w:r>
            <w:r w:rsidRPr="18BF949E">
              <w:rPr>
                <w:rFonts w:ascii="Arial" w:eastAsia="Arial" w:hAnsi="Arial" w:cs="Arial"/>
                <w:color w:val="000000" w:themeColor="text1"/>
              </w:rPr>
              <w:t xml:space="preserve">. </w:t>
            </w:r>
            <w:r w:rsidRPr="00E41DCF">
              <w:rPr>
                <w:rFonts w:ascii="Arial" w:eastAsia="Arial" w:hAnsi="Arial" w:cs="Arial"/>
              </w:rPr>
              <w:t xml:space="preserve">2012;344:e357. </w:t>
            </w:r>
            <w:hyperlink r:id="rId56">
              <w:r w:rsidRPr="18BF949E">
                <w:rPr>
                  <w:rStyle w:val="Hyperlink"/>
                  <w:rFonts w:ascii="Arial" w:eastAsia="Arial" w:hAnsi="Arial" w:cs="Arial"/>
                </w:rPr>
                <w:t>https://www.bmj.com/content/344/bmj.e357. 2020</w:t>
              </w:r>
            </w:hyperlink>
            <w:r w:rsidRPr="18BF949E">
              <w:rPr>
                <w:rFonts w:ascii="Arial" w:eastAsia="Arial" w:hAnsi="Arial" w:cs="Arial"/>
              </w:rPr>
              <w:t>.</w:t>
            </w:r>
          </w:p>
          <w:p w14:paraId="2BBE3E76" w14:textId="77777777" w:rsidR="00A2688B" w:rsidRPr="00E41DCF" w:rsidRDefault="00A2688B" w:rsidP="00A2688B">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Henry SG, Holmboe ES, Frankel RM. Evidence-based competencies for improving communication skills in graduate medical education: a review with suggestions for implementation. </w:t>
            </w:r>
            <w:r w:rsidRPr="18BF949E">
              <w:rPr>
                <w:rFonts w:ascii="Arial" w:eastAsia="Arial" w:hAnsi="Arial" w:cs="Arial"/>
                <w:i/>
                <w:color w:val="000000" w:themeColor="text1"/>
              </w:rPr>
              <w:t>Med Teach</w:t>
            </w:r>
            <w:r w:rsidRPr="18BF949E">
              <w:rPr>
                <w:rFonts w:ascii="Arial" w:eastAsia="Arial" w:hAnsi="Arial" w:cs="Arial"/>
                <w:color w:val="000000" w:themeColor="text1"/>
              </w:rPr>
              <w:t xml:space="preserve">. 2013;35(5):395-403. </w:t>
            </w:r>
            <w:hyperlink r:id="rId57">
              <w:r w:rsidRPr="18BF949E">
                <w:rPr>
                  <w:rStyle w:val="Hyperlink"/>
                  <w:rFonts w:ascii="Arial" w:eastAsia="Arial" w:hAnsi="Arial" w:cs="Arial"/>
                </w:rPr>
                <w:t>https://www.tandfonline.com/doi/full/10.3109/0142159X.2013.769677</w:t>
              </w:r>
            </w:hyperlink>
            <w:r w:rsidRPr="18BF949E">
              <w:rPr>
                <w:rFonts w:ascii="Arial" w:eastAsia="Arial" w:hAnsi="Arial" w:cs="Arial"/>
                <w:color w:val="000000" w:themeColor="text1"/>
              </w:rPr>
              <w:t>.</w:t>
            </w:r>
          </w:p>
          <w:p w14:paraId="46F5B628" w14:textId="77777777" w:rsidR="00A2688B" w:rsidRDefault="00A2688B" w:rsidP="00431DF8">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Roth CG, Eldin KW, Padmanabhan V, Freidman EM. Twelve tips for the introduction of emotional intelligence in medical education. </w:t>
            </w:r>
            <w:r w:rsidRPr="18BF949E">
              <w:rPr>
                <w:rFonts w:ascii="Arial" w:eastAsia="Arial" w:hAnsi="Arial" w:cs="Arial"/>
                <w:i/>
                <w:color w:val="000000" w:themeColor="text1"/>
              </w:rPr>
              <w:t xml:space="preserve">Med Teach. </w:t>
            </w:r>
            <w:r w:rsidRPr="18BF949E">
              <w:rPr>
                <w:rFonts w:ascii="Arial" w:eastAsia="Arial" w:hAnsi="Arial" w:cs="Arial"/>
                <w:color w:val="000000" w:themeColor="text1"/>
              </w:rPr>
              <w:t xml:space="preserve">2018:1-4. </w:t>
            </w:r>
            <w:hyperlink r:id="rId58">
              <w:r w:rsidRPr="18BF949E">
                <w:rPr>
                  <w:rStyle w:val="Hyperlink"/>
                  <w:rFonts w:ascii="Arial" w:hAnsi="Arial" w:cs="Arial"/>
                </w:rPr>
                <w:t>https://www.tandfonline.com/doi/full/10.1080/0142159X.2018.1481499</w:t>
              </w:r>
            </w:hyperlink>
            <w:r w:rsidRPr="18BF949E">
              <w:rPr>
                <w:rFonts w:ascii="Arial" w:hAnsi="Arial" w:cs="Arial"/>
              </w:rPr>
              <w:t xml:space="preserve">. </w:t>
            </w:r>
            <w:r w:rsidRPr="00E41DCF">
              <w:rPr>
                <w:rFonts w:ascii="Arial" w:hAnsi="Arial" w:cs="Arial"/>
              </w:rPr>
              <w:t>2020.</w:t>
            </w:r>
          </w:p>
          <w:p w14:paraId="2F25A443" w14:textId="2C75A7E5" w:rsidR="006B4737" w:rsidRPr="00A2688B" w:rsidRDefault="007F0925" w:rsidP="00A2688B">
            <w:pPr>
              <w:numPr>
                <w:ilvl w:val="0"/>
                <w:numId w:val="1"/>
              </w:numPr>
              <w:pBdr>
                <w:top w:val="nil"/>
                <w:left w:val="nil"/>
                <w:bottom w:val="nil"/>
                <w:right w:val="nil"/>
                <w:between w:val="nil"/>
              </w:pBdr>
              <w:spacing w:after="0" w:line="240" w:lineRule="auto"/>
              <w:ind w:left="187" w:hanging="187"/>
              <w:contextualSpacing/>
              <w:rPr>
                <w:rFonts w:ascii="Arial" w:hAnsi="Arial" w:cs="Arial"/>
              </w:rPr>
            </w:pPr>
            <w:proofErr w:type="spellStart"/>
            <w:r w:rsidRPr="007F0925">
              <w:rPr>
                <w:rFonts w:ascii="Arial" w:eastAsia="Arial" w:hAnsi="Arial" w:cs="Arial"/>
                <w:color w:val="000000" w:themeColor="text1"/>
              </w:rPr>
              <w:t>Waisel</w:t>
            </w:r>
            <w:proofErr w:type="spellEnd"/>
            <w:r w:rsidRPr="007F0925">
              <w:rPr>
                <w:rFonts w:ascii="Arial" w:eastAsia="Arial" w:hAnsi="Arial" w:cs="Arial"/>
                <w:color w:val="000000" w:themeColor="text1"/>
              </w:rPr>
              <w:t xml:space="preserve"> DB, </w:t>
            </w:r>
            <w:proofErr w:type="spellStart"/>
            <w:r w:rsidRPr="007F0925">
              <w:rPr>
                <w:rFonts w:ascii="Arial" w:eastAsia="Arial" w:hAnsi="Arial" w:cs="Arial"/>
                <w:color w:val="000000" w:themeColor="text1"/>
              </w:rPr>
              <w:t>Lamiani</w:t>
            </w:r>
            <w:proofErr w:type="spellEnd"/>
            <w:r w:rsidRPr="007F0925">
              <w:rPr>
                <w:rFonts w:ascii="Arial" w:eastAsia="Arial" w:hAnsi="Arial" w:cs="Arial"/>
                <w:color w:val="000000" w:themeColor="text1"/>
              </w:rPr>
              <w:t xml:space="preserve"> G, Sandrock NJ, Pascucci R, Truog RD, Meyer EC. Anesthesiology trainees face ethical, practical, and relational challenges in obtaining informed consent. </w:t>
            </w:r>
            <w:r w:rsidRPr="00A2688B">
              <w:rPr>
                <w:rFonts w:ascii="Arial" w:eastAsia="Arial" w:hAnsi="Arial" w:cs="Arial"/>
                <w:i/>
                <w:iCs/>
                <w:color w:val="000000" w:themeColor="text1"/>
              </w:rPr>
              <w:t>Anesthesiology.</w:t>
            </w:r>
            <w:r w:rsidRPr="007F0925">
              <w:rPr>
                <w:rFonts w:ascii="Arial" w:eastAsia="Arial" w:hAnsi="Arial" w:cs="Arial"/>
                <w:color w:val="000000" w:themeColor="text1"/>
              </w:rPr>
              <w:t xml:space="preserve"> 2009 Mar;110(3):480-6. </w:t>
            </w:r>
            <w:r w:rsidR="0003360A" w:rsidRPr="007F0925">
              <w:rPr>
                <w:rFonts w:ascii="Arial" w:eastAsia="Arial" w:hAnsi="Arial" w:cs="Arial"/>
                <w:color w:val="000000" w:themeColor="text1"/>
              </w:rPr>
              <w:t>D</w:t>
            </w:r>
            <w:r w:rsidRPr="007F0925">
              <w:rPr>
                <w:rFonts w:ascii="Arial" w:eastAsia="Arial" w:hAnsi="Arial" w:cs="Arial"/>
                <w:color w:val="000000" w:themeColor="text1"/>
              </w:rPr>
              <w:t>oi: 10.1097/ALN.0b013e318197ff46. PMID: 19225393.</w:t>
            </w:r>
          </w:p>
        </w:tc>
      </w:tr>
    </w:tbl>
    <w:p w14:paraId="024E94DA" w14:textId="77777777" w:rsidR="001F37B3" w:rsidRPr="00E41DCF" w:rsidRDefault="001F37B3">
      <w:pPr>
        <w:rPr>
          <w:rFonts w:ascii="Arial" w:eastAsia="Arial" w:hAnsi="Arial" w:cs="Arial"/>
        </w:rPr>
      </w:pPr>
    </w:p>
    <w:p w14:paraId="1BB13076" w14:textId="77777777" w:rsidR="001F37B3" w:rsidRPr="00E41DCF" w:rsidRDefault="005F5CA3">
      <w:pPr>
        <w:rPr>
          <w:rFonts w:ascii="Arial" w:hAnsi="Arial" w:cs="Arial"/>
        </w:rPr>
      </w:pPr>
      <w:r w:rsidRPr="00E41DCF">
        <w:rPr>
          <w:rFonts w:ascii="Arial" w:hAnsi="Arial" w:cs="Arial"/>
        </w:rPr>
        <w:br w:type="page"/>
      </w:r>
    </w:p>
    <w:tbl>
      <w:tblPr>
        <w:tblW w:w="14125" w:type="dxa"/>
        <w:tblInd w:w="-6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0"/>
        <w:gridCol w:w="9175"/>
      </w:tblGrid>
      <w:tr w:rsidR="001F37B3" w:rsidRPr="00E41DCF" w14:paraId="49C96691" w14:textId="77777777" w:rsidTr="18BF949E">
        <w:trPr>
          <w:trHeight w:val="769"/>
        </w:trPr>
        <w:tc>
          <w:tcPr>
            <w:tcW w:w="14125" w:type="dxa"/>
            <w:gridSpan w:val="2"/>
            <w:shd w:val="clear" w:color="auto" w:fill="9CC3E5"/>
          </w:tcPr>
          <w:p w14:paraId="779CDA5C" w14:textId="56B39A96" w:rsidR="001F37B3" w:rsidRPr="00E41DCF" w:rsidRDefault="005F5CA3" w:rsidP="00AD1E66">
            <w:pPr>
              <w:keepNext/>
              <w:pBdr>
                <w:top w:val="nil"/>
                <w:left w:val="nil"/>
                <w:bottom w:val="nil"/>
                <w:right w:val="nil"/>
                <w:between w:val="nil"/>
              </w:pBdr>
              <w:spacing w:after="0" w:line="240" w:lineRule="auto"/>
              <w:jc w:val="center"/>
              <w:rPr>
                <w:rFonts w:ascii="Arial" w:eastAsia="Arial" w:hAnsi="Arial" w:cs="Arial"/>
                <w:b/>
                <w:color w:val="000000"/>
              </w:rPr>
            </w:pPr>
            <w:r w:rsidRPr="00E41DCF">
              <w:rPr>
                <w:rFonts w:ascii="Arial" w:eastAsia="Arial" w:hAnsi="Arial" w:cs="Arial"/>
                <w:b/>
              </w:rPr>
              <w:lastRenderedPageBreak/>
              <w:t>Interpersonal and Communication Skills 3: Communication within Health Care Systems</w:t>
            </w:r>
          </w:p>
          <w:p w14:paraId="5771F4CE" w14:textId="77777777" w:rsidR="001F37B3" w:rsidRPr="00E41DCF" w:rsidRDefault="005F5CA3" w:rsidP="00AD1E66">
            <w:pPr>
              <w:spacing w:after="0" w:line="240" w:lineRule="auto"/>
              <w:ind w:left="187"/>
              <w:rPr>
                <w:rFonts w:ascii="Arial" w:eastAsia="Arial" w:hAnsi="Arial" w:cs="Arial"/>
                <w:b/>
                <w:color w:val="000000"/>
              </w:rPr>
            </w:pPr>
            <w:r w:rsidRPr="00E41DCF">
              <w:rPr>
                <w:rFonts w:ascii="Arial" w:eastAsia="Arial" w:hAnsi="Arial" w:cs="Arial"/>
                <w:b/>
              </w:rPr>
              <w:t>Overall Intent:</w:t>
            </w:r>
            <w:r w:rsidRPr="00E41DCF">
              <w:rPr>
                <w:rFonts w:ascii="Arial" w:eastAsia="Arial" w:hAnsi="Arial" w:cs="Arial"/>
              </w:rPr>
              <w:t xml:space="preserve"> To effectively communicate using a variety of methods</w:t>
            </w:r>
          </w:p>
        </w:tc>
      </w:tr>
      <w:tr w:rsidR="001F37B3" w:rsidRPr="00E41DCF" w14:paraId="49738DBE" w14:textId="77777777" w:rsidTr="18BF949E">
        <w:tc>
          <w:tcPr>
            <w:tcW w:w="4950" w:type="dxa"/>
            <w:shd w:val="clear" w:color="auto" w:fill="FAC090"/>
          </w:tcPr>
          <w:p w14:paraId="4E709973" w14:textId="77777777" w:rsidR="001F37B3" w:rsidRPr="00E41DCF" w:rsidRDefault="005F5CA3" w:rsidP="00AD1E66">
            <w:pPr>
              <w:spacing w:after="0" w:line="240" w:lineRule="auto"/>
              <w:jc w:val="center"/>
              <w:rPr>
                <w:rFonts w:ascii="Arial" w:eastAsia="Arial" w:hAnsi="Arial" w:cs="Arial"/>
                <w:b/>
              </w:rPr>
            </w:pPr>
            <w:r w:rsidRPr="00E41DCF">
              <w:rPr>
                <w:rFonts w:ascii="Arial" w:eastAsia="Arial" w:hAnsi="Arial" w:cs="Arial"/>
                <w:b/>
              </w:rPr>
              <w:t>Milestones</w:t>
            </w:r>
          </w:p>
        </w:tc>
        <w:tc>
          <w:tcPr>
            <w:tcW w:w="9175" w:type="dxa"/>
            <w:shd w:val="clear" w:color="auto" w:fill="FAC090"/>
          </w:tcPr>
          <w:p w14:paraId="50BBA346" w14:textId="77777777" w:rsidR="001F37B3" w:rsidRPr="00E41DCF" w:rsidRDefault="005F5CA3" w:rsidP="00AD1E66">
            <w:pPr>
              <w:spacing w:after="0" w:line="240" w:lineRule="auto"/>
              <w:ind w:hanging="14"/>
              <w:jc w:val="center"/>
              <w:rPr>
                <w:rFonts w:ascii="Arial" w:eastAsia="Arial" w:hAnsi="Arial" w:cs="Arial"/>
                <w:b/>
              </w:rPr>
            </w:pPr>
            <w:r w:rsidRPr="00E41DCF">
              <w:rPr>
                <w:rFonts w:ascii="Arial" w:eastAsia="Arial" w:hAnsi="Arial" w:cs="Arial"/>
                <w:b/>
              </w:rPr>
              <w:t>Examples</w:t>
            </w:r>
          </w:p>
        </w:tc>
      </w:tr>
      <w:tr w:rsidR="001F37B3" w:rsidRPr="00E41DCF" w14:paraId="7DA8E00E" w14:textId="77777777" w:rsidTr="0062218B">
        <w:tc>
          <w:tcPr>
            <w:tcW w:w="4950" w:type="dxa"/>
            <w:tcBorders>
              <w:top w:val="single" w:sz="4" w:space="0" w:color="000000"/>
              <w:bottom w:val="single" w:sz="4" w:space="0" w:color="000000"/>
            </w:tcBorders>
            <w:shd w:val="clear" w:color="auto" w:fill="C9C9C9"/>
          </w:tcPr>
          <w:p w14:paraId="05B2CB83" w14:textId="77777777" w:rsidR="00E9608F" w:rsidRPr="00E9608F" w:rsidRDefault="005F5CA3" w:rsidP="00E9608F">
            <w:pPr>
              <w:spacing w:after="0" w:line="240" w:lineRule="auto"/>
              <w:rPr>
                <w:rFonts w:ascii="Arial" w:eastAsia="Arial" w:hAnsi="Arial" w:cs="Arial"/>
                <w:i/>
                <w:color w:val="000000"/>
              </w:rPr>
            </w:pPr>
            <w:r w:rsidRPr="00E41DCF">
              <w:rPr>
                <w:rFonts w:ascii="Arial" w:eastAsia="Arial" w:hAnsi="Arial" w:cs="Arial"/>
                <w:b/>
              </w:rPr>
              <w:t>Level 1</w:t>
            </w:r>
            <w:r w:rsidRPr="00E41DCF">
              <w:rPr>
                <w:rFonts w:ascii="Arial" w:eastAsia="Arial" w:hAnsi="Arial" w:cs="Arial"/>
              </w:rPr>
              <w:t xml:space="preserve"> </w:t>
            </w:r>
            <w:r w:rsidR="00E9608F" w:rsidRPr="00E9608F">
              <w:rPr>
                <w:rFonts w:ascii="Arial" w:eastAsia="Arial" w:hAnsi="Arial" w:cs="Arial"/>
                <w:i/>
                <w:color w:val="000000"/>
              </w:rPr>
              <w:t>Accurately records information in the patient record; demonstrates judicious use of documentation shortcuts</w:t>
            </w:r>
          </w:p>
          <w:p w14:paraId="3736156A" w14:textId="77777777" w:rsidR="00E9608F" w:rsidRPr="00E9608F" w:rsidRDefault="00E9608F" w:rsidP="00E9608F">
            <w:pPr>
              <w:spacing w:after="0" w:line="240" w:lineRule="auto"/>
              <w:rPr>
                <w:rFonts w:ascii="Arial" w:eastAsia="Arial" w:hAnsi="Arial" w:cs="Arial"/>
                <w:i/>
                <w:color w:val="000000"/>
              </w:rPr>
            </w:pPr>
          </w:p>
          <w:p w14:paraId="2ABD4D41" w14:textId="77777777" w:rsidR="00E9608F" w:rsidRPr="00E9608F" w:rsidRDefault="00E9608F" w:rsidP="00E9608F">
            <w:pPr>
              <w:spacing w:after="0" w:line="240" w:lineRule="auto"/>
              <w:rPr>
                <w:rFonts w:ascii="Arial" w:eastAsia="Arial" w:hAnsi="Arial" w:cs="Arial"/>
                <w:i/>
                <w:color w:val="000000"/>
              </w:rPr>
            </w:pPr>
            <w:r w:rsidRPr="00E9608F">
              <w:rPr>
                <w:rFonts w:ascii="Arial" w:eastAsia="Arial" w:hAnsi="Arial" w:cs="Arial"/>
                <w:i/>
                <w:color w:val="000000"/>
              </w:rPr>
              <w:t>Safeguards patients’ personal health information</w:t>
            </w:r>
          </w:p>
          <w:p w14:paraId="0F7CAC39" w14:textId="77777777" w:rsidR="00E9608F" w:rsidRPr="00E9608F" w:rsidRDefault="00E9608F" w:rsidP="00E9608F">
            <w:pPr>
              <w:spacing w:after="0" w:line="240" w:lineRule="auto"/>
              <w:rPr>
                <w:rFonts w:ascii="Arial" w:eastAsia="Arial" w:hAnsi="Arial" w:cs="Arial"/>
                <w:i/>
                <w:color w:val="000000"/>
              </w:rPr>
            </w:pPr>
          </w:p>
          <w:p w14:paraId="53785678" w14:textId="3CE7B90F" w:rsidR="001F37B3" w:rsidRPr="00E41DCF" w:rsidRDefault="00E9608F" w:rsidP="00E9608F">
            <w:pPr>
              <w:spacing w:after="0" w:line="240" w:lineRule="auto"/>
              <w:rPr>
                <w:rFonts w:ascii="Arial" w:eastAsia="Arial" w:hAnsi="Arial" w:cs="Arial"/>
                <w:i/>
                <w:color w:val="000000"/>
              </w:rPr>
            </w:pPr>
            <w:r w:rsidRPr="00E9608F">
              <w:rPr>
                <w:rFonts w:ascii="Arial" w:eastAsia="Arial" w:hAnsi="Arial" w:cs="Arial"/>
                <w:i/>
                <w:color w:val="000000"/>
              </w:rPr>
              <w:t>Communicates through appropriate channels as required by institutional policy</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A9A1C0D" w14:textId="38B6D056" w:rsidR="00EE2F74"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Documentation is accurate but may include extraneous information</w:t>
            </w:r>
          </w:p>
          <w:p w14:paraId="1532EC20" w14:textId="77777777" w:rsidR="00EE2F74" w:rsidRPr="00E41DCF" w:rsidRDefault="00EE2F74" w:rsidP="00AD1E66">
            <w:pPr>
              <w:pBdr>
                <w:top w:val="nil"/>
                <w:left w:val="nil"/>
                <w:bottom w:val="nil"/>
                <w:right w:val="nil"/>
                <w:between w:val="nil"/>
              </w:pBdr>
              <w:spacing w:after="0" w:line="240" w:lineRule="auto"/>
              <w:contextualSpacing/>
              <w:rPr>
                <w:rFonts w:ascii="Arial" w:hAnsi="Arial" w:cs="Arial"/>
              </w:rPr>
            </w:pPr>
          </w:p>
          <w:p w14:paraId="5D995373" w14:textId="77777777" w:rsidR="00EE2F74" w:rsidRPr="00E41DCF" w:rsidRDefault="00EE2F74" w:rsidP="00AD1E66">
            <w:pPr>
              <w:pBdr>
                <w:top w:val="nil"/>
                <w:left w:val="nil"/>
                <w:bottom w:val="nil"/>
                <w:right w:val="nil"/>
                <w:between w:val="nil"/>
              </w:pBdr>
              <w:spacing w:after="0" w:line="240" w:lineRule="auto"/>
              <w:contextualSpacing/>
              <w:rPr>
                <w:rFonts w:ascii="Arial" w:hAnsi="Arial" w:cs="Arial"/>
              </w:rPr>
            </w:pPr>
          </w:p>
          <w:p w14:paraId="5E235C16" w14:textId="77777777" w:rsidR="00EE2F74" w:rsidRPr="00E41DCF" w:rsidRDefault="00EE2F74" w:rsidP="00AD1E66">
            <w:pPr>
              <w:pBdr>
                <w:top w:val="nil"/>
                <w:left w:val="nil"/>
                <w:bottom w:val="nil"/>
                <w:right w:val="nil"/>
                <w:between w:val="nil"/>
              </w:pBdr>
              <w:spacing w:after="0" w:line="240" w:lineRule="auto"/>
              <w:contextualSpacing/>
              <w:rPr>
                <w:rFonts w:ascii="Arial" w:hAnsi="Arial" w:cs="Arial"/>
              </w:rPr>
            </w:pPr>
          </w:p>
          <w:p w14:paraId="0D9094C2" w14:textId="77777777" w:rsidR="00EE2F74"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Avoids talking about patients in the elevator, public spaces, or on social media</w:t>
            </w:r>
          </w:p>
          <w:p w14:paraId="7EA78501" w14:textId="77777777" w:rsidR="00EE2F74" w:rsidRPr="00E41DCF" w:rsidRDefault="00EE2F74" w:rsidP="00AD1E66">
            <w:pPr>
              <w:pBdr>
                <w:top w:val="nil"/>
                <w:left w:val="nil"/>
                <w:bottom w:val="nil"/>
                <w:right w:val="nil"/>
                <w:between w:val="nil"/>
              </w:pBdr>
              <w:spacing w:after="0" w:line="240" w:lineRule="auto"/>
              <w:contextualSpacing/>
              <w:rPr>
                <w:rFonts w:ascii="Arial" w:hAnsi="Arial" w:cs="Arial"/>
              </w:rPr>
            </w:pPr>
          </w:p>
          <w:p w14:paraId="7BA66FD8" w14:textId="77777777" w:rsidR="00EE2F74"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Identifies institutional and departmental communication hierarchy for concerns and safety issues</w:t>
            </w:r>
          </w:p>
          <w:p w14:paraId="3B1DB4AB" w14:textId="433E3E8A" w:rsidR="001F37B3"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Only uses secure communication modalities when sharing </w:t>
            </w:r>
            <w:r w:rsidR="00D15A9E">
              <w:rPr>
                <w:rFonts w:ascii="Arial" w:eastAsia="Arial" w:hAnsi="Arial" w:cs="Arial"/>
              </w:rPr>
              <w:t>protected health information</w:t>
            </w:r>
          </w:p>
        </w:tc>
      </w:tr>
      <w:tr w:rsidR="001F37B3" w:rsidRPr="00E41DCF" w14:paraId="02A97C26" w14:textId="77777777" w:rsidTr="0062218B">
        <w:tc>
          <w:tcPr>
            <w:tcW w:w="4950" w:type="dxa"/>
            <w:tcBorders>
              <w:top w:val="single" w:sz="4" w:space="0" w:color="000000"/>
              <w:bottom w:val="single" w:sz="4" w:space="0" w:color="000000"/>
            </w:tcBorders>
            <w:shd w:val="clear" w:color="auto" w:fill="C9C9C9"/>
          </w:tcPr>
          <w:p w14:paraId="6574EDC2" w14:textId="77777777" w:rsidR="00E9608F" w:rsidRPr="00E9608F" w:rsidRDefault="005F5CA3" w:rsidP="00E9608F">
            <w:pPr>
              <w:spacing w:after="0" w:line="240" w:lineRule="auto"/>
              <w:rPr>
                <w:rFonts w:ascii="Arial" w:eastAsia="Arial" w:hAnsi="Arial" w:cs="Arial"/>
                <w:i/>
              </w:rPr>
            </w:pPr>
            <w:r w:rsidRPr="00E41DCF">
              <w:rPr>
                <w:rFonts w:ascii="Arial" w:eastAsia="Arial" w:hAnsi="Arial" w:cs="Arial"/>
                <w:b/>
              </w:rPr>
              <w:t>Level 2</w:t>
            </w:r>
            <w:r w:rsidRPr="00E41DCF">
              <w:rPr>
                <w:rFonts w:ascii="Arial" w:eastAsia="Arial" w:hAnsi="Arial" w:cs="Arial"/>
              </w:rPr>
              <w:t xml:space="preserve"> </w:t>
            </w:r>
            <w:r w:rsidR="00E9608F" w:rsidRPr="00E9608F">
              <w:rPr>
                <w:rFonts w:ascii="Arial" w:eastAsia="Arial" w:hAnsi="Arial" w:cs="Arial"/>
                <w:i/>
              </w:rPr>
              <w:t>Accurately records information in the anesthetic record for basic cases</w:t>
            </w:r>
          </w:p>
          <w:p w14:paraId="0F9D57CE" w14:textId="77777777" w:rsidR="00E9608F" w:rsidRPr="00E9608F" w:rsidRDefault="00E9608F" w:rsidP="00E9608F">
            <w:pPr>
              <w:spacing w:after="0" w:line="240" w:lineRule="auto"/>
              <w:rPr>
                <w:rFonts w:ascii="Arial" w:eastAsia="Arial" w:hAnsi="Arial" w:cs="Arial"/>
                <w:i/>
              </w:rPr>
            </w:pPr>
          </w:p>
          <w:p w14:paraId="223E4391" w14:textId="77777777" w:rsidR="00E9608F" w:rsidRPr="00E9608F" w:rsidRDefault="00E9608F" w:rsidP="00E9608F">
            <w:pPr>
              <w:spacing w:after="0" w:line="240" w:lineRule="auto"/>
              <w:rPr>
                <w:rFonts w:ascii="Arial" w:eastAsia="Arial" w:hAnsi="Arial" w:cs="Arial"/>
                <w:i/>
              </w:rPr>
            </w:pPr>
            <w:r w:rsidRPr="00E9608F">
              <w:rPr>
                <w:rFonts w:ascii="Arial" w:eastAsia="Arial" w:hAnsi="Arial" w:cs="Arial"/>
                <w:i/>
              </w:rPr>
              <w:t>Documents required data in formats specified by institutional policy</w:t>
            </w:r>
          </w:p>
          <w:p w14:paraId="49B2E153" w14:textId="77777777" w:rsidR="00E9608F" w:rsidRPr="00E9608F" w:rsidRDefault="00E9608F" w:rsidP="00E9608F">
            <w:pPr>
              <w:spacing w:after="0" w:line="240" w:lineRule="auto"/>
              <w:rPr>
                <w:rFonts w:ascii="Arial" w:eastAsia="Arial" w:hAnsi="Arial" w:cs="Arial"/>
                <w:i/>
              </w:rPr>
            </w:pPr>
          </w:p>
          <w:p w14:paraId="6E7B0A36" w14:textId="77777777" w:rsidR="00E9608F" w:rsidRPr="00E9608F" w:rsidRDefault="00E9608F" w:rsidP="00E9608F">
            <w:pPr>
              <w:spacing w:after="0" w:line="240" w:lineRule="auto"/>
              <w:rPr>
                <w:rFonts w:ascii="Arial" w:eastAsia="Arial" w:hAnsi="Arial" w:cs="Arial"/>
                <w:i/>
              </w:rPr>
            </w:pPr>
          </w:p>
          <w:p w14:paraId="01FD4856" w14:textId="0143AA63" w:rsidR="001F37B3" w:rsidRPr="00E41DCF" w:rsidRDefault="00E9608F" w:rsidP="00E9608F">
            <w:pPr>
              <w:spacing w:after="0" w:line="240" w:lineRule="auto"/>
              <w:rPr>
                <w:rFonts w:ascii="Arial" w:eastAsia="Arial" w:hAnsi="Arial" w:cs="Arial"/>
                <w:i/>
              </w:rPr>
            </w:pPr>
            <w:r w:rsidRPr="00E9608F">
              <w:rPr>
                <w:rFonts w:ascii="Arial" w:eastAsia="Arial" w:hAnsi="Arial" w:cs="Arial"/>
                <w:i/>
              </w:rPr>
              <w:t>Respectfully communicates concerns about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6CCCBC51" w14:textId="58634C68" w:rsidR="00EE2F74"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Completes all components of the intra</w:t>
            </w:r>
            <w:r w:rsidR="00FC67EC">
              <w:rPr>
                <w:rFonts w:ascii="Arial" w:eastAsia="Arial" w:hAnsi="Arial" w:cs="Arial"/>
              </w:rPr>
              <w:t>-</w:t>
            </w:r>
            <w:r w:rsidRPr="00E41DCF">
              <w:rPr>
                <w:rFonts w:ascii="Arial" w:eastAsia="Arial" w:hAnsi="Arial" w:cs="Arial"/>
              </w:rPr>
              <w:t>operative record in a timely manner</w:t>
            </w:r>
          </w:p>
          <w:p w14:paraId="05616EA9" w14:textId="77777777" w:rsidR="00EE2F74" w:rsidRPr="00E41DCF" w:rsidRDefault="00EE2F74" w:rsidP="00AD1E66">
            <w:pPr>
              <w:pBdr>
                <w:top w:val="nil"/>
                <w:left w:val="nil"/>
                <w:bottom w:val="nil"/>
                <w:right w:val="nil"/>
                <w:between w:val="nil"/>
              </w:pBdr>
              <w:spacing w:after="0" w:line="240" w:lineRule="auto"/>
              <w:contextualSpacing/>
              <w:rPr>
                <w:rFonts w:ascii="Arial" w:hAnsi="Arial" w:cs="Arial"/>
              </w:rPr>
            </w:pPr>
          </w:p>
          <w:p w14:paraId="05DEFDEC" w14:textId="77777777" w:rsidR="00EE2F74" w:rsidRPr="00E41DCF" w:rsidRDefault="00EE2F74" w:rsidP="00AD1E66">
            <w:pPr>
              <w:pBdr>
                <w:top w:val="nil"/>
                <w:left w:val="nil"/>
                <w:bottom w:val="nil"/>
                <w:right w:val="nil"/>
                <w:between w:val="nil"/>
              </w:pBdr>
              <w:spacing w:after="0" w:line="240" w:lineRule="auto"/>
              <w:contextualSpacing/>
              <w:rPr>
                <w:rFonts w:ascii="Arial" w:hAnsi="Arial" w:cs="Arial"/>
              </w:rPr>
            </w:pPr>
          </w:p>
          <w:p w14:paraId="56C006DF" w14:textId="45F20A00" w:rsidR="00EE2F74"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Completes intubation note for an urgent ICU intubation using the appropriate template and correct elements</w:t>
            </w:r>
          </w:p>
          <w:p w14:paraId="1FD4856F" w14:textId="4EC1D305" w:rsidR="00EE2F74"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Correctly uses the institutional system to file a report of a safety issue</w:t>
            </w:r>
          </w:p>
          <w:p w14:paraId="370FC6CC" w14:textId="77777777" w:rsidR="00EE2F74" w:rsidRPr="00E41DCF" w:rsidRDefault="00EE2F74" w:rsidP="00AD1E66">
            <w:pPr>
              <w:pBdr>
                <w:top w:val="nil"/>
                <w:left w:val="nil"/>
                <w:bottom w:val="nil"/>
                <w:right w:val="nil"/>
                <w:between w:val="nil"/>
              </w:pBdr>
              <w:spacing w:after="0" w:line="240" w:lineRule="auto"/>
              <w:contextualSpacing/>
              <w:rPr>
                <w:rFonts w:ascii="Arial" w:hAnsi="Arial" w:cs="Arial"/>
              </w:rPr>
            </w:pPr>
          </w:p>
          <w:p w14:paraId="734A40EB" w14:textId="717681FB" w:rsidR="001F37B3"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Recognizes that a communication breakdown has happened and respectfully brings the breakdown to the attention of the chief resident or faculty member</w:t>
            </w:r>
          </w:p>
        </w:tc>
      </w:tr>
      <w:tr w:rsidR="001F37B3" w:rsidRPr="00E41DCF" w14:paraId="3DB6A38C" w14:textId="77777777" w:rsidTr="0062218B">
        <w:tc>
          <w:tcPr>
            <w:tcW w:w="4950" w:type="dxa"/>
            <w:tcBorders>
              <w:top w:val="single" w:sz="4" w:space="0" w:color="000000"/>
              <w:bottom w:val="single" w:sz="4" w:space="0" w:color="000000"/>
            </w:tcBorders>
            <w:shd w:val="clear" w:color="auto" w:fill="C9C9C9"/>
          </w:tcPr>
          <w:p w14:paraId="76B11159" w14:textId="77777777" w:rsidR="00E9608F" w:rsidRPr="00E9608F" w:rsidRDefault="005F5CA3" w:rsidP="00E9608F">
            <w:pPr>
              <w:spacing w:after="0" w:line="240" w:lineRule="auto"/>
              <w:rPr>
                <w:rFonts w:ascii="Arial" w:eastAsia="Arial" w:hAnsi="Arial" w:cs="Arial"/>
                <w:i/>
                <w:color w:val="000000"/>
              </w:rPr>
            </w:pPr>
            <w:r w:rsidRPr="00E41DCF">
              <w:rPr>
                <w:rFonts w:ascii="Arial" w:eastAsia="Arial" w:hAnsi="Arial" w:cs="Arial"/>
                <w:b/>
              </w:rPr>
              <w:t>Level 3</w:t>
            </w:r>
            <w:r w:rsidRPr="00E41DCF">
              <w:rPr>
                <w:rFonts w:ascii="Arial" w:eastAsia="Arial" w:hAnsi="Arial" w:cs="Arial"/>
              </w:rPr>
              <w:t xml:space="preserve"> </w:t>
            </w:r>
            <w:r w:rsidR="00E9608F" w:rsidRPr="00E9608F">
              <w:rPr>
                <w:rFonts w:ascii="Arial" w:eastAsia="Arial" w:hAnsi="Arial" w:cs="Arial"/>
                <w:i/>
                <w:color w:val="000000"/>
              </w:rPr>
              <w:t>Accurately records information in the anesthetic record and communicates complex care decisions for complex cases</w:t>
            </w:r>
          </w:p>
          <w:p w14:paraId="01F36DE3" w14:textId="77777777" w:rsidR="00E9608F" w:rsidRPr="00E9608F" w:rsidRDefault="00E9608F" w:rsidP="00E9608F">
            <w:pPr>
              <w:spacing w:after="0" w:line="240" w:lineRule="auto"/>
              <w:rPr>
                <w:rFonts w:ascii="Arial" w:eastAsia="Arial" w:hAnsi="Arial" w:cs="Arial"/>
                <w:i/>
                <w:color w:val="000000"/>
              </w:rPr>
            </w:pPr>
          </w:p>
          <w:p w14:paraId="72CB4CE4" w14:textId="77777777" w:rsidR="00E9608F" w:rsidRPr="00E9608F" w:rsidRDefault="00E9608F" w:rsidP="00E9608F">
            <w:pPr>
              <w:spacing w:after="0" w:line="240" w:lineRule="auto"/>
              <w:rPr>
                <w:rFonts w:ascii="Arial" w:eastAsia="Arial" w:hAnsi="Arial" w:cs="Arial"/>
                <w:i/>
                <w:color w:val="000000"/>
              </w:rPr>
            </w:pPr>
            <w:r w:rsidRPr="00E9608F">
              <w:rPr>
                <w:rFonts w:ascii="Arial" w:eastAsia="Arial" w:hAnsi="Arial" w:cs="Arial"/>
                <w:i/>
                <w:color w:val="000000"/>
              </w:rPr>
              <w:t>Appropriately selects direct and indirect forms of communication based on context</w:t>
            </w:r>
          </w:p>
          <w:p w14:paraId="7C51C635" w14:textId="77777777" w:rsidR="00E9608F" w:rsidRPr="00E9608F" w:rsidRDefault="00E9608F" w:rsidP="00E9608F">
            <w:pPr>
              <w:spacing w:after="0" w:line="240" w:lineRule="auto"/>
              <w:rPr>
                <w:rFonts w:ascii="Arial" w:eastAsia="Arial" w:hAnsi="Arial" w:cs="Arial"/>
                <w:i/>
                <w:color w:val="000000"/>
              </w:rPr>
            </w:pPr>
          </w:p>
          <w:p w14:paraId="5FC889D2" w14:textId="682DC814" w:rsidR="001F37B3" w:rsidRPr="00E41DCF" w:rsidRDefault="00E9608F" w:rsidP="00E9608F">
            <w:pPr>
              <w:spacing w:after="0" w:line="240" w:lineRule="auto"/>
              <w:rPr>
                <w:rFonts w:ascii="Arial" w:eastAsia="Arial" w:hAnsi="Arial" w:cs="Arial"/>
                <w:i/>
                <w:color w:val="000000"/>
              </w:rPr>
            </w:pPr>
            <w:r w:rsidRPr="00E9608F">
              <w:rPr>
                <w:rFonts w:ascii="Arial" w:eastAsia="Arial" w:hAnsi="Arial" w:cs="Arial"/>
                <w:i/>
                <w:color w:val="000000"/>
              </w:rPr>
              <w:t>Respectfully communicates concerns about the system and contributes to solutions</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2B5C1D46" w14:textId="77777777" w:rsidR="00EE2F74"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Documents critical event notes in the medical record concisely and in a timely manner</w:t>
            </w:r>
          </w:p>
          <w:p w14:paraId="07DBD40F" w14:textId="77777777" w:rsidR="00EE2F74" w:rsidRPr="00E41DCF" w:rsidRDefault="00EE2F74" w:rsidP="00AD1E66">
            <w:pPr>
              <w:pBdr>
                <w:top w:val="nil"/>
                <w:left w:val="nil"/>
                <w:bottom w:val="nil"/>
                <w:right w:val="nil"/>
                <w:between w:val="nil"/>
              </w:pBdr>
              <w:spacing w:after="0" w:line="240" w:lineRule="auto"/>
              <w:contextualSpacing/>
              <w:rPr>
                <w:rFonts w:ascii="Arial" w:hAnsi="Arial" w:cs="Arial"/>
              </w:rPr>
            </w:pPr>
          </w:p>
          <w:p w14:paraId="1762FDD2" w14:textId="77777777" w:rsidR="00EE2F74" w:rsidRPr="00E41DCF" w:rsidRDefault="00EE2F74" w:rsidP="00AD1E66">
            <w:pPr>
              <w:pBdr>
                <w:top w:val="nil"/>
                <w:left w:val="nil"/>
                <w:bottom w:val="nil"/>
                <w:right w:val="nil"/>
                <w:between w:val="nil"/>
              </w:pBdr>
              <w:spacing w:after="0" w:line="240" w:lineRule="auto"/>
              <w:contextualSpacing/>
              <w:rPr>
                <w:rFonts w:ascii="Arial" w:hAnsi="Arial" w:cs="Arial"/>
              </w:rPr>
            </w:pPr>
          </w:p>
          <w:p w14:paraId="4BB027DF" w14:textId="77777777" w:rsidR="00EE2F74" w:rsidRPr="00E41DCF" w:rsidRDefault="00EE2F74" w:rsidP="00AD1E66">
            <w:pPr>
              <w:pBdr>
                <w:top w:val="nil"/>
                <w:left w:val="nil"/>
                <w:bottom w:val="nil"/>
                <w:right w:val="nil"/>
                <w:between w:val="nil"/>
              </w:pBdr>
              <w:spacing w:after="0" w:line="240" w:lineRule="auto"/>
              <w:contextualSpacing/>
              <w:rPr>
                <w:rFonts w:ascii="Arial" w:hAnsi="Arial" w:cs="Arial"/>
              </w:rPr>
            </w:pPr>
          </w:p>
          <w:p w14:paraId="3FF673E6" w14:textId="52B91C8F" w:rsidR="00EE2F74"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Follows</w:t>
            </w:r>
            <w:r w:rsidR="0062218B">
              <w:rPr>
                <w:rFonts w:ascii="Arial" w:eastAsia="Arial" w:hAnsi="Arial" w:cs="Arial"/>
              </w:rPr>
              <w:t>-</w:t>
            </w:r>
            <w:r w:rsidRPr="00E41DCF">
              <w:rPr>
                <w:rFonts w:ascii="Arial" w:eastAsia="Arial" w:hAnsi="Arial" w:cs="Arial"/>
              </w:rPr>
              <w:t xml:space="preserve">up with a patient </w:t>
            </w:r>
            <w:r w:rsidR="00654CE0">
              <w:rPr>
                <w:rFonts w:ascii="Arial" w:eastAsia="Arial" w:hAnsi="Arial" w:cs="Arial"/>
              </w:rPr>
              <w:t xml:space="preserve">and family </w:t>
            </w:r>
            <w:r w:rsidRPr="00E41DCF">
              <w:rPr>
                <w:rFonts w:ascii="Arial" w:eastAsia="Arial" w:hAnsi="Arial" w:cs="Arial"/>
              </w:rPr>
              <w:t>in</w:t>
            </w:r>
            <w:r w:rsidR="0077120F">
              <w:rPr>
                <w:rFonts w:ascii="Arial" w:eastAsia="Arial" w:hAnsi="Arial" w:cs="Arial"/>
              </w:rPr>
              <w:t xml:space="preserve"> </w:t>
            </w:r>
            <w:r w:rsidRPr="00E41DCF">
              <w:rPr>
                <w:rFonts w:ascii="Arial" w:eastAsia="Arial" w:hAnsi="Arial" w:cs="Arial"/>
              </w:rPr>
              <w:t xml:space="preserve">person regarding </w:t>
            </w:r>
            <w:r w:rsidR="0077120F">
              <w:rPr>
                <w:rFonts w:ascii="Arial" w:eastAsia="Arial" w:hAnsi="Arial" w:cs="Arial"/>
              </w:rPr>
              <w:t>a</w:t>
            </w:r>
            <w:r w:rsidR="0077120F" w:rsidRPr="00E41DCF">
              <w:rPr>
                <w:rFonts w:ascii="Arial" w:eastAsia="Arial" w:hAnsi="Arial" w:cs="Arial"/>
              </w:rPr>
              <w:t xml:space="preserve"> </w:t>
            </w:r>
            <w:r w:rsidRPr="00E41DCF">
              <w:rPr>
                <w:rFonts w:ascii="Arial" w:eastAsia="Arial" w:hAnsi="Arial" w:cs="Arial"/>
              </w:rPr>
              <w:t>difficult intubation</w:t>
            </w:r>
          </w:p>
          <w:p w14:paraId="6CC908E2" w14:textId="1BC7E67C" w:rsidR="00EE2F74"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Provides a written handout on risks of </w:t>
            </w:r>
            <w:proofErr w:type="spellStart"/>
            <w:r w:rsidRPr="00E41DCF">
              <w:rPr>
                <w:rFonts w:ascii="Arial" w:eastAsia="Arial" w:hAnsi="Arial" w:cs="Arial"/>
              </w:rPr>
              <w:t>sugammadex</w:t>
            </w:r>
            <w:proofErr w:type="spellEnd"/>
            <w:r w:rsidRPr="00E41DCF">
              <w:rPr>
                <w:rFonts w:ascii="Arial" w:eastAsia="Arial" w:hAnsi="Arial" w:cs="Arial"/>
              </w:rPr>
              <w:t xml:space="preserve"> and contraception</w:t>
            </w:r>
          </w:p>
          <w:p w14:paraId="7766A721" w14:textId="77777777" w:rsidR="00EE2F74" w:rsidRPr="00E41DCF" w:rsidRDefault="00EE2F74" w:rsidP="00AD1E66">
            <w:pPr>
              <w:pBdr>
                <w:top w:val="nil"/>
                <w:left w:val="nil"/>
                <w:bottom w:val="nil"/>
                <w:right w:val="nil"/>
                <w:between w:val="nil"/>
              </w:pBdr>
              <w:spacing w:after="0" w:line="240" w:lineRule="auto"/>
              <w:contextualSpacing/>
              <w:rPr>
                <w:rFonts w:ascii="Arial" w:hAnsi="Arial" w:cs="Arial"/>
              </w:rPr>
            </w:pPr>
          </w:p>
          <w:p w14:paraId="3826A5E2" w14:textId="55109D0D" w:rsidR="001F37B3"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Knows when to direct concerns locally, departmentally, or institutionally</w:t>
            </w:r>
            <w:r w:rsidR="00FC67EC">
              <w:rPr>
                <w:rFonts w:ascii="Arial" w:eastAsia="Arial" w:hAnsi="Arial" w:cs="Arial"/>
              </w:rPr>
              <w:t xml:space="preserve">, </w:t>
            </w:r>
            <w:r w:rsidR="0062218B">
              <w:rPr>
                <w:rFonts w:ascii="Arial" w:eastAsia="Arial" w:hAnsi="Arial" w:cs="Arial"/>
              </w:rPr>
              <w:t>i.e.</w:t>
            </w:r>
            <w:r w:rsidR="00FC67EC">
              <w:rPr>
                <w:rFonts w:ascii="Arial" w:eastAsia="Arial" w:hAnsi="Arial" w:cs="Arial"/>
              </w:rPr>
              <w:t xml:space="preserve">., </w:t>
            </w:r>
            <w:r w:rsidRPr="00E41DCF">
              <w:rPr>
                <w:rFonts w:ascii="Arial" w:eastAsia="Arial" w:hAnsi="Arial" w:cs="Arial"/>
              </w:rPr>
              <w:t>appropriate escalation</w:t>
            </w:r>
          </w:p>
        </w:tc>
      </w:tr>
      <w:tr w:rsidR="001F37B3" w:rsidRPr="00E41DCF" w14:paraId="4DADDCBB" w14:textId="77777777" w:rsidTr="0062218B">
        <w:tc>
          <w:tcPr>
            <w:tcW w:w="4950" w:type="dxa"/>
            <w:tcBorders>
              <w:top w:val="single" w:sz="4" w:space="0" w:color="000000"/>
              <w:bottom w:val="single" w:sz="4" w:space="0" w:color="000000"/>
            </w:tcBorders>
            <w:shd w:val="clear" w:color="auto" w:fill="C9C9C9"/>
          </w:tcPr>
          <w:p w14:paraId="7DA66CFD" w14:textId="77777777" w:rsidR="00E9608F" w:rsidRPr="00E9608F" w:rsidRDefault="005F5CA3" w:rsidP="00E9608F">
            <w:pPr>
              <w:spacing w:after="0" w:line="240" w:lineRule="auto"/>
              <w:rPr>
                <w:rFonts w:ascii="Arial" w:eastAsia="Arial" w:hAnsi="Arial" w:cs="Arial"/>
                <w:i/>
              </w:rPr>
            </w:pPr>
            <w:r w:rsidRPr="00E41DCF">
              <w:rPr>
                <w:rFonts w:ascii="Arial" w:eastAsia="Arial" w:hAnsi="Arial" w:cs="Arial"/>
                <w:b/>
              </w:rPr>
              <w:t>Level 4</w:t>
            </w:r>
            <w:r w:rsidRPr="00E41DCF">
              <w:rPr>
                <w:rFonts w:ascii="Arial" w:eastAsia="Arial" w:hAnsi="Arial" w:cs="Arial"/>
              </w:rPr>
              <w:t xml:space="preserve"> </w:t>
            </w:r>
            <w:r w:rsidR="00E9608F" w:rsidRPr="00E9608F">
              <w:rPr>
                <w:rFonts w:ascii="Arial" w:eastAsia="Arial" w:hAnsi="Arial" w:cs="Arial"/>
                <w:i/>
              </w:rPr>
              <w:t>Uses medical record functionality to highlight challenges in anesthetic care to facilitate future peri-operative management</w:t>
            </w:r>
          </w:p>
          <w:p w14:paraId="74B01AA5" w14:textId="77777777" w:rsidR="00E9608F" w:rsidRPr="00E9608F" w:rsidRDefault="00E9608F" w:rsidP="00E9608F">
            <w:pPr>
              <w:spacing w:after="0" w:line="240" w:lineRule="auto"/>
              <w:rPr>
                <w:rFonts w:ascii="Arial" w:eastAsia="Arial" w:hAnsi="Arial" w:cs="Arial"/>
                <w:i/>
              </w:rPr>
            </w:pPr>
          </w:p>
          <w:p w14:paraId="22FB2C25" w14:textId="77777777" w:rsidR="00E9608F" w:rsidRPr="00E9608F" w:rsidRDefault="00E9608F" w:rsidP="00E9608F">
            <w:pPr>
              <w:spacing w:after="0" w:line="240" w:lineRule="auto"/>
              <w:rPr>
                <w:rFonts w:ascii="Arial" w:eastAsia="Arial" w:hAnsi="Arial" w:cs="Arial"/>
                <w:i/>
              </w:rPr>
            </w:pPr>
            <w:r w:rsidRPr="00E9608F">
              <w:rPr>
                <w:rFonts w:ascii="Arial" w:eastAsia="Arial" w:hAnsi="Arial" w:cs="Arial"/>
                <w:i/>
              </w:rPr>
              <w:t>Models exemplary written or verbal communication</w:t>
            </w:r>
          </w:p>
          <w:p w14:paraId="18D95931" w14:textId="77777777" w:rsidR="00E9608F" w:rsidRPr="00E9608F" w:rsidRDefault="00E9608F" w:rsidP="00E9608F">
            <w:pPr>
              <w:spacing w:after="0" w:line="240" w:lineRule="auto"/>
              <w:rPr>
                <w:rFonts w:ascii="Arial" w:eastAsia="Arial" w:hAnsi="Arial" w:cs="Arial"/>
                <w:i/>
              </w:rPr>
            </w:pPr>
          </w:p>
          <w:p w14:paraId="4B9286DB" w14:textId="4C576A37" w:rsidR="001F37B3" w:rsidRPr="00E41DCF" w:rsidRDefault="00E9608F" w:rsidP="00E9608F">
            <w:pPr>
              <w:spacing w:after="0" w:line="240" w:lineRule="auto"/>
              <w:rPr>
                <w:rFonts w:ascii="Arial" w:eastAsia="Arial" w:hAnsi="Arial" w:cs="Arial"/>
                <w:i/>
              </w:rPr>
            </w:pPr>
            <w:r w:rsidRPr="00E9608F">
              <w:rPr>
                <w:rFonts w:ascii="Arial" w:eastAsia="Arial" w:hAnsi="Arial" w:cs="Arial"/>
                <w:i/>
              </w:rPr>
              <w:lastRenderedPageBreak/>
              <w:t>Uses appropriate channels to offer clear and constructive suggestions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4F4C4CA9" w14:textId="268CAA10" w:rsidR="00EE2F74" w:rsidRPr="00E41DCF" w:rsidRDefault="0077120F"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Pr>
                <w:rFonts w:ascii="Arial" w:eastAsia="Arial" w:hAnsi="Arial" w:cs="Arial"/>
              </w:rPr>
              <w:lastRenderedPageBreak/>
              <w:t xml:space="preserve">Creates </w:t>
            </w:r>
            <w:r w:rsidR="005F5CA3" w:rsidRPr="00E41DCF">
              <w:rPr>
                <w:rFonts w:ascii="Arial" w:eastAsia="Arial" w:hAnsi="Arial" w:cs="Arial"/>
              </w:rPr>
              <w:t>consistently accurate, organized, and concise</w:t>
            </w:r>
            <w:r>
              <w:rPr>
                <w:rFonts w:ascii="Arial" w:eastAsia="Arial" w:hAnsi="Arial" w:cs="Arial"/>
              </w:rPr>
              <w:t xml:space="preserve"> documentation, </w:t>
            </w:r>
            <w:r w:rsidR="005F5CA3" w:rsidRPr="00E41DCF">
              <w:rPr>
                <w:rFonts w:ascii="Arial" w:eastAsia="Arial" w:hAnsi="Arial" w:cs="Arial"/>
              </w:rPr>
              <w:t>frequently incorporat</w:t>
            </w:r>
            <w:r>
              <w:rPr>
                <w:rFonts w:ascii="Arial" w:eastAsia="Arial" w:hAnsi="Arial" w:cs="Arial"/>
              </w:rPr>
              <w:t>ing</w:t>
            </w:r>
            <w:r w:rsidR="005F5CA3" w:rsidRPr="00E41DCF">
              <w:rPr>
                <w:rFonts w:ascii="Arial" w:eastAsia="Arial" w:hAnsi="Arial" w:cs="Arial"/>
              </w:rPr>
              <w:t xml:space="preserve"> anticipatory guidance</w:t>
            </w:r>
          </w:p>
          <w:p w14:paraId="3D25C5B6" w14:textId="77777777" w:rsidR="00EE2F74" w:rsidRPr="00E41DCF" w:rsidRDefault="00EE2F74" w:rsidP="00AD1E66">
            <w:pPr>
              <w:pBdr>
                <w:top w:val="nil"/>
                <w:left w:val="nil"/>
                <w:bottom w:val="nil"/>
                <w:right w:val="nil"/>
                <w:between w:val="nil"/>
              </w:pBdr>
              <w:spacing w:after="0" w:line="240" w:lineRule="auto"/>
              <w:contextualSpacing/>
              <w:rPr>
                <w:rFonts w:ascii="Arial" w:hAnsi="Arial" w:cs="Arial"/>
              </w:rPr>
            </w:pPr>
          </w:p>
          <w:p w14:paraId="6D1EBA8B" w14:textId="77777777" w:rsidR="00EE2F74" w:rsidRPr="00E41DCF" w:rsidRDefault="00EE2F74" w:rsidP="00AD1E66">
            <w:pPr>
              <w:pBdr>
                <w:top w:val="nil"/>
                <w:left w:val="nil"/>
                <w:bottom w:val="nil"/>
                <w:right w:val="nil"/>
                <w:between w:val="nil"/>
              </w:pBdr>
              <w:spacing w:after="0" w:line="240" w:lineRule="auto"/>
              <w:contextualSpacing/>
              <w:rPr>
                <w:rFonts w:ascii="Arial" w:hAnsi="Arial" w:cs="Arial"/>
              </w:rPr>
            </w:pPr>
          </w:p>
          <w:p w14:paraId="4EE7681F" w14:textId="3C3BB3B1" w:rsidR="00EE2F74" w:rsidRPr="00E41DCF" w:rsidRDefault="0077120F"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Pr>
                <w:rFonts w:ascii="Arial" w:eastAsia="Arial" w:hAnsi="Arial" w:cs="Arial"/>
              </w:rPr>
              <w:t xml:space="preserve">Creates </w:t>
            </w:r>
            <w:r w:rsidR="005F5CA3" w:rsidRPr="00E41DCF">
              <w:rPr>
                <w:rFonts w:ascii="Arial" w:eastAsia="Arial" w:hAnsi="Arial" w:cs="Arial"/>
              </w:rPr>
              <w:t xml:space="preserve">exemplary </w:t>
            </w:r>
            <w:r>
              <w:rPr>
                <w:rFonts w:ascii="Arial" w:eastAsia="Arial" w:hAnsi="Arial" w:cs="Arial"/>
              </w:rPr>
              <w:t>p</w:t>
            </w:r>
            <w:r w:rsidRPr="00E41DCF">
              <w:rPr>
                <w:rFonts w:ascii="Arial" w:eastAsia="Arial" w:hAnsi="Arial" w:cs="Arial"/>
              </w:rPr>
              <w:t>re</w:t>
            </w:r>
            <w:r>
              <w:rPr>
                <w:rFonts w:ascii="Arial" w:eastAsia="Arial" w:hAnsi="Arial" w:cs="Arial"/>
              </w:rPr>
              <w:t>-</w:t>
            </w:r>
            <w:r w:rsidRPr="00E41DCF">
              <w:rPr>
                <w:rFonts w:ascii="Arial" w:eastAsia="Arial" w:hAnsi="Arial" w:cs="Arial"/>
              </w:rPr>
              <w:t xml:space="preserve">operative assessments </w:t>
            </w:r>
            <w:r>
              <w:rPr>
                <w:rFonts w:ascii="Arial" w:eastAsia="Arial" w:hAnsi="Arial" w:cs="Arial"/>
              </w:rPr>
              <w:t>that are</w:t>
            </w:r>
            <w:r w:rsidRPr="00E41DCF">
              <w:rPr>
                <w:rFonts w:ascii="Arial" w:eastAsia="Arial" w:hAnsi="Arial" w:cs="Arial"/>
              </w:rPr>
              <w:t xml:space="preserve"> </w:t>
            </w:r>
            <w:r w:rsidR="005F5CA3" w:rsidRPr="00E41DCF">
              <w:rPr>
                <w:rFonts w:ascii="Arial" w:eastAsia="Arial" w:hAnsi="Arial" w:cs="Arial"/>
              </w:rPr>
              <w:t xml:space="preserve">used by a </w:t>
            </w:r>
            <w:r w:rsidR="00FC67EC">
              <w:rPr>
                <w:rFonts w:ascii="Arial" w:eastAsia="Arial" w:hAnsi="Arial" w:cs="Arial"/>
              </w:rPr>
              <w:t xml:space="preserve">more </w:t>
            </w:r>
            <w:r w:rsidR="005F5CA3" w:rsidRPr="00E41DCF">
              <w:rPr>
                <w:rFonts w:ascii="Arial" w:eastAsia="Arial" w:hAnsi="Arial" w:cs="Arial"/>
              </w:rPr>
              <w:t>senior resident to teach others</w:t>
            </w:r>
          </w:p>
          <w:p w14:paraId="1E925065" w14:textId="77777777" w:rsidR="00EE2F74" w:rsidRPr="00E41DCF" w:rsidRDefault="00EE2F74" w:rsidP="00AD1E66">
            <w:pPr>
              <w:pBdr>
                <w:top w:val="nil"/>
                <w:left w:val="nil"/>
                <w:bottom w:val="nil"/>
                <w:right w:val="nil"/>
                <w:between w:val="nil"/>
              </w:pBdr>
              <w:spacing w:after="0" w:line="240" w:lineRule="auto"/>
              <w:contextualSpacing/>
              <w:rPr>
                <w:rFonts w:ascii="Arial" w:hAnsi="Arial" w:cs="Arial"/>
              </w:rPr>
            </w:pPr>
          </w:p>
          <w:p w14:paraId="6E22F214" w14:textId="4D960F97" w:rsidR="001F37B3"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lastRenderedPageBreak/>
              <w:t>Talks directly to an emergency department physician (or surgical colleague) about breakdowns in communication to prevent recurrence</w:t>
            </w:r>
          </w:p>
        </w:tc>
      </w:tr>
      <w:tr w:rsidR="001F37B3" w:rsidRPr="00E41DCF" w14:paraId="36ADB521" w14:textId="77777777" w:rsidTr="0062218B">
        <w:tc>
          <w:tcPr>
            <w:tcW w:w="4950" w:type="dxa"/>
            <w:tcBorders>
              <w:top w:val="single" w:sz="4" w:space="0" w:color="000000"/>
              <w:bottom w:val="single" w:sz="4" w:space="0" w:color="000000"/>
            </w:tcBorders>
            <w:shd w:val="clear" w:color="auto" w:fill="C9C9C9"/>
          </w:tcPr>
          <w:p w14:paraId="11D2A7C7" w14:textId="77777777" w:rsidR="00E9608F" w:rsidRPr="00E9608F" w:rsidRDefault="005F5CA3" w:rsidP="00E9608F">
            <w:pPr>
              <w:spacing w:after="0" w:line="240" w:lineRule="auto"/>
              <w:rPr>
                <w:rFonts w:ascii="Arial" w:eastAsia="Arial" w:hAnsi="Arial" w:cs="Arial"/>
                <w:i/>
              </w:rPr>
            </w:pPr>
            <w:r w:rsidRPr="00E41DCF">
              <w:rPr>
                <w:rFonts w:ascii="Arial" w:eastAsia="Arial" w:hAnsi="Arial" w:cs="Arial"/>
                <w:b/>
              </w:rPr>
              <w:lastRenderedPageBreak/>
              <w:t>Level 5</w:t>
            </w:r>
            <w:r w:rsidRPr="00E41DCF">
              <w:rPr>
                <w:rFonts w:ascii="Arial" w:eastAsia="Arial" w:hAnsi="Arial" w:cs="Arial"/>
              </w:rPr>
              <w:t xml:space="preserve"> </w:t>
            </w:r>
            <w:r w:rsidR="00E9608F" w:rsidRPr="00E9608F">
              <w:rPr>
                <w:rFonts w:ascii="Arial" w:eastAsia="Arial" w:hAnsi="Arial" w:cs="Arial"/>
                <w:i/>
              </w:rPr>
              <w:t>Explores innovative uses of the medical record to facilitate peri-operative management</w:t>
            </w:r>
          </w:p>
          <w:p w14:paraId="597B2AFF" w14:textId="77777777" w:rsidR="00E9608F" w:rsidRPr="00E9608F" w:rsidRDefault="00E9608F" w:rsidP="00E9608F">
            <w:pPr>
              <w:spacing w:after="0" w:line="240" w:lineRule="auto"/>
              <w:rPr>
                <w:rFonts w:ascii="Arial" w:eastAsia="Arial" w:hAnsi="Arial" w:cs="Arial"/>
                <w:i/>
              </w:rPr>
            </w:pPr>
          </w:p>
          <w:p w14:paraId="4419F7D6" w14:textId="77777777" w:rsidR="00E9608F" w:rsidRPr="00E9608F" w:rsidRDefault="00E9608F" w:rsidP="00E9608F">
            <w:pPr>
              <w:spacing w:after="0" w:line="240" w:lineRule="auto"/>
              <w:rPr>
                <w:rFonts w:ascii="Arial" w:eastAsia="Arial" w:hAnsi="Arial" w:cs="Arial"/>
                <w:i/>
              </w:rPr>
            </w:pPr>
            <w:r w:rsidRPr="00E9608F">
              <w:rPr>
                <w:rFonts w:ascii="Arial" w:eastAsia="Arial" w:hAnsi="Arial" w:cs="Arial"/>
                <w:i/>
              </w:rPr>
              <w:t>Guides departmental or institutional policies and procedures around communication</w:t>
            </w:r>
          </w:p>
          <w:p w14:paraId="33459B1E" w14:textId="77777777" w:rsidR="00E9608F" w:rsidRPr="00E9608F" w:rsidRDefault="00E9608F" w:rsidP="00E9608F">
            <w:pPr>
              <w:spacing w:after="0" w:line="240" w:lineRule="auto"/>
              <w:rPr>
                <w:rFonts w:ascii="Arial" w:eastAsia="Arial" w:hAnsi="Arial" w:cs="Arial"/>
                <w:i/>
              </w:rPr>
            </w:pPr>
          </w:p>
          <w:p w14:paraId="0776FD9E" w14:textId="105CA797" w:rsidR="001F37B3" w:rsidRPr="00E41DCF" w:rsidRDefault="00E9608F" w:rsidP="00E9608F">
            <w:pPr>
              <w:spacing w:after="0" w:line="240" w:lineRule="auto"/>
              <w:rPr>
                <w:rFonts w:ascii="Arial" w:eastAsia="Arial" w:hAnsi="Arial" w:cs="Arial"/>
                <w:i/>
              </w:rPr>
            </w:pPr>
            <w:r w:rsidRPr="00E9608F">
              <w:rPr>
                <w:rFonts w:ascii="Arial" w:eastAsia="Arial" w:hAnsi="Arial" w:cs="Arial"/>
                <w:i/>
              </w:rPr>
              <w:t>Initiates difficult conversations with appropriate stakeholders to improve the system</w:t>
            </w:r>
          </w:p>
        </w:tc>
        <w:tc>
          <w:tcPr>
            <w:tcW w:w="9175" w:type="dxa"/>
            <w:tcBorders>
              <w:top w:val="single" w:sz="4" w:space="0" w:color="000000"/>
              <w:left w:val="nil"/>
              <w:bottom w:val="single" w:sz="4" w:space="0" w:color="000000"/>
              <w:right w:val="single" w:sz="8" w:space="0" w:color="000000" w:themeColor="text1"/>
            </w:tcBorders>
            <w:shd w:val="clear" w:color="auto" w:fill="C9C9C9"/>
          </w:tcPr>
          <w:p w14:paraId="7AEC4779" w14:textId="77777777" w:rsidR="00EE2F74"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Leads a task force established by the hospital QI committee to develop a plan to improve house staff hand-offs</w:t>
            </w:r>
          </w:p>
          <w:p w14:paraId="557EEC2F" w14:textId="77777777" w:rsidR="00EE2F74" w:rsidRPr="00E41DCF" w:rsidRDefault="00EE2F74" w:rsidP="00AD1E66">
            <w:pPr>
              <w:pBdr>
                <w:top w:val="nil"/>
                <w:left w:val="nil"/>
                <w:bottom w:val="nil"/>
                <w:right w:val="nil"/>
                <w:between w:val="nil"/>
              </w:pBdr>
              <w:spacing w:after="0" w:line="240" w:lineRule="auto"/>
              <w:contextualSpacing/>
              <w:rPr>
                <w:rFonts w:ascii="Arial" w:hAnsi="Arial" w:cs="Arial"/>
              </w:rPr>
            </w:pPr>
          </w:p>
          <w:p w14:paraId="0137B167" w14:textId="77777777" w:rsidR="00EE2F74"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Actively participates in a committee to develop a pandemic disaster response plan</w:t>
            </w:r>
            <w:bookmarkStart w:id="2" w:name="_3znysh7" w:colFirst="0" w:colLast="0"/>
            <w:bookmarkEnd w:id="2"/>
          </w:p>
          <w:p w14:paraId="4167A68C" w14:textId="77777777" w:rsidR="00EE2F74" w:rsidRDefault="00EE2F74" w:rsidP="00AD1E66">
            <w:pPr>
              <w:pBdr>
                <w:top w:val="nil"/>
                <w:left w:val="nil"/>
                <w:bottom w:val="nil"/>
                <w:right w:val="nil"/>
                <w:between w:val="nil"/>
              </w:pBdr>
              <w:spacing w:after="0" w:line="240" w:lineRule="auto"/>
              <w:ind w:left="187"/>
              <w:contextualSpacing/>
              <w:rPr>
                <w:rFonts w:ascii="Arial" w:hAnsi="Arial" w:cs="Arial"/>
              </w:rPr>
            </w:pPr>
          </w:p>
          <w:p w14:paraId="103B76A0" w14:textId="77777777" w:rsidR="00B07E71" w:rsidRPr="00E41DCF" w:rsidRDefault="00B07E71" w:rsidP="00AD1E66">
            <w:pPr>
              <w:pBdr>
                <w:top w:val="nil"/>
                <w:left w:val="nil"/>
                <w:bottom w:val="nil"/>
                <w:right w:val="nil"/>
                <w:between w:val="nil"/>
              </w:pBdr>
              <w:spacing w:after="0" w:line="240" w:lineRule="auto"/>
              <w:ind w:left="187"/>
              <w:contextualSpacing/>
              <w:rPr>
                <w:rFonts w:ascii="Arial" w:hAnsi="Arial" w:cs="Arial"/>
              </w:rPr>
            </w:pPr>
          </w:p>
          <w:p w14:paraId="406D283E" w14:textId="213689E3" w:rsidR="001F37B3"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Contacts hospital leadership to discuss ways to improve </w:t>
            </w:r>
            <w:r w:rsidR="00A2688B">
              <w:rPr>
                <w:rFonts w:ascii="Arial" w:eastAsia="Arial" w:hAnsi="Arial" w:cs="Arial"/>
              </w:rPr>
              <w:t>learner</w:t>
            </w:r>
            <w:r w:rsidR="00A2688B" w:rsidRPr="00E41DCF">
              <w:rPr>
                <w:rFonts w:ascii="Arial" w:eastAsia="Arial" w:hAnsi="Arial" w:cs="Arial"/>
              </w:rPr>
              <w:t xml:space="preserve"> </w:t>
            </w:r>
            <w:r w:rsidRPr="00E41DCF">
              <w:rPr>
                <w:rFonts w:ascii="Arial" w:eastAsia="Arial" w:hAnsi="Arial" w:cs="Arial"/>
              </w:rPr>
              <w:t>well</w:t>
            </w:r>
            <w:r w:rsidR="0077120F">
              <w:rPr>
                <w:rFonts w:ascii="Arial" w:eastAsia="Arial" w:hAnsi="Arial" w:cs="Arial"/>
              </w:rPr>
              <w:t>-being</w:t>
            </w:r>
          </w:p>
        </w:tc>
      </w:tr>
      <w:tr w:rsidR="001F37B3" w:rsidRPr="00E41DCF" w14:paraId="61AB6727" w14:textId="77777777" w:rsidTr="18BF949E">
        <w:tc>
          <w:tcPr>
            <w:tcW w:w="4950" w:type="dxa"/>
            <w:shd w:val="clear" w:color="auto" w:fill="FFD965"/>
          </w:tcPr>
          <w:p w14:paraId="410A8E53" w14:textId="77777777" w:rsidR="001F37B3" w:rsidRPr="00E41DCF" w:rsidRDefault="005F5CA3" w:rsidP="00AD1E66">
            <w:pPr>
              <w:spacing w:after="0" w:line="240" w:lineRule="auto"/>
              <w:rPr>
                <w:rFonts w:ascii="Arial" w:eastAsia="Arial" w:hAnsi="Arial" w:cs="Arial"/>
              </w:rPr>
            </w:pPr>
            <w:r w:rsidRPr="00E41DCF">
              <w:rPr>
                <w:rFonts w:ascii="Arial" w:eastAsia="Arial" w:hAnsi="Arial" w:cs="Arial"/>
              </w:rPr>
              <w:t>Assessment Models or Tools</w:t>
            </w:r>
          </w:p>
        </w:tc>
        <w:tc>
          <w:tcPr>
            <w:tcW w:w="9175" w:type="dxa"/>
            <w:shd w:val="clear" w:color="auto" w:fill="FFD965"/>
          </w:tcPr>
          <w:p w14:paraId="4D02F01A" w14:textId="44549C43" w:rsidR="00EE2F74"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Direct observation</w:t>
            </w:r>
          </w:p>
          <w:p w14:paraId="04C1E925" w14:textId="7CFB8529" w:rsidR="001F37B3" w:rsidRPr="00E41DCF" w:rsidRDefault="005F5CA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Medical record (chart) audit</w:t>
            </w:r>
          </w:p>
          <w:p w14:paraId="6360D507" w14:textId="77777777" w:rsidR="00366393" w:rsidRPr="00C14D9A" w:rsidRDefault="0036639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Multisource feedback</w:t>
            </w:r>
          </w:p>
          <w:p w14:paraId="75D1621E" w14:textId="77777777" w:rsidR="00C14D9A" w:rsidRPr="00C14D9A" w:rsidRDefault="00C14D9A"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Pr>
                <w:rFonts w:ascii="Arial" w:eastAsia="Arial" w:hAnsi="Arial" w:cs="Arial"/>
              </w:rPr>
              <w:t>OSCE</w:t>
            </w:r>
          </w:p>
          <w:p w14:paraId="1E19DFCC" w14:textId="58307964" w:rsidR="00C14D9A" w:rsidRPr="00E41DCF" w:rsidRDefault="00C14D9A"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Pr>
                <w:rFonts w:ascii="Arial" w:eastAsia="Arial" w:hAnsi="Arial" w:cs="Arial"/>
              </w:rPr>
              <w:t>Simulation</w:t>
            </w:r>
          </w:p>
        </w:tc>
      </w:tr>
      <w:tr w:rsidR="001F37B3" w:rsidRPr="00E41DCF" w14:paraId="2C7CA943" w14:textId="77777777" w:rsidTr="18BF949E">
        <w:tc>
          <w:tcPr>
            <w:tcW w:w="4950" w:type="dxa"/>
            <w:shd w:val="clear" w:color="auto" w:fill="8DB3E2" w:themeFill="text2" w:themeFillTint="66"/>
          </w:tcPr>
          <w:p w14:paraId="07A13F67" w14:textId="77777777" w:rsidR="001F37B3" w:rsidRPr="00E41DCF" w:rsidRDefault="005F5CA3" w:rsidP="00AD1E66">
            <w:pPr>
              <w:spacing w:after="0" w:line="240" w:lineRule="auto"/>
              <w:rPr>
                <w:rFonts w:ascii="Arial" w:eastAsia="Arial" w:hAnsi="Arial" w:cs="Arial"/>
              </w:rPr>
            </w:pPr>
            <w:r w:rsidRPr="00E41DCF">
              <w:rPr>
                <w:rFonts w:ascii="Arial" w:eastAsia="Arial" w:hAnsi="Arial" w:cs="Arial"/>
              </w:rPr>
              <w:t xml:space="preserve">Curriculum Mapping </w:t>
            </w:r>
          </w:p>
        </w:tc>
        <w:tc>
          <w:tcPr>
            <w:tcW w:w="9175" w:type="dxa"/>
            <w:shd w:val="clear" w:color="auto" w:fill="8DB3E2" w:themeFill="text2" w:themeFillTint="66"/>
          </w:tcPr>
          <w:p w14:paraId="500A0C0A" w14:textId="77777777" w:rsidR="001F37B3" w:rsidRPr="00E41DCF" w:rsidRDefault="001F37B3"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p>
        </w:tc>
      </w:tr>
      <w:tr w:rsidR="001F37B3" w:rsidRPr="00E41DCF" w14:paraId="2D19B7E3" w14:textId="77777777" w:rsidTr="18BF949E">
        <w:trPr>
          <w:trHeight w:val="80"/>
        </w:trPr>
        <w:tc>
          <w:tcPr>
            <w:tcW w:w="4950" w:type="dxa"/>
            <w:shd w:val="clear" w:color="auto" w:fill="A8D08D"/>
          </w:tcPr>
          <w:p w14:paraId="457629B5" w14:textId="77777777" w:rsidR="001F37B3" w:rsidRPr="00E41DCF" w:rsidRDefault="005F5CA3" w:rsidP="00AD1E66">
            <w:pPr>
              <w:spacing w:after="0" w:line="240" w:lineRule="auto"/>
              <w:rPr>
                <w:rFonts w:ascii="Arial" w:eastAsia="Arial" w:hAnsi="Arial" w:cs="Arial"/>
              </w:rPr>
            </w:pPr>
            <w:r w:rsidRPr="00E41DCF">
              <w:rPr>
                <w:rFonts w:ascii="Arial" w:eastAsia="Arial" w:hAnsi="Arial" w:cs="Arial"/>
              </w:rPr>
              <w:t>Notes or Resources</w:t>
            </w:r>
          </w:p>
        </w:tc>
        <w:tc>
          <w:tcPr>
            <w:tcW w:w="9175" w:type="dxa"/>
            <w:shd w:val="clear" w:color="auto" w:fill="A8D08D"/>
          </w:tcPr>
          <w:p w14:paraId="612AF1B3" w14:textId="56ADE923" w:rsidR="006B4737" w:rsidRPr="00E41DCF" w:rsidRDefault="006B4737"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APSF. Improving Post Anesthesia Care Unit (PACU) Handoff By Implementing a Succinct Checklist. </w:t>
            </w:r>
            <w:hyperlink r:id="rId59">
              <w:r w:rsidR="707114C5" w:rsidRPr="18BF949E">
                <w:rPr>
                  <w:rStyle w:val="Hyperlink"/>
                  <w:rFonts w:ascii="Arial" w:eastAsia="Arial" w:hAnsi="Arial" w:cs="Arial"/>
                </w:rPr>
                <w:t>https://lhatrustfunds.com/wp-content/uploads/2015/07/PACU-handoff.pdf</w:t>
              </w:r>
            </w:hyperlink>
            <w:r w:rsidR="707114C5" w:rsidRPr="18BF949E">
              <w:rPr>
                <w:rFonts w:ascii="Arial" w:eastAsia="Arial" w:hAnsi="Arial" w:cs="Arial"/>
                <w:color w:val="000000" w:themeColor="text1"/>
              </w:rPr>
              <w:t xml:space="preserve">. </w:t>
            </w:r>
            <w:r w:rsidR="00A2688B">
              <w:rPr>
                <w:rFonts w:ascii="Arial" w:eastAsia="Arial" w:hAnsi="Arial" w:cs="Arial"/>
                <w:color w:val="000000" w:themeColor="text1"/>
              </w:rPr>
              <w:t xml:space="preserve">Accessed </w:t>
            </w:r>
            <w:r w:rsidRPr="18BF949E">
              <w:rPr>
                <w:rFonts w:ascii="Arial" w:eastAsia="Arial" w:hAnsi="Arial" w:cs="Arial"/>
                <w:color w:val="000000" w:themeColor="text1"/>
              </w:rPr>
              <w:t>2020.</w:t>
            </w:r>
          </w:p>
          <w:p w14:paraId="47873DEA" w14:textId="263B4CD1" w:rsidR="006B4737" w:rsidRPr="00E41DCF" w:rsidRDefault="006B4737"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Bierman JA, </w:t>
            </w:r>
            <w:proofErr w:type="spellStart"/>
            <w:r w:rsidRPr="18BF949E">
              <w:rPr>
                <w:rFonts w:ascii="Arial" w:eastAsia="Arial" w:hAnsi="Arial" w:cs="Arial"/>
                <w:color w:val="000000" w:themeColor="text1"/>
              </w:rPr>
              <w:t>Hufmeyer</w:t>
            </w:r>
            <w:proofErr w:type="spellEnd"/>
            <w:r w:rsidRPr="18BF949E">
              <w:rPr>
                <w:rFonts w:ascii="Arial" w:eastAsia="Arial" w:hAnsi="Arial" w:cs="Arial"/>
                <w:color w:val="000000" w:themeColor="text1"/>
              </w:rPr>
              <w:t xml:space="preserve"> KK, Liss DT, Weaver AC, Heiman HL. Promoting responsible electronic documentation: validity evidence for a checklist to assess progress notes in the electronic health record. </w:t>
            </w:r>
            <w:r w:rsidRPr="18BF949E">
              <w:rPr>
                <w:rFonts w:ascii="Arial" w:eastAsia="Arial" w:hAnsi="Arial" w:cs="Arial"/>
                <w:i/>
                <w:color w:val="000000" w:themeColor="text1"/>
              </w:rPr>
              <w:t>Teach Learn Med.</w:t>
            </w:r>
            <w:r w:rsidRPr="18BF949E">
              <w:rPr>
                <w:rFonts w:ascii="Arial" w:eastAsia="Arial" w:hAnsi="Arial" w:cs="Arial"/>
                <w:color w:val="000000" w:themeColor="text1"/>
              </w:rPr>
              <w:t xml:space="preserve"> 2017;29(4):420-432. </w:t>
            </w:r>
            <w:hyperlink r:id="rId60">
              <w:r w:rsidR="707114C5" w:rsidRPr="18BF949E">
                <w:rPr>
                  <w:rStyle w:val="Hyperlink"/>
                  <w:rFonts w:ascii="Arial" w:hAnsi="Arial" w:cs="Arial"/>
                </w:rPr>
                <w:t>https://www.tandfonline.com/doi/full/10.1080/10401334.2017.1303385</w:t>
              </w:r>
            </w:hyperlink>
            <w:r w:rsidR="707114C5" w:rsidRPr="18BF949E">
              <w:rPr>
                <w:rFonts w:ascii="Arial" w:hAnsi="Arial" w:cs="Arial"/>
              </w:rPr>
              <w:t>.</w:t>
            </w:r>
          </w:p>
          <w:p w14:paraId="2A5F0457" w14:textId="4BFEA54C" w:rsidR="006B4737" w:rsidRPr="00E41DCF" w:rsidRDefault="006B4737"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00E41DCF">
              <w:rPr>
                <w:rFonts w:ascii="Arial" w:eastAsia="Arial" w:hAnsi="Arial" w:cs="Arial"/>
              </w:rPr>
              <w:t xml:space="preserve">Haig KM, Sutton S, Whittington J. SBAR: a shared mental model for improving communication between clinicians. </w:t>
            </w:r>
            <w:proofErr w:type="spellStart"/>
            <w:r w:rsidRPr="00E41DCF">
              <w:rPr>
                <w:rFonts w:ascii="Arial" w:eastAsia="Arial" w:hAnsi="Arial" w:cs="Arial"/>
                <w:i/>
              </w:rPr>
              <w:t>Jt</w:t>
            </w:r>
            <w:proofErr w:type="spellEnd"/>
            <w:r w:rsidRPr="00E41DCF">
              <w:rPr>
                <w:rFonts w:ascii="Arial" w:eastAsia="Arial" w:hAnsi="Arial" w:cs="Arial"/>
                <w:i/>
              </w:rPr>
              <w:t xml:space="preserve"> Comm J Qual Patient </w:t>
            </w:r>
            <w:proofErr w:type="spellStart"/>
            <w:r w:rsidRPr="00E41DCF">
              <w:rPr>
                <w:rFonts w:ascii="Arial" w:eastAsia="Arial" w:hAnsi="Arial" w:cs="Arial"/>
                <w:i/>
              </w:rPr>
              <w:t>Saf</w:t>
            </w:r>
            <w:proofErr w:type="spellEnd"/>
            <w:r w:rsidRPr="00E41DCF">
              <w:rPr>
                <w:rFonts w:ascii="Arial" w:eastAsia="Arial" w:hAnsi="Arial" w:cs="Arial"/>
              </w:rPr>
              <w:t xml:space="preserve">. 2006;32(3):167-175. </w:t>
            </w:r>
            <w:hyperlink r:id="rId61">
              <w:r w:rsidR="707114C5" w:rsidRPr="18BF949E">
                <w:rPr>
                  <w:rStyle w:val="Hyperlink"/>
                  <w:rFonts w:ascii="Arial" w:eastAsia="Arial" w:hAnsi="Arial" w:cs="Arial"/>
                </w:rPr>
                <w:t>https://www.jointcommissionjournal.com/article/S1553-7250(06)32022-3/fulltext</w:t>
              </w:r>
            </w:hyperlink>
            <w:r w:rsidR="707114C5" w:rsidRPr="18BF949E">
              <w:rPr>
                <w:rFonts w:ascii="Arial" w:eastAsia="Arial" w:hAnsi="Arial" w:cs="Arial"/>
              </w:rPr>
              <w:t>.</w:t>
            </w:r>
          </w:p>
          <w:p w14:paraId="1A363847" w14:textId="5310D40F" w:rsidR="006B4737" w:rsidRPr="00E41DCF" w:rsidRDefault="006B4737" w:rsidP="00AD1E66">
            <w:pPr>
              <w:numPr>
                <w:ilvl w:val="0"/>
                <w:numId w:val="1"/>
              </w:numPr>
              <w:pBdr>
                <w:top w:val="nil"/>
                <w:left w:val="nil"/>
                <w:bottom w:val="nil"/>
                <w:right w:val="nil"/>
                <w:between w:val="nil"/>
              </w:pBdr>
              <w:spacing w:after="0" w:line="240" w:lineRule="auto"/>
              <w:ind w:left="187" w:hanging="187"/>
              <w:contextualSpacing/>
              <w:rPr>
                <w:rFonts w:ascii="Arial" w:hAnsi="Arial" w:cs="Arial"/>
              </w:rPr>
            </w:pPr>
            <w:r w:rsidRPr="18BF949E">
              <w:rPr>
                <w:rFonts w:ascii="Arial" w:eastAsia="Arial" w:hAnsi="Arial" w:cs="Arial"/>
                <w:color w:val="000000" w:themeColor="text1"/>
              </w:rPr>
              <w:t xml:space="preserve">Starmer AJ, et al. I-pass, a mnemonic to standardize verbal handoffs. </w:t>
            </w:r>
            <w:r w:rsidRPr="18BF949E">
              <w:rPr>
                <w:rFonts w:ascii="Arial" w:eastAsia="Arial" w:hAnsi="Arial" w:cs="Arial"/>
                <w:i/>
                <w:color w:val="000000" w:themeColor="text1"/>
              </w:rPr>
              <w:t>Pediatrics</w:t>
            </w:r>
            <w:r w:rsidRPr="18BF949E">
              <w:rPr>
                <w:rFonts w:ascii="Arial" w:eastAsia="Arial" w:hAnsi="Arial" w:cs="Arial"/>
                <w:color w:val="000000" w:themeColor="text1"/>
              </w:rPr>
              <w:t xml:space="preserve">. 2012;129(2):201-204. </w:t>
            </w:r>
            <w:hyperlink r:id="rId62">
              <w:r w:rsidR="707114C5" w:rsidRPr="18BF949E">
                <w:rPr>
                  <w:rStyle w:val="Hyperlink"/>
                  <w:rFonts w:ascii="Arial" w:eastAsia="Arial" w:hAnsi="Arial" w:cs="Arial"/>
                </w:rPr>
                <w:t>https://pediatrics.aappublications.org/content/129/2/201?sso=1&amp;sso_redirect_count=1&amp;nfstatus=401&amp;nftoken=00000000-0000-0000-0000-000000000000&amp;nfstatusdescription=ERROR%3a+No+local+token</w:t>
              </w:r>
            </w:hyperlink>
            <w:r w:rsidRPr="18BF949E">
              <w:rPr>
                <w:rFonts w:ascii="Arial" w:eastAsia="Arial" w:hAnsi="Arial" w:cs="Arial"/>
                <w:color w:val="000000" w:themeColor="text1"/>
              </w:rPr>
              <w:t>.</w:t>
            </w:r>
          </w:p>
        </w:tc>
      </w:tr>
    </w:tbl>
    <w:p w14:paraId="68A28B02" w14:textId="77777777" w:rsidR="00D4232D" w:rsidRDefault="00D4232D">
      <w:pPr>
        <w:rPr>
          <w:rFonts w:ascii="Arial" w:eastAsia="Arial" w:hAnsi="Arial" w:cs="Arial"/>
        </w:rPr>
      </w:pPr>
      <w:r>
        <w:rPr>
          <w:rFonts w:ascii="Arial" w:eastAsia="Arial" w:hAnsi="Arial" w:cs="Arial"/>
        </w:rPr>
        <w:br w:type="page"/>
      </w:r>
    </w:p>
    <w:p w14:paraId="60D7F79F" w14:textId="77777777" w:rsidR="000C7BDA" w:rsidRDefault="000C7BDA" w:rsidP="000C7BDA">
      <w:pPr>
        <w:pStyle w:val="paragraph"/>
        <w:spacing w:before="0" w:beforeAutospacing="0" w:after="0" w:afterAutospacing="0"/>
        <w:ind w:left="360"/>
        <w:jc w:val="center"/>
        <w:textAlignment w:val="baseline"/>
        <w:rPr>
          <w:rFonts w:ascii="Segoe UI" w:hAnsi="Segoe UI" w:cs="Segoe UI"/>
          <w:sz w:val="18"/>
          <w:szCs w:val="18"/>
        </w:rPr>
      </w:pPr>
      <w:r>
        <w:rPr>
          <w:rStyle w:val="normaltextrun"/>
          <w:rFonts w:ascii="Arial" w:hAnsi="Arial" w:cs="Arial"/>
          <w:b/>
          <w:bCs/>
          <w:color w:val="000000"/>
          <w:sz w:val="22"/>
          <w:szCs w:val="22"/>
        </w:rPr>
        <w:lastRenderedPageBreak/>
        <w:t>Available Milestones Resources </w:t>
      </w:r>
      <w:r>
        <w:rPr>
          <w:rStyle w:val="normaltextrun"/>
          <w:rFonts w:ascii="Arial" w:hAnsi="Arial" w:cs="Arial"/>
          <w:color w:val="000000"/>
          <w:sz w:val="22"/>
          <w:szCs w:val="22"/>
        </w:rPr>
        <w:t> </w:t>
      </w:r>
      <w:r>
        <w:rPr>
          <w:rStyle w:val="eop"/>
          <w:rFonts w:ascii="Arial" w:hAnsi="Arial" w:cs="Arial"/>
          <w:color w:val="000000"/>
          <w:sz w:val="22"/>
          <w:szCs w:val="22"/>
        </w:rPr>
        <w:t> </w:t>
      </w:r>
    </w:p>
    <w:p w14:paraId="584389B8" w14:textId="77777777" w:rsidR="000C7BDA" w:rsidRDefault="000C7BDA" w:rsidP="000C7B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2073475" w14:textId="77777777" w:rsidR="000C7BDA" w:rsidRDefault="000C7BDA" w:rsidP="000C7BD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2.0: Assessment, Implementation, and Clinical Competency Committees Supplement, </w:t>
      </w:r>
      <w:r>
        <w:rPr>
          <w:rStyle w:val="normaltextrun"/>
          <w:rFonts w:ascii="Arial" w:hAnsi="Arial" w:cs="Arial"/>
          <w:color w:val="000000"/>
          <w:sz w:val="22"/>
          <w:szCs w:val="22"/>
        </w:rPr>
        <w:t xml:space="preserve">2021 - </w:t>
      </w:r>
      <w:hyperlink r:id="rId63" w:tgtFrame="_blank" w:history="1">
        <w:r>
          <w:rPr>
            <w:rStyle w:val="normaltextrun"/>
            <w:rFonts w:ascii="Arial" w:hAnsi="Arial" w:cs="Arial"/>
            <w:i/>
            <w:iCs/>
            <w:color w:val="0563C1"/>
            <w:sz w:val="21"/>
            <w:szCs w:val="21"/>
            <w:u w:val="single"/>
          </w:rPr>
          <w:t>https://meridian.allenpress.com/jgme/issue/13/2s</w:t>
        </w:r>
      </w:hyperlink>
      <w:r>
        <w:rPr>
          <w:rStyle w:val="normaltextrun"/>
          <w:rFonts w:ascii="Calibri" w:hAnsi="Calibri" w:cs="Calibri"/>
          <w:color w:val="0000FF"/>
          <w:sz w:val="22"/>
          <w:szCs w:val="22"/>
        </w:rPr>
        <w:t> </w:t>
      </w:r>
      <w:r>
        <w:rPr>
          <w:rStyle w:val="eop"/>
          <w:rFonts w:ascii="Calibri" w:hAnsi="Calibri" w:cs="Calibri"/>
          <w:color w:val="0000FF"/>
          <w:sz w:val="22"/>
          <w:szCs w:val="22"/>
        </w:rPr>
        <w:t> </w:t>
      </w:r>
    </w:p>
    <w:p w14:paraId="59743376" w14:textId="77777777" w:rsidR="000C7BDA" w:rsidRDefault="000C7BDA" w:rsidP="000C7BDA">
      <w:pPr>
        <w:pStyle w:val="paragraph"/>
        <w:spacing w:before="0" w:beforeAutospacing="0" w:after="0" w:afterAutospacing="0"/>
        <w:ind w:left="360"/>
        <w:textAlignment w:val="baseline"/>
        <w:rPr>
          <w:rFonts w:ascii="Segoe UI" w:hAnsi="Segoe UI" w:cs="Segoe UI"/>
          <w:sz w:val="18"/>
          <w:szCs w:val="18"/>
        </w:rPr>
      </w:pPr>
      <w:r>
        <w:rPr>
          <w:rStyle w:val="normaltextrun"/>
          <w:rFonts w:ascii="Calibri" w:hAnsi="Calibri" w:cs="Calibri"/>
          <w:color w:val="000000"/>
          <w:sz w:val="22"/>
          <w:szCs w:val="22"/>
        </w:rPr>
        <w:t> </w:t>
      </w:r>
      <w:r>
        <w:rPr>
          <w:rStyle w:val="eop"/>
          <w:rFonts w:ascii="Calibri" w:hAnsi="Calibri" w:cs="Calibri"/>
          <w:color w:val="000000"/>
          <w:sz w:val="22"/>
          <w:szCs w:val="22"/>
        </w:rPr>
        <w:t> </w:t>
      </w:r>
    </w:p>
    <w:p w14:paraId="59E7103B" w14:textId="77777777" w:rsidR="000C7BDA" w:rsidRDefault="000C7BDA" w:rsidP="000C7BD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Guidebooks: </w:t>
      </w:r>
      <w:hyperlink r:id="rId64" w:tgtFrame="_blank" w:history="1">
        <w:r>
          <w:rPr>
            <w:rStyle w:val="normaltextrun"/>
            <w:rFonts w:ascii="Arial" w:hAnsi="Arial" w:cs="Arial"/>
            <w:i/>
            <w:iCs/>
            <w:color w:val="0563C1"/>
            <w:sz w:val="22"/>
            <w:szCs w:val="22"/>
            <w:u w:val="single"/>
          </w:rPr>
          <w:t>https://www.acgme.org/milestones/resources/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10668386" w14:textId="77777777" w:rsidR="000C7BDA" w:rsidRDefault="000C7BDA" w:rsidP="00C54BBA">
      <w:pPr>
        <w:pStyle w:val="paragraph"/>
        <w:numPr>
          <w:ilvl w:val="0"/>
          <w:numId w:val="1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Assessment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47D06839" w14:textId="77777777" w:rsidR="000C7BDA" w:rsidRDefault="000C7BDA" w:rsidP="00C54BBA">
      <w:pPr>
        <w:pStyle w:val="paragraph"/>
        <w:numPr>
          <w:ilvl w:val="0"/>
          <w:numId w:val="1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213B238F" w14:textId="77777777" w:rsidR="000C7BDA" w:rsidRDefault="000C7BDA" w:rsidP="00C54BBA">
      <w:pPr>
        <w:pStyle w:val="paragraph"/>
        <w:numPr>
          <w:ilvl w:val="0"/>
          <w:numId w:val="1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Clinical Competency Committee Guidebook Executive Summaries</w:t>
      </w:r>
      <w:r>
        <w:rPr>
          <w:rStyle w:val="normaltextrun"/>
          <w:rFonts w:ascii="Arial" w:hAnsi="Arial" w:cs="Arial"/>
          <w:color w:val="000000"/>
          <w:sz w:val="22"/>
          <w:szCs w:val="22"/>
        </w:rPr>
        <w:t> </w:t>
      </w:r>
      <w:r>
        <w:rPr>
          <w:rStyle w:val="eop"/>
          <w:rFonts w:ascii="Arial" w:hAnsi="Arial" w:cs="Arial"/>
          <w:color w:val="000000"/>
          <w:sz w:val="22"/>
          <w:szCs w:val="22"/>
        </w:rPr>
        <w:t> </w:t>
      </w:r>
    </w:p>
    <w:p w14:paraId="74CFD80C" w14:textId="77777777" w:rsidR="000C7BDA" w:rsidRDefault="000C7BDA" w:rsidP="00C54BBA">
      <w:pPr>
        <w:pStyle w:val="paragraph"/>
        <w:numPr>
          <w:ilvl w:val="0"/>
          <w:numId w:val="1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Implementation Guidebook</w:t>
      </w:r>
      <w:r>
        <w:rPr>
          <w:rStyle w:val="normaltextrun"/>
          <w:rFonts w:ascii="Arial" w:hAnsi="Arial" w:cs="Arial"/>
          <w:color w:val="000000"/>
          <w:sz w:val="22"/>
          <w:szCs w:val="22"/>
        </w:rPr>
        <w:t> </w:t>
      </w:r>
      <w:r>
        <w:rPr>
          <w:rStyle w:val="eop"/>
          <w:rFonts w:ascii="Arial" w:hAnsi="Arial" w:cs="Arial"/>
          <w:color w:val="000000"/>
          <w:sz w:val="22"/>
          <w:szCs w:val="22"/>
        </w:rPr>
        <w:t> </w:t>
      </w:r>
    </w:p>
    <w:p w14:paraId="64A03FEA" w14:textId="77777777" w:rsidR="000C7BDA" w:rsidRDefault="000C7BDA" w:rsidP="00C54BBA">
      <w:pPr>
        <w:pStyle w:val="paragraph"/>
        <w:numPr>
          <w:ilvl w:val="0"/>
          <w:numId w:val="10"/>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Guidebook </w:t>
      </w:r>
      <w:r>
        <w:rPr>
          <w:rStyle w:val="normaltextrun"/>
          <w:rFonts w:ascii="Arial" w:hAnsi="Arial" w:cs="Arial"/>
          <w:color w:val="000000"/>
          <w:sz w:val="22"/>
          <w:szCs w:val="22"/>
        </w:rPr>
        <w:t> </w:t>
      </w:r>
      <w:r>
        <w:rPr>
          <w:rStyle w:val="eop"/>
          <w:rFonts w:ascii="Arial" w:hAnsi="Arial" w:cs="Arial"/>
          <w:color w:val="000000"/>
          <w:sz w:val="22"/>
          <w:szCs w:val="22"/>
        </w:rPr>
        <w:t> </w:t>
      </w:r>
    </w:p>
    <w:p w14:paraId="72C0E213" w14:textId="77777777" w:rsidR="000C7BDA" w:rsidRDefault="000C7BDA" w:rsidP="00C54BBA">
      <w:pPr>
        <w:pStyle w:val="paragraph"/>
        <w:spacing w:before="0" w:beforeAutospacing="0" w:after="0" w:afterAutospacing="0"/>
        <w:ind w:left="72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6CADEC95" w14:textId="77777777" w:rsidR="000C7BDA" w:rsidRDefault="000C7BDA" w:rsidP="00C54BB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 xml:space="preserve">Milestones Guidebook for Residents and Fellows: </w:t>
      </w:r>
      <w:hyperlink r:id="rId65" w:tgtFrame="_blank" w:history="1">
        <w:r>
          <w:rPr>
            <w:rStyle w:val="normaltextrun"/>
            <w:rFonts w:ascii="Arial" w:hAnsi="Arial" w:cs="Arial"/>
            <w:i/>
            <w:iCs/>
            <w:color w:val="0563C1"/>
            <w:sz w:val="22"/>
            <w:szCs w:val="22"/>
            <w:u w:val="single"/>
          </w:rPr>
          <w:t>https://www.acgme.org/residents-and-fellows/the-acgme-for-residents-and-fellows/</w:t>
        </w:r>
      </w:hyperlink>
      <w:r>
        <w:rPr>
          <w:rStyle w:val="normaltextrun"/>
          <w:rFonts w:ascii="Arial" w:hAnsi="Arial" w:cs="Arial"/>
          <w:i/>
          <w:iCs/>
          <w:color w:val="000000"/>
          <w:sz w:val="22"/>
          <w:szCs w:val="22"/>
        </w:rPr>
        <w:t> </w:t>
      </w:r>
      <w:r>
        <w:rPr>
          <w:rStyle w:val="normaltextrun"/>
          <w:rFonts w:ascii="Arial" w:hAnsi="Arial" w:cs="Arial"/>
          <w:color w:val="000000"/>
          <w:sz w:val="22"/>
          <w:szCs w:val="22"/>
        </w:rPr>
        <w:t> </w:t>
      </w:r>
      <w:r>
        <w:rPr>
          <w:rStyle w:val="eop"/>
          <w:rFonts w:ascii="Arial" w:hAnsi="Arial" w:cs="Arial"/>
          <w:color w:val="000000"/>
          <w:sz w:val="22"/>
          <w:szCs w:val="22"/>
        </w:rPr>
        <w:t> </w:t>
      </w:r>
    </w:p>
    <w:p w14:paraId="675A0FBB" w14:textId="77777777" w:rsidR="000C7BDA" w:rsidRDefault="000C7BDA" w:rsidP="00C54BBA">
      <w:pPr>
        <w:pStyle w:val="paragraph"/>
        <w:numPr>
          <w:ilvl w:val="0"/>
          <w:numId w:val="11"/>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w:t>
      </w:r>
      <w:r>
        <w:rPr>
          <w:rStyle w:val="eop"/>
          <w:rFonts w:ascii="Arial" w:hAnsi="Arial" w:cs="Arial"/>
          <w:color w:val="000000"/>
          <w:sz w:val="22"/>
          <w:szCs w:val="22"/>
        </w:rPr>
        <w:t> </w:t>
      </w:r>
    </w:p>
    <w:p w14:paraId="051A5FAA" w14:textId="77777777" w:rsidR="000C7BDA" w:rsidRDefault="000C7BDA" w:rsidP="00C54BBA">
      <w:pPr>
        <w:pStyle w:val="paragraph"/>
        <w:numPr>
          <w:ilvl w:val="0"/>
          <w:numId w:val="11"/>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Guidebook for Residents and Fellows Presentation </w:t>
      </w:r>
      <w:r>
        <w:rPr>
          <w:rStyle w:val="eop"/>
          <w:rFonts w:ascii="Arial" w:hAnsi="Arial" w:cs="Arial"/>
          <w:color w:val="000000"/>
          <w:sz w:val="22"/>
          <w:szCs w:val="22"/>
        </w:rPr>
        <w:t> </w:t>
      </w:r>
    </w:p>
    <w:p w14:paraId="5FD4B15B" w14:textId="77777777" w:rsidR="000C7BDA" w:rsidRDefault="000C7BDA" w:rsidP="00C54BBA">
      <w:pPr>
        <w:pStyle w:val="paragraph"/>
        <w:numPr>
          <w:ilvl w:val="0"/>
          <w:numId w:val="11"/>
        </w:numPr>
        <w:spacing w:before="0" w:beforeAutospacing="0" w:after="0" w:afterAutospacing="0"/>
        <w:ind w:firstLine="720"/>
        <w:textAlignment w:val="baseline"/>
        <w:rPr>
          <w:rFonts w:ascii="Arial" w:hAnsi="Arial" w:cs="Arial"/>
          <w:sz w:val="22"/>
          <w:szCs w:val="22"/>
        </w:rPr>
      </w:pPr>
      <w:r>
        <w:rPr>
          <w:rStyle w:val="normaltextrun"/>
          <w:rFonts w:ascii="Arial" w:hAnsi="Arial" w:cs="Arial"/>
          <w:color w:val="000000"/>
          <w:sz w:val="22"/>
          <w:szCs w:val="22"/>
        </w:rPr>
        <w:t>Milestones 2.0 Guide Sheet for Residents and Fellows </w:t>
      </w:r>
      <w:r>
        <w:rPr>
          <w:rStyle w:val="eop"/>
          <w:rFonts w:ascii="Arial" w:hAnsi="Arial" w:cs="Arial"/>
          <w:color w:val="000000"/>
          <w:sz w:val="22"/>
          <w:szCs w:val="22"/>
        </w:rPr>
        <w:t> </w:t>
      </w:r>
    </w:p>
    <w:p w14:paraId="7DA4DD86" w14:textId="77777777" w:rsidR="000C7BDA" w:rsidRDefault="000C7BDA" w:rsidP="00C54BBA">
      <w:pPr>
        <w:pStyle w:val="paragraph"/>
        <w:spacing w:before="0" w:beforeAutospacing="0" w:after="0" w:afterAutospacing="0"/>
        <w:ind w:left="720"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38D36C58" w14:textId="77777777" w:rsidR="000C7BDA" w:rsidRDefault="000C7BDA" w:rsidP="00C54BB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Milestones Research and Reports: </w:t>
      </w:r>
      <w:hyperlink r:id="rId66" w:tgtFrame="_blank" w:history="1">
        <w:r>
          <w:rPr>
            <w:rStyle w:val="normaltextrun"/>
            <w:rFonts w:ascii="Arial" w:hAnsi="Arial" w:cs="Arial"/>
            <w:color w:val="0563C1"/>
            <w:sz w:val="22"/>
            <w:szCs w:val="22"/>
            <w:u w:val="single"/>
          </w:rPr>
          <w:t>https://www.acgme.org/milestones/research/</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21F03FD1" w14:textId="77777777" w:rsidR="000C7BDA" w:rsidRDefault="000C7BDA" w:rsidP="00C54BBA">
      <w:pPr>
        <w:pStyle w:val="paragraph"/>
        <w:numPr>
          <w:ilvl w:val="0"/>
          <w:numId w:val="1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National Report</w:t>
      </w:r>
      <w:r>
        <w:rPr>
          <w:rStyle w:val="normaltextrun"/>
          <w:rFonts w:ascii="Arial" w:hAnsi="Arial" w:cs="Arial"/>
          <w:color w:val="000000"/>
          <w:sz w:val="22"/>
          <w:szCs w:val="22"/>
        </w:rPr>
        <w:t>, updated each fall  </w:t>
      </w:r>
      <w:r>
        <w:rPr>
          <w:rStyle w:val="eop"/>
          <w:rFonts w:ascii="Arial" w:hAnsi="Arial" w:cs="Arial"/>
          <w:color w:val="000000"/>
          <w:sz w:val="22"/>
          <w:szCs w:val="22"/>
        </w:rPr>
        <w:t> </w:t>
      </w:r>
    </w:p>
    <w:p w14:paraId="18CCF238" w14:textId="77777777" w:rsidR="000C7BDA" w:rsidRDefault="000C7BDA" w:rsidP="00C54BBA">
      <w:pPr>
        <w:pStyle w:val="paragraph"/>
        <w:numPr>
          <w:ilvl w:val="0"/>
          <w:numId w:val="1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 xml:space="preserve">Milestones Predictive Probability Report, </w:t>
      </w:r>
      <w:r>
        <w:rPr>
          <w:rStyle w:val="normaltextrun"/>
          <w:rFonts w:ascii="Arial" w:hAnsi="Arial" w:cs="Arial"/>
          <w:color w:val="000000"/>
          <w:sz w:val="22"/>
          <w:szCs w:val="22"/>
        </w:rPr>
        <w:t>updated each fall</w:t>
      </w:r>
      <w:r>
        <w:rPr>
          <w:rStyle w:val="eop"/>
          <w:rFonts w:ascii="Arial" w:hAnsi="Arial" w:cs="Arial"/>
          <w:color w:val="000000"/>
          <w:sz w:val="22"/>
          <w:szCs w:val="22"/>
        </w:rPr>
        <w:t> </w:t>
      </w:r>
    </w:p>
    <w:p w14:paraId="09751827" w14:textId="77777777" w:rsidR="000C7BDA" w:rsidRDefault="000C7BDA" w:rsidP="00C54BBA">
      <w:pPr>
        <w:pStyle w:val="paragraph"/>
        <w:numPr>
          <w:ilvl w:val="0"/>
          <w:numId w:val="12"/>
        </w:numPr>
        <w:spacing w:before="0" w:beforeAutospacing="0" w:after="0" w:afterAutospacing="0"/>
        <w:ind w:firstLine="720"/>
        <w:textAlignment w:val="baseline"/>
        <w:rPr>
          <w:rFonts w:ascii="Arial" w:hAnsi="Arial" w:cs="Arial"/>
          <w:sz w:val="22"/>
          <w:szCs w:val="22"/>
        </w:rPr>
      </w:pPr>
      <w:r>
        <w:rPr>
          <w:rStyle w:val="normaltextrun"/>
          <w:rFonts w:ascii="Arial" w:hAnsi="Arial" w:cs="Arial"/>
          <w:i/>
          <w:iCs/>
          <w:color w:val="000000"/>
          <w:sz w:val="22"/>
          <w:szCs w:val="22"/>
        </w:rPr>
        <w:t>Milestones Bibliography</w:t>
      </w:r>
      <w:r>
        <w:rPr>
          <w:rStyle w:val="normaltextrun"/>
          <w:rFonts w:ascii="Arial" w:hAnsi="Arial" w:cs="Arial"/>
          <w:color w:val="000000"/>
          <w:sz w:val="22"/>
          <w:szCs w:val="22"/>
        </w:rPr>
        <w:t>, updated twice each year </w:t>
      </w:r>
      <w:r>
        <w:rPr>
          <w:rStyle w:val="eop"/>
          <w:rFonts w:ascii="Arial" w:hAnsi="Arial" w:cs="Arial"/>
          <w:color w:val="000000"/>
          <w:sz w:val="22"/>
          <w:szCs w:val="22"/>
        </w:rPr>
        <w:t> </w:t>
      </w:r>
    </w:p>
    <w:p w14:paraId="6C2C406B" w14:textId="77777777" w:rsidR="000C7BDA" w:rsidRDefault="000C7BDA" w:rsidP="000C7B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8B0482C" w14:textId="77777777" w:rsidR="000C7BDA" w:rsidRDefault="000C7BDA" w:rsidP="000C7BD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i/>
          <w:iCs/>
          <w:color w:val="000000"/>
          <w:sz w:val="22"/>
          <w:szCs w:val="22"/>
        </w:rPr>
        <w:t>Developing Faculty Competencies in Assessment</w:t>
      </w:r>
      <w:r>
        <w:rPr>
          <w:rStyle w:val="normaltextrun"/>
          <w:rFonts w:ascii="Arial" w:hAnsi="Arial" w:cs="Arial"/>
          <w:color w:val="000000"/>
          <w:sz w:val="22"/>
          <w:szCs w:val="22"/>
        </w:rPr>
        <w:t xml:space="preserve"> courses - </w:t>
      </w:r>
      <w:hyperlink r:id="rId67" w:tgtFrame="_blank" w:history="1">
        <w:r>
          <w:rPr>
            <w:rStyle w:val="normaltextrun"/>
            <w:rFonts w:ascii="Arial" w:hAnsi="Arial" w:cs="Arial"/>
            <w:color w:val="0563C1"/>
            <w:sz w:val="22"/>
            <w:szCs w:val="22"/>
            <w:u w:val="single"/>
          </w:rPr>
          <w:t>https://www.acgme.org/meetings-and-educational-activities/courses-and-workshops/developing-faculty-competencies-in-assessment/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1DCDB134" w14:textId="77777777" w:rsidR="000C7BDA" w:rsidRDefault="000C7BDA" w:rsidP="000C7BDA">
      <w:pPr>
        <w:pStyle w:val="paragraph"/>
        <w:spacing w:before="0" w:beforeAutospacing="0" w:after="0" w:afterAutospacing="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7713DD0C" w14:textId="77777777" w:rsidR="000C7BDA" w:rsidRDefault="000C7BDA" w:rsidP="000C7BD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Direct Observation of Clinical Care (DOCC) - </w:t>
      </w:r>
      <w:hyperlink r:id="rId68" w:tgtFrame="_blank" w:history="1">
        <w:r>
          <w:rPr>
            <w:rStyle w:val="normaltextrun"/>
            <w:rFonts w:ascii="Arial" w:hAnsi="Arial" w:cs="Arial"/>
            <w:color w:val="0563C1"/>
            <w:sz w:val="22"/>
            <w:szCs w:val="22"/>
            <w:u w:val="single"/>
          </w:rPr>
          <w:t>https://dl.acgme.org/pages/assessment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5014084C" w14:textId="77777777" w:rsidR="000C7BDA" w:rsidRDefault="000C7BDA" w:rsidP="000C7BD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2B8F3E07" w14:textId="4E9F8149" w:rsidR="000C7BDA" w:rsidRDefault="000C7BDA" w:rsidP="000C7BD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Assessment Tool: </w:t>
      </w:r>
      <w:r>
        <w:rPr>
          <w:rStyle w:val="normaltextrun"/>
          <w:rFonts w:ascii="Arial" w:hAnsi="Arial" w:cs="Arial"/>
          <w:sz w:val="22"/>
          <w:szCs w:val="22"/>
        </w:rPr>
        <w:t xml:space="preserve">Teamwork Effectiveness Assessment Module (TEAM) </w:t>
      </w:r>
      <w:r>
        <w:rPr>
          <w:rStyle w:val="normaltextrun"/>
          <w:rFonts w:ascii="Arial" w:hAnsi="Arial" w:cs="Arial"/>
          <w:color w:val="000000"/>
          <w:sz w:val="22"/>
          <w:szCs w:val="22"/>
        </w:rPr>
        <w:t xml:space="preserve">- </w:t>
      </w:r>
      <w:hyperlink r:id="rId69" w:tgtFrame="_blank" w:history="1">
        <w:r w:rsidR="004E6C26" w:rsidRPr="004E6C26">
          <w:rPr>
            <w:rStyle w:val="Hyperlink"/>
            <w:rFonts w:ascii="Arial" w:hAnsi="Arial" w:cs="Arial"/>
            <w:sz w:val="22"/>
            <w:szCs w:val="22"/>
          </w:rPr>
          <w:t>https://team.acgme.org/ </w:t>
        </w:r>
      </w:hyperlink>
    </w:p>
    <w:p w14:paraId="314B5408" w14:textId="77777777" w:rsidR="000C7BDA" w:rsidRDefault="000C7BDA" w:rsidP="000C7BDA">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31E3874E" w14:textId="77777777" w:rsidR="000C7BDA" w:rsidRDefault="000C7BDA" w:rsidP="000C7BD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Improving Assessment Using Direct Observation Toolkit - </w:t>
      </w:r>
      <w:hyperlink r:id="rId70" w:tgtFrame="_blank" w:history="1">
        <w:r>
          <w:rPr>
            <w:rStyle w:val="normaltextrun"/>
            <w:rFonts w:ascii="Arial" w:hAnsi="Arial" w:cs="Arial"/>
            <w:color w:val="0563C1"/>
            <w:sz w:val="22"/>
            <w:szCs w:val="22"/>
            <w:u w:val="single"/>
          </w:rPr>
          <w:t>https://dl.acgme.org/pages/acgme-faculty-development-toolkit-improving-assessment-using-direct-observation</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00CA915C" w14:textId="77777777" w:rsidR="000C7BDA" w:rsidRDefault="000C7BDA" w:rsidP="000C7BDA">
      <w:pPr>
        <w:pStyle w:val="paragraph"/>
        <w:spacing w:before="0" w:beforeAutospacing="0" w:after="0" w:afterAutospacing="0"/>
        <w:ind w:left="360"/>
        <w:textAlignment w:val="baseline"/>
        <w:rPr>
          <w:rFonts w:ascii="Segoe UI" w:hAnsi="Segoe UI" w:cs="Segoe UI"/>
          <w:sz w:val="18"/>
          <w:szCs w:val="18"/>
        </w:rPr>
      </w:pPr>
      <w:r>
        <w:rPr>
          <w:rStyle w:val="eop"/>
          <w:rFonts w:ascii="Arial" w:hAnsi="Arial" w:cs="Arial"/>
          <w:color w:val="000000"/>
          <w:sz w:val="22"/>
          <w:szCs w:val="22"/>
        </w:rPr>
        <w:t> </w:t>
      </w:r>
    </w:p>
    <w:p w14:paraId="7637179D" w14:textId="77777777" w:rsidR="000C7BDA" w:rsidRDefault="000C7BDA" w:rsidP="000C7BDA">
      <w:pPr>
        <w:pStyle w:val="paragraph"/>
        <w:spacing w:before="0" w:beforeAutospacing="0" w:after="0" w:afterAutospacing="0"/>
        <w:ind w:left="360"/>
        <w:textAlignment w:val="baseline"/>
        <w:rPr>
          <w:rFonts w:ascii="Segoe UI" w:hAnsi="Segoe UI" w:cs="Segoe UI"/>
          <w:sz w:val="18"/>
          <w:szCs w:val="18"/>
        </w:rPr>
      </w:pPr>
      <w:r>
        <w:rPr>
          <w:rStyle w:val="normaltextrun"/>
          <w:rFonts w:ascii="Arial" w:hAnsi="Arial" w:cs="Arial"/>
          <w:color w:val="000000"/>
          <w:sz w:val="22"/>
          <w:szCs w:val="22"/>
        </w:rPr>
        <w:t xml:space="preserve">Remediation Toolkit - </w:t>
      </w:r>
      <w:hyperlink r:id="rId71" w:tgtFrame="_blank" w:history="1">
        <w:r>
          <w:rPr>
            <w:rStyle w:val="normaltextrun"/>
            <w:rFonts w:ascii="Arial" w:hAnsi="Arial" w:cs="Arial"/>
            <w:color w:val="0563C1"/>
            <w:sz w:val="22"/>
            <w:szCs w:val="22"/>
            <w:u w:val="single"/>
          </w:rPr>
          <w:t>https://dl.acgme.org/courses/acgme-remediation-toolkit</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3A91CDC9" w14:textId="77777777" w:rsidR="000C7BDA" w:rsidRDefault="000C7BDA" w:rsidP="000C7BDA">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w:t>
      </w:r>
      <w:r>
        <w:rPr>
          <w:rStyle w:val="eop"/>
          <w:rFonts w:ascii="Arial" w:hAnsi="Arial" w:cs="Arial"/>
          <w:color w:val="000000"/>
          <w:sz w:val="22"/>
          <w:szCs w:val="22"/>
        </w:rPr>
        <w:t> </w:t>
      </w:r>
    </w:p>
    <w:p w14:paraId="06905EAE" w14:textId="77777777" w:rsidR="000C7BDA" w:rsidRDefault="000C7BDA" w:rsidP="000C7BDA">
      <w:pPr>
        <w:pStyle w:val="paragraph"/>
        <w:spacing w:before="0" w:beforeAutospacing="0" w:after="0" w:afterAutospacing="0"/>
        <w:ind w:firstLine="360"/>
        <w:textAlignment w:val="baseline"/>
        <w:rPr>
          <w:rFonts w:ascii="Segoe UI" w:hAnsi="Segoe UI" w:cs="Segoe UI"/>
          <w:sz w:val="18"/>
          <w:szCs w:val="18"/>
        </w:rPr>
      </w:pPr>
      <w:r>
        <w:rPr>
          <w:rStyle w:val="normaltextrun"/>
          <w:rFonts w:ascii="Arial" w:hAnsi="Arial" w:cs="Arial"/>
          <w:color w:val="000000"/>
          <w:sz w:val="22"/>
          <w:szCs w:val="22"/>
        </w:rPr>
        <w:t xml:space="preserve">Learn at ACGME has several courses on Assessment and Milestones - </w:t>
      </w:r>
      <w:hyperlink r:id="rId72" w:tgtFrame="_blank" w:history="1">
        <w:r>
          <w:rPr>
            <w:rStyle w:val="normaltextrun"/>
            <w:rFonts w:ascii="Arial" w:hAnsi="Arial" w:cs="Arial"/>
            <w:color w:val="0563C1"/>
            <w:sz w:val="22"/>
            <w:szCs w:val="22"/>
            <w:u w:val="single"/>
          </w:rPr>
          <w:t>https://dl.acgme.org/</w:t>
        </w:r>
      </w:hyperlink>
      <w:r>
        <w:rPr>
          <w:rStyle w:val="normaltextrun"/>
          <w:rFonts w:ascii="Arial" w:hAnsi="Arial" w:cs="Arial"/>
          <w:color w:val="000000"/>
          <w:sz w:val="22"/>
          <w:szCs w:val="22"/>
        </w:rPr>
        <w:t> </w:t>
      </w:r>
      <w:r>
        <w:rPr>
          <w:rStyle w:val="eop"/>
          <w:rFonts w:ascii="Arial" w:hAnsi="Arial" w:cs="Arial"/>
          <w:color w:val="000000"/>
          <w:sz w:val="22"/>
          <w:szCs w:val="22"/>
        </w:rPr>
        <w:t> </w:t>
      </w:r>
    </w:p>
    <w:p w14:paraId="4750205B" w14:textId="5826BAC5" w:rsidR="001F37B3" w:rsidRPr="00D4232D" w:rsidRDefault="001F37B3" w:rsidP="000C7BDA">
      <w:pPr>
        <w:spacing w:after="0"/>
        <w:ind w:left="360"/>
        <w:jc w:val="center"/>
        <w:rPr>
          <w:rFonts w:ascii="Arial" w:hAnsi="Arial" w:cs="Arial"/>
          <w:sz w:val="21"/>
          <w:szCs w:val="21"/>
        </w:rPr>
      </w:pPr>
    </w:p>
    <w:sectPr w:rsidR="001F37B3" w:rsidRPr="00D4232D" w:rsidSect="00427C2B">
      <w:headerReference w:type="first" r:id="rId73"/>
      <w:pgSz w:w="15840" w:h="12240" w:orient="landscape"/>
      <w:pgMar w:top="810" w:right="1440" w:bottom="1440" w:left="1440" w:header="720" w:footer="28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39075" w14:textId="77777777" w:rsidR="00977A60" w:rsidRDefault="00977A60">
      <w:pPr>
        <w:spacing w:after="0" w:line="240" w:lineRule="auto"/>
      </w:pPr>
      <w:r>
        <w:separator/>
      </w:r>
    </w:p>
  </w:endnote>
  <w:endnote w:type="continuationSeparator" w:id="0">
    <w:p w14:paraId="486BE18E" w14:textId="77777777" w:rsidR="00977A60" w:rsidRDefault="00977A60">
      <w:pPr>
        <w:spacing w:after="0" w:line="240" w:lineRule="auto"/>
      </w:pPr>
      <w:r>
        <w:continuationSeparator/>
      </w:r>
    </w:p>
  </w:endnote>
  <w:endnote w:type="continuationNotice" w:id="1">
    <w:p w14:paraId="65FAE722" w14:textId="77777777" w:rsidR="00977A60" w:rsidRDefault="00977A6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9DAAF" w14:textId="562FB767" w:rsidR="00C41533" w:rsidRPr="00CB6E10" w:rsidRDefault="00C41533" w:rsidP="00CB6E10">
    <w:pPr>
      <w:pBdr>
        <w:top w:val="nil"/>
        <w:left w:val="nil"/>
        <w:bottom w:val="nil"/>
        <w:right w:val="nil"/>
        <w:between w:val="nil"/>
      </w:pBdr>
      <w:tabs>
        <w:tab w:val="center" w:pos="4680"/>
        <w:tab w:val="right" w:pos="9360"/>
      </w:tabs>
      <w:spacing w:after="0" w:line="240" w:lineRule="auto"/>
      <w:jc w:val="right"/>
      <w:rPr>
        <w:rFonts w:ascii="Arial" w:eastAsia="Arial" w:hAnsi="Arial" w:cs="Arial"/>
        <w:color w:val="000000"/>
        <w:sz w:val="18"/>
        <w:szCs w:val="18"/>
      </w:rPr>
    </w:pPr>
    <w:r w:rsidRPr="00F35876">
      <w:rPr>
        <w:rFonts w:ascii="Arial" w:eastAsia="Arial" w:hAnsi="Arial" w:cs="Arial"/>
        <w:color w:val="000000"/>
        <w:sz w:val="18"/>
        <w:szCs w:val="18"/>
      </w:rPr>
      <w:fldChar w:fldCharType="begin"/>
    </w:r>
    <w:r w:rsidRPr="00F35876">
      <w:rPr>
        <w:rFonts w:ascii="Arial" w:eastAsia="Arial" w:hAnsi="Arial" w:cs="Arial"/>
        <w:color w:val="000000"/>
        <w:sz w:val="18"/>
        <w:szCs w:val="18"/>
      </w:rPr>
      <w:instrText>PAGE</w:instrText>
    </w:r>
    <w:r w:rsidRPr="00F35876">
      <w:rPr>
        <w:rFonts w:ascii="Arial" w:eastAsia="Arial" w:hAnsi="Arial" w:cs="Arial"/>
        <w:color w:val="000000"/>
        <w:sz w:val="18"/>
        <w:szCs w:val="18"/>
      </w:rPr>
      <w:fldChar w:fldCharType="separate"/>
    </w:r>
    <w:r w:rsidRPr="00F35876">
      <w:rPr>
        <w:rFonts w:ascii="Arial" w:eastAsia="Arial" w:hAnsi="Arial" w:cs="Arial"/>
        <w:noProof/>
        <w:color w:val="000000"/>
        <w:sz w:val="18"/>
        <w:szCs w:val="18"/>
      </w:rPr>
      <w:t>1</w:t>
    </w:r>
    <w:r w:rsidRPr="00F35876">
      <w:rPr>
        <w:rFonts w:ascii="Arial" w:eastAsia="Arial" w:hAnsi="Arial" w:cs="Arial"/>
        <w:color w:val="00000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598D" w14:textId="55BD6DD5" w:rsidR="007024F4" w:rsidRDefault="007024F4">
    <w:pPr>
      <w:pStyle w:val="Footer"/>
      <w:jc w:val="right"/>
    </w:pPr>
  </w:p>
  <w:p w14:paraId="7D4B95C2" w14:textId="77777777" w:rsidR="000168C6" w:rsidRDefault="000168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9E1B70" w14:textId="77777777" w:rsidR="00977A60" w:rsidRDefault="00977A60">
      <w:pPr>
        <w:spacing w:after="0" w:line="240" w:lineRule="auto"/>
      </w:pPr>
      <w:r>
        <w:separator/>
      </w:r>
    </w:p>
  </w:footnote>
  <w:footnote w:type="continuationSeparator" w:id="0">
    <w:p w14:paraId="55652C56" w14:textId="77777777" w:rsidR="00977A60" w:rsidRDefault="00977A60">
      <w:pPr>
        <w:spacing w:after="0" w:line="240" w:lineRule="auto"/>
      </w:pPr>
      <w:r>
        <w:continuationSeparator/>
      </w:r>
    </w:p>
  </w:footnote>
  <w:footnote w:type="continuationNotice" w:id="1">
    <w:p w14:paraId="5A03CE0A" w14:textId="77777777" w:rsidR="00977A60" w:rsidRDefault="00977A6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5650B" w14:textId="1CC34901" w:rsidR="000168C6" w:rsidRDefault="000168C6" w:rsidP="000168C6">
    <w:pPr>
      <w:pBdr>
        <w:top w:val="nil"/>
        <w:left w:val="nil"/>
        <w:bottom w:val="nil"/>
        <w:right w:val="nil"/>
        <w:between w:val="nil"/>
      </w:pBdr>
      <w:tabs>
        <w:tab w:val="left" w:pos="4353"/>
      </w:tabs>
      <w:spacing w:after="0" w:line="240" w:lineRule="auto"/>
      <w:rPr>
        <w:rFonts w:ascii="Arial" w:hAnsi="Arial" w:cs="Arial"/>
        <w:color w:val="000000"/>
        <w:sz w:val="20"/>
        <w:szCs w:val="20"/>
      </w:rPr>
    </w:pPr>
  </w:p>
  <w:p w14:paraId="612597D3" w14:textId="77777777" w:rsidR="000168C6" w:rsidRDefault="000168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0B074" w14:textId="77777777" w:rsidR="00640256" w:rsidRDefault="00640256" w:rsidP="000168C6">
    <w:pPr>
      <w:pBdr>
        <w:top w:val="nil"/>
        <w:left w:val="nil"/>
        <w:bottom w:val="nil"/>
        <w:right w:val="nil"/>
        <w:between w:val="nil"/>
      </w:pBdr>
      <w:tabs>
        <w:tab w:val="left" w:pos="4353"/>
      </w:tabs>
      <w:spacing w:after="0" w:line="240" w:lineRule="auto"/>
      <w:rPr>
        <w:rFonts w:ascii="Arial" w:hAnsi="Arial" w:cs="Arial"/>
        <w:color w:val="000000"/>
        <w:sz w:val="20"/>
        <w:szCs w:val="20"/>
      </w:rPr>
    </w:pPr>
    <w:r>
      <w:rPr>
        <w:rFonts w:ascii="Arial" w:hAnsi="Arial" w:cs="Arial"/>
        <w:color w:val="000000"/>
        <w:sz w:val="20"/>
        <w:szCs w:val="20"/>
      </w:rPr>
      <w:t xml:space="preserve">Pediatric Cardiac </w:t>
    </w:r>
    <w:r w:rsidRPr="00F35876">
      <w:rPr>
        <w:rFonts w:ascii="Arial" w:hAnsi="Arial" w:cs="Arial"/>
        <w:color w:val="000000"/>
        <w:sz w:val="20"/>
        <w:szCs w:val="20"/>
      </w:rPr>
      <w:t>Anesthesiology Supplemental Guide</w:t>
    </w:r>
  </w:p>
  <w:p w14:paraId="535E5C75" w14:textId="77777777" w:rsidR="00640256" w:rsidRDefault="006402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C6579"/>
    <w:multiLevelType w:val="multilevel"/>
    <w:tmpl w:val="1A14D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D5A76DA"/>
    <w:multiLevelType w:val="hybridMultilevel"/>
    <w:tmpl w:val="96ACE102"/>
    <w:lvl w:ilvl="0" w:tplc="75A6F84A">
      <w:start w:val="1"/>
      <w:numFmt w:val="bullet"/>
      <w:lvlText w:val="●"/>
      <w:lvlJc w:val="left"/>
      <w:pPr>
        <w:ind w:left="720" w:hanging="360"/>
      </w:pPr>
      <w:rPr>
        <w:rFonts w:ascii="Noto Sans Symbols" w:hAnsi="Noto Sans Symbols" w:hint="default"/>
        <w:color w:val="000000"/>
      </w:rPr>
    </w:lvl>
    <w:lvl w:ilvl="1" w:tplc="FE80F878">
      <w:start w:val="1"/>
      <w:numFmt w:val="bullet"/>
      <w:lvlText w:val="o"/>
      <w:lvlJc w:val="left"/>
      <w:pPr>
        <w:ind w:left="1440" w:hanging="360"/>
      </w:pPr>
      <w:rPr>
        <w:rFonts w:ascii="Courier New" w:hAnsi="Courier New" w:hint="default"/>
      </w:rPr>
    </w:lvl>
    <w:lvl w:ilvl="2" w:tplc="048CE6B8">
      <w:start w:val="1"/>
      <w:numFmt w:val="bullet"/>
      <w:lvlText w:val="▪"/>
      <w:lvlJc w:val="left"/>
      <w:pPr>
        <w:ind w:left="2160" w:hanging="360"/>
      </w:pPr>
      <w:rPr>
        <w:rFonts w:ascii="Noto Sans Symbols" w:hAnsi="Noto Sans Symbols" w:hint="default"/>
      </w:rPr>
    </w:lvl>
    <w:lvl w:ilvl="3" w:tplc="A9AE0862">
      <w:start w:val="1"/>
      <w:numFmt w:val="bullet"/>
      <w:lvlText w:val="●"/>
      <w:lvlJc w:val="left"/>
      <w:pPr>
        <w:ind w:left="2880" w:hanging="360"/>
      </w:pPr>
      <w:rPr>
        <w:rFonts w:ascii="Noto Sans Symbols" w:hAnsi="Noto Sans Symbols" w:hint="default"/>
      </w:rPr>
    </w:lvl>
    <w:lvl w:ilvl="4" w:tplc="FE80F878">
      <w:start w:val="1"/>
      <w:numFmt w:val="bullet"/>
      <w:lvlText w:val="o"/>
      <w:lvlJc w:val="left"/>
      <w:pPr>
        <w:ind w:left="3600" w:hanging="360"/>
      </w:pPr>
      <w:rPr>
        <w:rFonts w:ascii="Courier New" w:hAnsi="Courier New" w:hint="default"/>
      </w:rPr>
    </w:lvl>
    <w:lvl w:ilvl="5" w:tplc="B694EEAC">
      <w:start w:val="1"/>
      <w:numFmt w:val="bullet"/>
      <w:lvlText w:val="▪"/>
      <w:lvlJc w:val="left"/>
      <w:pPr>
        <w:ind w:left="4320" w:hanging="360"/>
      </w:pPr>
      <w:rPr>
        <w:rFonts w:ascii="Noto Sans Symbols" w:hAnsi="Noto Sans Symbols" w:hint="default"/>
      </w:rPr>
    </w:lvl>
    <w:lvl w:ilvl="6" w:tplc="F66EA66E">
      <w:start w:val="1"/>
      <w:numFmt w:val="bullet"/>
      <w:lvlText w:val="●"/>
      <w:lvlJc w:val="left"/>
      <w:pPr>
        <w:ind w:left="5040" w:hanging="360"/>
      </w:pPr>
      <w:rPr>
        <w:rFonts w:ascii="Noto Sans Symbols" w:hAnsi="Noto Sans Symbols" w:hint="default"/>
      </w:rPr>
    </w:lvl>
    <w:lvl w:ilvl="7" w:tplc="5CC0CB48">
      <w:start w:val="1"/>
      <w:numFmt w:val="bullet"/>
      <w:lvlText w:val="o"/>
      <w:lvlJc w:val="left"/>
      <w:pPr>
        <w:ind w:left="5760" w:hanging="360"/>
      </w:pPr>
      <w:rPr>
        <w:rFonts w:ascii="Courier New" w:hAnsi="Courier New" w:hint="default"/>
      </w:rPr>
    </w:lvl>
    <w:lvl w:ilvl="8" w:tplc="3F30A046">
      <w:start w:val="1"/>
      <w:numFmt w:val="bullet"/>
      <w:lvlText w:val="▪"/>
      <w:lvlJc w:val="left"/>
      <w:pPr>
        <w:ind w:left="6480" w:hanging="360"/>
      </w:pPr>
      <w:rPr>
        <w:rFonts w:ascii="Noto Sans Symbols" w:hAnsi="Noto Sans Symbols" w:hint="default"/>
      </w:rPr>
    </w:lvl>
  </w:abstractNum>
  <w:abstractNum w:abstractNumId="2" w15:restartNumberingAfterBreak="0">
    <w:nsid w:val="2D8E6C17"/>
    <w:multiLevelType w:val="hybridMultilevel"/>
    <w:tmpl w:val="FFFFFFFF"/>
    <w:lvl w:ilvl="0" w:tplc="ECE0F3EE">
      <w:start w:val="1"/>
      <w:numFmt w:val="bullet"/>
      <w:lvlText w:val="●"/>
      <w:lvlJc w:val="left"/>
      <w:pPr>
        <w:ind w:left="720" w:hanging="360"/>
      </w:pPr>
      <w:rPr>
        <w:rFonts w:ascii="Noto Sans Symbols" w:hAnsi="Noto Sans Symbols" w:hint="default"/>
      </w:rPr>
    </w:lvl>
    <w:lvl w:ilvl="1" w:tplc="78D60AAC">
      <w:start w:val="1"/>
      <w:numFmt w:val="bullet"/>
      <w:lvlText w:val="o"/>
      <w:lvlJc w:val="left"/>
      <w:pPr>
        <w:ind w:left="1440" w:hanging="360"/>
      </w:pPr>
      <w:rPr>
        <w:rFonts w:ascii="Courier New" w:hAnsi="Courier New" w:hint="default"/>
      </w:rPr>
    </w:lvl>
    <w:lvl w:ilvl="2" w:tplc="BB0063CC">
      <w:start w:val="1"/>
      <w:numFmt w:val="bullet"/>
      <w:lvlText w:val=""/>
      <w:lvlJc w:val="left"/>
      <w:pPr>
        <w:ind w:left="2160" w:hanging="360"/>
      </w:pPr>
      <w:rPr>
        <w:rFonts w:ascii="Wingdings" w:hAnsi="Wingdings" w:hint="default"/>
      </w:rPr>
    </w:lvl>
    <w:lvl w:ilvl="3" w:tplc="1616D058">
      <w:start w:val="1"/>
      <w:numFmt w:val="bullet"/>
      <w:lvlText w:val=""/>
      <w:lvlJc w:val="left"/>
      <w:pPr>
        <w:ind w:left="2880" w:hanging="360"/>
      </w:pPr>
      <w:rPr>
        <w:rFonts w:ascii="Symbol" w:hAnsi="Symbol" w:hint="default"/>
      </w:rPr>
    </w:lvl>
    <w:lvl w:ilvl="4" w:tplc="38661FCC">
      <w:start w:val="1"/>
      <w:numFmt w:val="bullet"/>
      <w:lvlText w:val="o"/>
      <w:lvlJc w:val="left"/>
      <w:pPr>
        <w:ind w:left="3600" w:hanging="360"/>
      </w:pPr>
      <w:rPr>
        <w:rFonts w:ascii="Courier New" w:hAnsi="Courier New" w:hint="default"/>
      </w:rPr>
    </w:lvl>
    <w:lvl w:ilvl="5" w:tplc="16FC47B4">
      <w:start w:val="1"/>
      <w:numFmt w:val="bullet"/>
      <w:lvlText w:val=""/>
      <w:lvlJc w:val="left"/>
      <w:pPr>
        <w:ind w:left="4320" w:hanging="360"/>
      </w:pPr>
      <w:rPr>
        <w:rFonts w:ascii="Wingdings" w:hAnsi="Wingdings" w:hint="default"/>
      </w:rPr>
    </w:lvl>
    <w:lvl w:ilvl="6" w:tplc="16448866">
      <w:start w:val="1"/>
      <w:numFmt w:val="bullet"/>
      <w:lvlText w:val=""/>
      <w:lvlJc w:val="left"/>
      <w:pPr>
        <w:ind w:left="5040" w:hanging="360"/>
      </w:pPr>
      <w:rPr>
        <w:rFonts w:ascii="Symbol" w:hAnsi="Symbol" w:hint="default"/>
      </w:rPr>
    </w:lvl>
    <w:lvl w:ilvl="7" w:tplc="48DE04F4">
      <w:start w:val="1"/>
      <w:numFmt w:val="bullet"/>
      <w:lvlText w:val="o"/>
      <w:lvlJc w:val="left"/>
      <w:pPr>
        <w:ind w:left="5760" w:hanging="360"/>
      </w:pPr>
      <w:rPr>
        <w:rFonts w:ascii="Courier New" w:hAnsi="Courier New" w:hint="default"/>
      </w:rPr>
    </w:lvl>
    <w:lvl w:ilvl="8" w:tplc="6180FFF0">
      <w:start w:val="1"/>
      <w:numFmt w:val="bullet"/>
      <w:lvlText w:val=""/>
      <w:lvlJc w:val="left"/>
      <w:pPr>
        <w:ind w:left="6480" w:hanging="360"/>
      </w:pPr>
      <w:rPr>
        <w:rFonts w:ascii="Wingdings" w:hAnsi="Wingdings" w:hint="default"/>
      </w:rPr>
    </w:lvl>
  </w:abstractNum>
  <w:abstractNum w:abstractNumId="3" w15:restartNumberingAfterBreak="0">
    <w:nsid w:val="335B647D"/>
    <w:multiLevelType w:val="multilevel"/>
    <w:tmpl w:val="D76E5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CE24301"/>
    <w:multiLevelType w:val="hybridMultilevel"/>
    <w:tmpl w:val="FFFFFFFF"/>
    <w:lvl w:ilvl="0" w:tplc="939436E8">
      <w:start w:val="1"/>
      <w:numFmt w:val="bullet"/>
      <w:lvlText w:val="●"/>
      <w:lvlJc w:val="left"/>
      <w:pPr>
        <w:ind w:left="720" w:hanging="360"/>
      </w:pPr>
      <w:rPr>
        <w:rFonts w:ascii="Noto Sans Symbols" w:hAnsi="Noto Sans Symbols" w:hint="default"/>
      </w:rPr>
    </w:lvl>
    <w:lvl w:ilvl="1" w:tplc="E34C8E64">
      <w:start w:val="1"/>
      <w:numFmt w:val="bullet"/>
      <w:lvlText w:val="o"/>
      <w:lvlJc w:val="left"/>
      <w:pPr>
        <w:ind w:left="1440" w:hanging="360"/>
      </w:pPr>
      <w:rPr>
        <w:rFonts w:ascii="Courier New" w:hAnsi="Courier New" w:hint="default"/>
      </w:rPr>
    </w:lvl>
    <w:lvl w:ilvl="2" w:tplc="2F589C76">
      <w:start w:val="1"/>
      <w:numFmt w:val="bullet"/>
      <w:lvlText w:val=""/>
      <w:lvlJc w:val="left"/>
      <w:pPr>
        <w:ind w:left="2160" w:hanging="360"/>
      </w:pPr>
      <w:rPr>
        <w:rFonts w:ascii="Wingdings" w:hAnsi="Wingdings" w:hint="default"/>
      </w:rPr>
    </w:lvl>
    <w:lvl w:ilvl="3" w:tplc="E0025224">
      <w:start w:val="1"/>
      <w:numFmt w:val="bullet"/>
      <w:lvlText w:val=""/>
      <w:lvlJc w:val="left"/>
      <w:pPr>
        <w:ind w:left="2880" w:hanging="360"/>
      </w:pPr>
      <w:rPr>
        <w:rFonts w:ascii="Symbol" w:hAnsi="Symbol" w:hint="default"/>
      </w:rPr>
    </w:lvl>
    <w:lvl w:ilvl="4" w:tplc="9BF6D770">
      <w:start w:val="1"/>
      <w:numFmt w:val="bullet"/>
      <w:lvlText w:val="o"/>
      <w:lvlJc w:val="left"/>
      <w:pPr>
        <w:ind w:left="3600" w:hanging="360"/>
      </w:pPr>
      <w:rPr>
        <w:rFonts w:ascii="Courier New" w:hAnsi="Courier New" w:hint="default"/>
      </w:rPr>
    </w:lvl>
    <w:lvl w:ilvl="5" w:tplc="7DB2B648">
      <w:start w:val="1"/>
      <w:numFmt w:val="bullet"/>
      <w:lvlText w:val=""/>
      <w:lvlJc w:val="left"/>
      <w:pPr>
        <w:ind w:left="4320" w:hanging="360"/>
      </w:pPr>
      <w:rPr>
        <w:rFonts w:ascii="Wingdings" w:hAnsi="Wingdings" w:hint="default"/>
      </w:rPr>
    </w:lvl>
    <w:lvl w:ilvl="6" w:tplc="66485CB2">
      <w:start w:val="1"/>
      <w:numFmt w:val="bullet"/>
      <w:lvlText w:val=""/>
      <w:lvlJc w:val="left"/>
      <w:pPr>
        <w:ind w:left="5040" w:hanging="360"/>
      </w:pPr>
      <w:rPr>
        <w:rFonts w:ascii="Symbol" w:hAnsi="Symbol" w:hint="default"/>
      </w:rPr>
    </w:lvl>
    <w:lvl w:ilvl="7" w:tplc="8A06A0FE">
      <w:start w:val="1"/>
      <w:numFmt w:val="bullet"/>
      <w:lvlText w:val="o"/>
      <w:lvlJc w:val="left"/>
      <w:pPr>
        <w:ind w:left="5760" w:hanging="360"/>
      </w:pPr>
      <w:rPr>
        <w:rFonts w:ascii="Courier New" w:hAnsi="Courier New" w:hint="default"/>
      </w:rPr>
    </w:lvl>
    <w:lvl w:ilvl="8" w:tplc="CD62B2B0">
      <w:start w:val="1"/>
      <w:numFmt w:val="bullet"/>
      <w:lvlText w:val=""/>
      <w:lvlJc w:val="left"/>
      <w:pPr>
        <w:ind w:left="6480" w:hanging="360"/>
      </w:pPr>
      <w:rPr>
        <w:rFonts w:ascii="Wingdings" w:hAnsi="Wingdings" w:hint="default"/>
      </w:rPr>
    </w:lvl>
  </w:abstractNum>
  <w:abstractNum w:abstractNumId="5" w15:restartNumberingAfterBreak="0">
    <w:nsid w:val="53052804"/>
    <w:multiLevelType w:val="multilevel"/>
    <w:tmpl w:val="BBCC3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48668AE"/>
    <w:multiLevelType w:val="hybridMultilevel"/>
    <w:tmpl w:val="FFFFFFFF"/>
    <w:lvl w:ilvl="0" w:tplc="3D1822B2">
      <w:start w:val="1"/>
      <w:numFmt w:val="bullet"/>
      <w:lvlText w:val="●"/>
      <w:lvlJc w:val="left"/>
      <w:pPr>
        <w:ind w:left="720" w:hanging="360"/>
      </w:pPr>
      <w:rPr>
        <w:rFonts w:ascii="Noto Sans Symbols" w:hAnsi="Noto Sans Symbols" w:hint="default"/>
      </w:rPr>
    </w:lvl>
    <w:lvl w:ilvl="1" w:tplc="4CC69A10">
      <w:start w:val="1"/>
      <w:numFmt w:val="bullet"/>
      <w:lvlText w:val="o"/>
      <w:lvlJc w:val="left"/>
      <w:pPr>
        <w:ind w:left="1440" w:hanging="360"/>
      </w:pPr>
      <w:rPr>
        <w:rFonts w:ascii="Courier New" w:hAnsi="Courier New" w:hint="default"/>
      </w:rPr>
    </w:lvl>
    <w:lvl w:ilvl="2" w:tplc="D452E64C">
      <w:start w:val="1"/>
      <w:numFmt w:val="bullet"/>
      <w:lvlText w:val=""/>
      <w:lvlJc w:val="left"/>
      <w:pPr>
        <w:ind w:left="2160" w:hanging="360"/>
      </w:pPr>
      <w:rPr>
        <w:rFonts w:ascii="Wingdings" w:hAnsi="Wingdings" w:hint="default"/>
      </w:rPr>
    </w:lvl>
    <w:lvl w:ilvl="3" w:tplc="72D60AE6">
      <w:start w:val="1"/>
      <w:numFmt w:val="bullet"/>
      <w:lvlText w:val=""/>
      <w:lvlJc w:val="left"/>
      <w:pPr>
        <w:ind w:left="2880" w:hanging="360"/>
      </w:pPr>
      <w:rPr>
        <w:rFonts w:ascii="Symbol" w:hAnsi="Symbol" w:hint="default"/>
      </w:rPr>
    </w:lvl>
    <w:lvl w:ilvl="4" w:tplc="7152C544">
      <w:start w:val="1"/>
      <w:numFmt w:val="bullet"/>
      <w:lvlText w:val="o"/>
      <w:lvlJc w:val="left"/>
      <w:pPr>
        <w:ind w:left="3600" w:hanging="360"/>
      </w:pPr>
      <w:rPr>
        <w:rFonts w:ascii="Courier New" w:hAnsi="Courier New" w:hint="default"/>
      </w:rPr>
    </w:lvl>
    <w:lvl w:ilvl="5" w:tplc="50789502">
      <w:start w:val="1"/>
      <w:numFmt w:val="bullet"/>
      <w:lvlText w:val=""/>
      <w:lvlJc w:val="left"/>
      <w:pPr>
        <w:ind w:left="4320" w:hanging="360"/>
      </w:pPr>
      <w:rPr>
        <w:rFonts w:ascii="Wingdings" w:hAnsi="Wingdings" w:hint="default"/>
      </w:rPr>
    </w:lvl>
    <w:lvl w:ilvl="6" w:tplc="07022A08">
      <w:start w:val="1"/>
      <w:numFmt w:val="bullet"/>
      <w:lvlText w:val=""/>
      <w:lvlJc w:val="left"/>
      <w:pPr>
        <w:ind w:left="5040" w:hanging="360"/>
      </w:pPr>
      <w:rPr>
        <w:rFonts w:ascii="Symbol" w:hAnsi="Symbol" w:hint="default"/>
      </w:rPr>
    </w:lvl>
    <w:lvl w:ilvl="7" w:tplc="FED60B32">
      <w:start w:val="1"/>
      <w:numFmt w:val="bullet"/>
      <w:lvlText w:val="o"/>
      <w:lvlJc w:val="left"/>
      <w:pPr>
        <w:ind w:left="5760" w:hanging="360"/>
      </w:pPr>
      <w:rPr>
        <w:rFonts w:ascii="Courier New" w:hAnsi="Courier New" w:hint="default"/>
      </w:rPr>
    </w:lvl>
    <w:lvl w:ilvl="8" w:tplc="C58ACA2A">
      <w:start w:val="1"/>
      <w:numFmt w:val="bullet"/>
      <w:lvlText w:val=""/>
      <w:lvlJc w:val="left"/>
      <w:pPr>
        <w:ind w:left="6480" w:hanging="360"/>
      </w:pPr>
      <w:rPr>
        <w:rFonts w:ascii="Wingdings" w:hAnsi="Wingdings" w:hint="default"/>
      </w:rPr>
    </w:lvl>
  </w:abstractNum>
  <w:abstractNum w:abstractNumId="7" w15:restartNumberingAfterBreak="0">
    <w:nsid w:val="563861D2"/>
    <w:multiLevelType w:val="hybridMultilevel"/>
    <w:tmpl w:val="63122BB6"/>
    <w:lvl w:ilvl="0" w:tplc="75A6F84A">
      <w:start w:val="1"/>
      <w:numFmt w:val="bullet"/>
      <w:lvlText w:val="●"/>
      <w:lvlJc w:val="left"/>
      <w:pPr>
        <w:ind w:left="720" w:hanging="360"/>
      </w:pPr>
      <w:rPr>
        <w:rFonts w:ascii="Noto Sans Symbols" w:hAnsi="Noto Sans Symbols"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36FFB"/>
    <w:multiLevelType w:val="hybridMultilevel"/>
    <w:tmpl w:val="FFFFFFFF"/>
    <w:lvl w:ilvl="0" w:tplc="70F49D5E">
      <w:start w:val="1"/>
      <w:numFmt w:val="bullet"/>
      <w:lvlText w:val="●"/>
      <w:lvlJc w:val="left"/>
      <w:pPr>
        <w:ind w:left="720" w:hanging="360"/>
      </w:pPr>
      <w:rPr>
        <w:rFonts w:ascii="Noto Sans Symbols" w:hAnsi="Noto Sans Symbols" w:hint="default"/>
      </w:rPr>
    </w:lvl>
    <w:lvl w:ilvl="1" w:tplc="C004D3D8">
      <w:start w:val="1"/>
      <w:numFmt w:val="bullet"/>
      <w:lvlText w:val="o"/>
      <w:lvlJc w:val="left"/>
      <w:pPr>
        <w:ind w:left="1440" w:hanging="360"/>
      </w:pPr>
      <w:rPr>
        <w:rFonts w:ascii="Courier New" w:hAnsi="Courier New" w:hint="default"/>
      </w:rPr>
    </w:lvl>
    <w:lvl w:ilvl="2" w:tplc="9B6E635C">
      <w:start w:val="1"/>
      <w:numFmt w:val="bullet"/>
      <w:lvlText w:val=""/>
      <w:lvlJc w:val="left"/>
      <w:pPr>
        <w:ind w:left="2160" w:hanging="360"/>
      </w:pPr>
      <w:rPr>
        <w:rFonts w:ascii="Wingdings" w:hAnsi="Wingdings" w:hint="default"/>
      </w:rPr>
    </w:lvl>
    <w:lvl w:ilvl="3" w:tplc="34FAA2F0">
      <w:start w:val="1"/>
      <w:numFmt w:val="bullet"/>
      <w:lvlText w:val=""/>
      <w:lvlJc w:val="left"/>
      <w:pPr>
        <w:ind w:left="2880" w:hanging="360"/>
      </w:pPr>
      <w:rPr>
        <w:rFonts w:ascii="Symbol" w:hAnsi="Symbol" w:hint="default"/>
      </w:rPr>
    </w:lvl>
    <w:lvl w:ilvl="4" w:tplc="3EFCA34C">
      <w:start w:val="1"/>
      <w:numFmt w:val="bullet"/>
      <w:lvlText w:val="o"/>
      <w:lvlJc w:val="left"/>
      <w:pPr>
        <w:ind w:left="3600" w:hanging="360"/>
      </w:pPr>
      <w:rPr>
        <w:rFonts w:ascii="Courier New" w:hAnsi="Courier New" w:hint="default"/>
      </w:rPr>
    </w:lvl>
    <w:lvl w:ilvl="5" w:tplc="226E5D38">
      <w:start w:val="1"/>
      <w:numFmt w:val="bullet"/>
      <w:lvlText w:val=""/>
      <w:lvlJc w:val="left"/>
      <w:pPr>
        <w:ind w:left="4320" w:hanging="360"/>
      </w:pPr>
      <w:rPr>
        <w:rFonts w:ascii="Wingdings" w:hAnsi="Wingdings" w:hint="default"/>
      </w:rPr>
    </w:lvl>
    <w:lvl w:ilvl="6" w:tplc="89E467CC">
      <w:start w:val="1"/>
      <w:numFmt w:val="bullet"/>
      <w:lvlText w:val=""/>
      <w:lvlJc w:val="left"/>
      <w:pPr>
        <w:ind w:left="5040" w:hanging="360"/>
      </w:pPr>
      <w:rPr>
        <w:rFonts w:ascii="Symbol" w:hAnsi="Symbol" w:hint="default"/>
      </w:rPr>
    </w:lvl>
    <w:lvl w:ilvl="7" w:tplc="76F628E0">
      <w:start w:val="1"/>
      <w:numFmt w:val="bullet"/>
      <w:lvlText w:val="o"/>
      <w:lvlJc w:val="left"/>
      <w:pPr>
        <w:ind w:left="5760" w:hanging="360"/>
      </w:pPr>
      <w:rPr>
        <w:rFonts w:ascii="Courier New" w:hAnsi="Courier New" w:hint="default"/>
      </w:rPr>
    </w:lvl>
    <w:lvl w:ilvl="8" w:tplc="821CEC4C">
      <w:start w:val="1"/>
      <w:numFmt w:val="bullet"/>
      <w:lvlText w:val=""/>
      <w:lvlJc w:val="left"/>
      <w:pPr>
        <w:ind w:left="6480" w:hanging="360"/>
      </w:pPr>
      <w:rPr>
        <w:rFonts w:ascii="Wingdings" w:hAnsi="Wingdings" w:hint="default"/>
      </w:rPr>
    </w:lvl>
  </w:abstractNum>
  <w:abstractNum w:abstractNumId="9" w15:restartNumberingAfterBreak="0">
    <w:nsid w:val="63FA4661"/>
    <w:multiLevelType w:val="hybridMultilevel"/>
    <w:tmpl w:val="0FA81A76"/>
    <w:lvl w:ilvl="0" w:tplc="8BFCBF8E">
      <w:start w:val="1"/>
      <w:numFmt w:val="bullet"/>
      <w:lvlText w:val="·"/>
      <w:lvlJc w:val="left"/>
      <w:pPr>
        <w:ind w:left="720" w:hanging="360"/>
      </w:pPr>
      <w:rPr>
        <w:rFonts w:ascii="Symbol" w:hAnsi="Symbol" w:hint="default"/>
      </w:rPr>
    </w:lvl>
    <w:lvl w:ilvl="1" w:tplc="1C8EB3DC">
      <w:start w:val="1"/>
      <w:numFmt w:val="bullet"/>
      <w:lvlText w:val="o"/>
      <w:lvlJc w:val="left"/>
      <w:pPr>
        <w:ind w:left="1440" w:hanging="360"/>
      </w:pPr>
      <w:rPr>
        <w:rFonts w:ascii="Courier New" w:hAnsi="Courier New" w:hint="default"/>
      </w:rPr>
    </w:lvl>
    <w:lvl w:ilvl="2" w:tplc="6B40F12A">
      <w:start w:val="1"/>
      <w:numFmt w:val="bullet"/>
      <w:lvlText w:val=""/>
      <w:lvlJc w:val="left"/>
      <w:pPr>
        <w:ind w:left="2160" w:hanging="360"/>
      </w:pPr>
      <w:rPr>
        <w:rFonts w:ascii="Wingdings" w:hAnsi="Wingdings" w:hint="default"/>
      </w:rPr>
    </w:lvl>
    <w:lvl w:ilvl="3" w:tplc="7292E43C">
      <w:start w:val="1"/>
      <w:numFmt w:val="bullet"/>
      <w:lvlText w:val=""/>
      <w:lvlJc w:val="left"/>
      <w:pPr>
        <w:ind w:left="2880" w:hanging="360"/>
      </w:pPr>
      <w:rPr>
        <w:rFonts w:ascii="Symbol" w:hAnsi="Symbol" w:hint="default"/>
      </w:rPr>
    </w:lvl>
    <w:lvl w:ilvl="4" w:tplc="6172DAE4">
      <w:start w:val="1"/>
      <w:numFmt w:val="bullet"/>
      <w:lvlText w:val="o"/>
      <w:lvlJc w:val="left"/>
      <w:pPr>
        <w:ind w:left="3600" w:hanging="360"/>
      </w:pPr>
      <w:rPr>
        <w:rFonts w:ascii="Courier New" w:hAnsi="Courier New" w:hint="default"/>
      </w:rPr>
    </w:lvl>
    <w:lvl w:ilvl="5" w:tplc="E1B6A824">
      <w:start w:val="1"/>
      <w:numFmt w:val="bullet"/>
      <w:lvlText w:val=""/>
      <w:lvlJc w:val="left"/>
      <w:pPr>
        <w:ind w:left="4320" w:hanging="360"/>
      </w:pPr>
      <w:rPr>
        <w:rFonts w:ascii="Wingdings" w:hAnsi="Wingdings" w:hint="default"/>
      </w:rPr>
    </w:lvl>
    <w:lvl w:ilvl="6" w:tplc="07663E1A">
      <w:start w:val="1"/>
      <w:numFmt w:val="bullet"/>
      <w:lvlText w:val=""/>
      <w:lvlJc w:val="left"/>
      <w:pPr>
        <w:ind w:left="5040" w:hanging="360"/>
      </w:pPr>
      <w:rPr>
        <w:rFonts w:ascii="Symbol" w:hAnsi="Symbol" w:hint="default"/>
      </w:rPr>
    </w:lvl>
    <w:lvl w:ilvl="7" w:tplc="E4C60916">
      <w:start w:val="1"/>
      <w:numFmt w:val="bullet"/>
      <w:lvlText w:val="o"/>
      <w:lvlJc w:val="left"/>
      <w:pPr>
        <w:ind w:left="5760" w:hanging="360"/>
      </w:pPr>
      <w:rPr>
        <w:rFonts w:ascii="Courier New" w:hAnsi="Courier New" w:hint="default"/>
      </w:rPr>
    </w:lvl>
    <w:lvl w:ilvl="8" w:tplc="04D6BF1E">
      <w:start w:val="1"/>
      <w:numFmt w:val="bullet"/>
      <w:lvlText w:val=""/>
      <w:lvlJc w:val="left"/>
      <w:pPr>
        <w:ind w:left="6480" w:hanging="360"/>
      </w:pPr>
      <w:rPr>
        <w:rFonts w:ascii="Wingdings" w:hAnsi="Wingdings" w:hint="default"/>
      </w:rPr>
    </w:lvl>
  </w:abstractNum>
  <w:abstractNum w:abstractNumId="10" w15:restartNumberingAfterBreak="0">
    <w:nsid w:val="780938EE"/>
    <w:multiLevelType w:val="hybridMultilevel"/>
    <w:tmpl w:val="FFFFFFFF"/>
    <w:lvl w:ilvl="0" w:tplc="A3F22E8C">
      <w:start w:val="1"/>
      <w:numFmt w:val="bullet"/>
      <w:lvlText w:val="●"/>
      <w:lvlJc w:val="left"/>
      <w:pPr>
        <w:ind w:left="720" w:hanging="360"/>
      </w:pPr>
      <w:rPr>
        <w:rFonts w:ascii="Noto Sans Symbols" w:hAnsi="Noto Sans Symbols" w:hint="default"/>
      </w:rPr>
    </w:lvl>
    <w:lvl w:ilvl="1" w:tplc="07525516">
      <w:start w:val="1"/>
      <w:numFmt w:val="bullet"/>
      <w:lvlText w:val="o"/>
      <w:lvlJc w:val="left"/>
      <w:pPr>
        <w:ind w:left="1440" w:hanging="360"/>
      </w:pPr>
      <w:rPr>
        <w:rFonts w:ascii="Courier New" w:hAnsi="Courier New" w:hint="default"/>
      </w:rPr>
    </w:lvl>
    <w:lvl w:ilvl="2" w:tplc="7F9052AA">
      <w:start w:val="1"/>
      <w:numFmt w:val="bullet"/>
      <w:lvlText w:val=""/>
      <w:lvlJc w:val="left"/>
      <w:pPr>
        <w:ind w:left="2160" w:hanging="360"/>
      </w:pPr>
      <w:rPr>
        <w:rFonts w:ascii="Wingdings" w:hAnsi="Wingdings" w:hint="default"/>
      </w:rPr>
    </w:lvl>
    <w:lvl w:ilvl="3" w:tplc="CB08AF36">
      <w:start w:val="1"/>
      <w:numFmt w:val="bullet"/>
      <w:lvlText w:val=""/>
      <w:lvlJc w:val="left"/>
      <w:pPr>
        <w:ind w:left="2880" w:hanging="360"/>
      </w:pPr>
      <w:rPr>
        <w:rFonts w:ascii="Symbol" w:hAnsi="Symbol" w:hint="default"/>
      </w:rPr>
    </w:lvl>
    <w:lvl w:ilvl="4" w:tplc="524212C8">
      <w:start w:val="1"/>
      <w:numFmt w:val="bullet"/>
      <w:lvlText w:val="o"/>
      <w:lvlJc w:val="left"/>
      <w:pPr>
        <w:ind w:left="3600" w:hanging="360"/>
      </w:pPr>
      <w:rPr>
        <w:rFonts w:ascii="Courier New" w:hAnsi="Courier New" w:hint="default"/>
      </w:rPr>
    </w:lvl>
    <w:lvl w:ilvl="5" w:tplc="D9261D80">
      <w:start w:val="1"/>
      <w:numFmt w:val="bullet"/>
      <w:lvlText w:val=""/>
      <w:lvlJc w:val="left"/>
      <w:pPr>
        <w:ind w:left="4320" w:hanging="360"/>
      </w:pPr>
      <w:rPr>
        <w:rFonts w:ascii="Wingdings" w:hAnsi="Wingdings" w:hint="default"/>
      </w:rPr>
    </w:lvl>
    <w:lvl w:ilvl="6" w:tplc="3780A256">
      <w:start w:val="1"/>
      <w:numFmt w:val="bullet"/>
      <w:lvlText w:val=""/>
      <w:lvlJc w:val="left"/>
      <w:pPr>
        <w:ind w:left="5040" w:hanging="360"/>
      </w:pPr>
      <w:rPr>
        <w:rFonts w:ascii="Symbol" w:hAnsi="Symbol" w:hint="default"/>
      </w:rPr>
    </w:lvl>
    <w:lvl w:ilvl="7" w:tplc="3A100996">
      <w:start w:val="1"/>
      <w:numFmt w:val="bullet"/>
      <w:lvlText w:val="o"/>
      <w:lvlJc w:val="left"/>
      <w:pPr>
        <w:ind w:left="5760" w:hanging="360"/>
      </w:pPr>
      <w:rPr>
        <w:rFonts w:ascii="Courier New" w:hAnsi="Courier New" w:hint="default"/>
      </w:rPr>
    </w:lvl>
    <w:lvl w:ilvl="8" w:tplc="22F091EE">
      <w:start w:val="1"/>
      <w:numFmt w:val="bullet"/>
      <w:lvlText w:val=""/>
      <w:lvlJc w:val="left"/>
      <w:pPr>
        <w:ind w:left="6480" w:hanging="360"/>
      </w:pPr>
      <w:rPr>
        <w:rFonts w:ascii="Wingdings" w:hAnsi="Wingdings" w:hint="default"/>
      </w:rPr>
    </w:lvl>
  </w:abstractNum>
  <w:abstractNum w:abstractNumId="11" w15:restartNumberingAfterBreak="0">
    <w:nsid w:val="7CA05273"/>
    <w:multiLevelType w:val="hybridMultilevel"/>
    <w:tmpl w:val="75D037CA"/>
    <w:lvl w:ilvl="0" w:tplc="993E8988">
      <w:start w:val="1"/>
      <w:numFmt w:val="bullet"/>
      <w:lvlText w:val=""/>
      <w:lvlJc w:val="left"/>
      <w:pPr>
        <w:ind w:left="360" w:hanging="360"/>
      </w:pPr>
      <w:rPr>
        <w:rFonts w:ascii="Symbol" w:hAnsi="Symbol" w:hint="default"/>
      </w:rPr>
    </w:lvl>
    <w:lvl w:ilvl="1" w:tplc="C068F548">
      <w:start w:val="1"/>
      <w:numFmt w:val="bullet"/>
      <w:lvlText w:val="o"/>
      <w:lvlJc w:val="left"/>
      <w:pPr>
        <w:ind w:left="1080" w:hanging="360"/>
      </w:pPr>
      <w:rPr>
        <w:rFonts w:ascii="Courier New" w:hAnsi="Courier New" w:hint="default"/>
      </w:rPr>
    </w:lvl>
    <w:lvl w:ilvl="2" w:tplc="960E3F52">
      <w:start w:val="1"/>
      <w:numFmt w:val="bullet"/>
      <w:lvlText w:val=""/>
      <w:lvlJc w:val="left"/>
      <w:pPr>
        <w:ind w:left="1800" w:hanging="360"/>
      </w:pPr>
      <w:rPr>
        <w:rFonts w:ascii="Wingdings" w:hAnsi="Wingdings" w:hint="default"/>
      </w:rPr>
    </w:lvl>
    <w:lvl w:ilvl="3" w:tplc="8864E396">
      <w:start w:val="1"/>
      <w:numFmt w:val="bullet"/>
      <w:lvlText w:val=""/>
      <w:lvlJc w:val="left"/>
      <w:pPr>
        <w:ind w:left="2520" w:hanging="360"/>
      </w:pPr>
      <w:rPr>
        <w:rFonts w:ascii="Symbol" w:hAnsi="Symbol" w:hint="default"/>
      </w:rPr>
    </w:lvl>
    <w:lvl w:ilvl="4" w:tplc="7944866A">
      <w:start w:val="1"/>
      <w:numFmt w:val="bullet"/>
      <w:lvlText w:val="o"/>
      <w:lvlJc w:val="left"/>
      <w:pPr>
        <w:ind w:left="3240" w:hanging="360"/>
      </w:pPr>
      <w:rPr>
        <w:rFonts w:ascii="Courier New" w:hAnsi="Courier New" w:hint="default"/>
      </w:rPr>
    </w:lvl>
    <w:lvl w:ilvl="5" w:tplc="FE36F62E">
      <w:start w:val="1"/>
      <w:numFmt w:val="bullet"/>
      <w:lvlText w:val=""/>
      <w:lvlJc w:val="left"/>
      <w:pPr>
        <w:ind w:left="3960" w:hanging="360"/>
      </w:pPr>
      <w:rPr>
        <w:rFonts w:ascii="Wingdings" w:hAnsi="Wingdings" w:hint="default"/>
      </w:rPr>
    </w:lvl>
    <w:lvl w:ilvl="6" w:tplc="F4A4D5E6">
      <w:start w:val="1"/>
      <w:numFmt w:val="bullet"/>
      <w:lvlText w:val=""/>
      <w:lvlJc w:val="left"/>
      <w:pPr>
        <w:ind w:left="4680" w:hanging="360"/>
      </w:pPr>
      <w:rPr>
        <w:rFonts w:ascii="Symbol" w:hAnsi="Symbol" w:hint="default"/>
      </w:rPr>
    </w:lvl>
    <w:lvl w:ilvl="7" w:tplc="5AD4C9A8">
      <w:start w:val="1"/>
      <w:numFmt w:val="bullet"/>
      <w:lvlText w:val="o"/>
      <w:lvlJc w:val="left"/>
      <w:pPr>
        <w:ind w:left="5400" w:hanging="360"/>
      </w:pPr>
      <w:rPr>
        <w:rFonts w:ascii="Courier New" w:hAnsi="Courier New" w:hint="default"/>
      </w:rPr>
    </w:lvl>
    <w:lvl w:ilvl="8" w:tplc="C94E6768">
      <w:start w:val="1"/>
      <w:numFmt w:val="bullet"/>
      <w:lvlText w:val=""/>
      <w:lvlJc w:val="left"/>
      <w:pPr>
        <w:ind w:left="6120" w:hanging="360"/>
      </w:pPr>
      <w:rPr>
        <w:rFonts w:ascii="Wingdings" w:hAnsi="Wingdings" w:hint="default"/>
      </w:rPr>
    </w:lvl>
  </w:abstractNum>
  <w:num w:numId="1" w16cid:durableId="1621451019">
    <w:abstractNumId w:val="1"/>
  </w:num>
  <w:num w:numId="2" w16cid:durableId="1449004380">
    <w:abstractNumId w:val="11"/>
  </w:num>
  <w:num w:numId="3" w16cid:durableId="164708560">
    <w:abstractNumId w:val="4"/>
  </w:num>
  <w:num w:numId="4" w16cid:durableId="225843358">
    <w:abstractNumId w:val="6"/>
  </w:num>
  <w:num w:numId="5" w16cid:durableId="1667784683">
    <w:abstractNumId w:val="2"/>
  </w:num>
  <w:num w:numId="6" w16cid:durableId="1768578965">
    <w:abstractNumId w:val="10"/>
  </w:num>
  <w:num w:numId="7" w16cid:durableId="1421827544">
    <w:abstractNumId w:val="8"/>
  </w:num>
  <w:num w:numId="8" w16cid:durableId="713425823">
    <w:abstractNumId w:val="9"/>
  </w:num>
  <w:num w:numId="9" w16cid:durableId="1365448928">
    <w:abstractNumId w:val="7"/>
  </w:num>
  <w:num w:numId="10" w16cid:durableId="2015455714">
    <w:abstractNumId w:val="0"/>
  </w:num>
  <w:num w:numId="11" w16cid:durableId="1277832335">
    <w:abstractNumId w:val="5"/>
  </w:num>
  <w:num w:numId="12" w16cid:durableId="864559446">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B3"/>
    <w:rsid w:val="00005746"/>
    <w:rsid w:val="000129A5"/>
    <w:rsid w:val="000168C6"/>
    <w:rsid w:val="00020469"/>
    <w:rsid w:val="0002424A"/>
    <w:rsid w:val="00027579"/>
    <w:rsid w:val="0003360A"/>
    <w:rsid w:val="00040AC1"/>
    <w:rsid w:val="00040E14"/>
    <w:rsid w:val="000431A3"/>
    <w:rsid w:val="0004428E"/>
    <w:rsid w:val="00053ABA"/>
    <w:rsid w:val="00053E26"/>
    <w:rsid w:val="00055BEF"/>
    <w:rsid w:val="0005761B"/>
    <w:rsid w:val="00060A04"/>
    <w:rsid w:val="000860C5"/>
    <w:rsid w:val="000866EF"/>
    <w:rsid w:val="00090685"/>
    <w:rsid w:val="000910D9"/>
    <w:rsid w:val="00095F12"/>
    <w:rsid w:val="000969F5"/>
    <w:rsid w:val="000A05A0"/>
    <w:rsid w:val="000A0673"/>
    <w:rsid w:val="000A0EE2"/>
    <w:rsid w:val="000B3019"/>
    <w:rsid w:val="000B41FE"/>
    <w:rsid w:val="000B420B"/>
    <w:rsid w:val="000B641D"/>
    <w:rsid w:val="000C3B24"/>
    <w:rsid w:val="000C3E9D"/>
    <w:rsid w:val="000C7BDA"/>
    <w:rsid w:val="000D6F49"/>
    <w:rsid w:val="000F7859"/>
    <w:rsid w:val="00101C00"/>
    <w:rsid w:val="00101DE8"/>
    <w:rsid w:val="001101E9"/>
    <w:rsid w:val="0011127B"/>
    <w:rsid w:val="00114A5B"/>
    <w:rsid w:val="0011553D"/>
    <w:rsid w:val="00116411"/>
    <w:rsid w:val="00127827"/>
    <w:rsid w:val="00141B81"/>
    <w:rsid w:val="00155BCA"/>
    <w:rsid w:val="00157D50"/>
    <w:rsid w:val="00164A9C"/>
    <w:rsid w:val="00170AFE"/>
    <w:rsid w:val="00174BE7"/>
    <w:rsid w:val="00175FE5"/>
    <w:rsid w:val="001A1AF4"/>
    <w:rsid w:val="001A6AAB"/>
    <w:rsid w:val="001ACDEA"/>
    <w:rsid w:val="001B16BA"/>
    <w:rsid w:val="001B2AF6"/>
    <w:rsid w:val="001C47C8"/>
    <w:rsid w:val="001C6AB4"/>
    <w:rsid w:val="001D23C8"/>
    <w:rsid w:val="001F3735"/>
    <w:rsid w:val="001F37B3"/>
    <w:rsid w:val="001F69BA"/>
    <w:rsid w:val="00202D3D"/>
    <w:rsid w:val="00203A08"/>
    <w:rsid w:val="00205E98"/>
    <w:rsid w:val="00211B43"/>
    <w:rsid w:val="002202C9"/>
    <w:rsid w:val="00220B29"/>
    <w:rsid w:val="002230D2"/>
    <w:rsid w:val="00225FA0"/>
    <w:rsid w:val="0022783F"/>
    <w:rsid w:val="00236884"/>
    <w:rsid w:val="002456C7"/>
    <w:rsid w:val="00257B52"/>
    <w:rsid w:val="00262D39"/>
    <w:rsid w:val="00265C81"/>
    <w:rsid w:val="00274A1A"/>
    <w:rsid w:val="00274CEA"/>
    <w:rsid w:val="002753D7"/>
    <w:rsid w:val="002775C5"/>
    <w:rsid w:val="00285661"/>
    <w:rsid w:val="002860F0"/>
    <w:rsid w:val="002A0497"/>
    <w:rsid w:val="002C0738"/>
    <w:rsid w:val="002D5177"/>
    <w:rsid w:val="002F2690"/>
    <w:rsid w:val="002F7DE2"/>
    <w:rsid w:val="00301326"/>
    <w:rsid w:val="00307B55"/>
    <w:rsid w:val="00313F7B"/>
    <w:rsid w:val="00316175"/>
    <w:rsid w:val="0032082B"/>
    <w:rsid w:val="00333D0D"/>
    <w:rsid w:val="00342841"/>
    <w:rsid w:val="00347F84"/>
    <w:rsid w:val="00364DC6"/>
    <w:rsid w:val="00366393"/>
    <w:rsid w:val="0037135C"/>
    <w:rsid w:val="0037166C"/>
    <w:rsid w:val="0038174B"/>
    <w:rsid w:val="0039010D"/>
    <w:rsid w:val="00390FF3"/>
    <w:rsid w:val="003A26FA"/>
    <w:rsid w:val="003A507B"/>
    <w:rsid w:val="003B342B"/>
    <w:rsid w:val="003B5B99"/>
    <w:rsid w:val="003C4EFF"/>
    <w:rsid w:val="003C6741"/>
    <w:rsid w:val="003C7CBC"/>
    <w:rsid w:val="003D3FDA"/>
    <w:rsid w:val="004000D9"/>
    <w:rsid w:val="00402112"/>
    <w:rsid w:val="00407A41"/>
    <w:rsid w:val="0041178D"/>
    <w:rsid w:val="0041411D"/>
    <w:rsid w:val="00414127"/>
    <w:rsid w:val="0041470F"/>
    <w:rsid w:val="00415396"/>
    <w:rsid w:val="004176A1"/>
    <w:rsid w:val="00427C2B"/>
    <w:rsid w:val="00430FC2"/>
    <w:rsid w:val="00431DF8"/>
    <w:rsid w:val="00437E47"/>
    <w:rsid w:val="00452270"/>
    <w:rsid w:val="00471158"/>
    <w:rsid w:val="00471984"/>
    <w:rsid w:val="004720C2"/>
    <w:rsid w:val="0048209F"/>
    <w:rsid w:val="00485E42"/>
    <w:rsid w:val="004A1F27"/>
    <w:rsid w:val="004D2B08"/>
    <w:rsid w:val="004D7EDA"/>
    <w:rsid w:val="004E6C26"/>
    <w:rsid w:val="004F408C"/>
    <w:rsid w:val="00500D66"/>
    <w:rsid w:val="00524D42"/>
    <w:rsid w:val="00525F2C"/>
    <w:rsid w:val="005261D8"/>
    <w:rsid w:val="00534A7A"/>
    <w:rsid w:val="00550869"/>
    <w:rsid w:val="0055294E"/>
    <w:rsid w:val="00552F8F"/>
    <w:rsid w:val="005543C2"/>
    <w:rsid w:val="00554548"/>
    <w:rsid w:val="00563733"/>
    <w:rsid w:val="00574B81"/>
    <w:rsid w:val="00576518"/>
    <w:rsid w:val="00577B11"/>
    <w:rsid w:val="0058016D"/>
    <w:rsid w:val="005801B5"/>
    <w:rsid w:val="005839E5"/>
    <w:rsid w:val="005853AF"/>
    <w:rsid w:val="00587CB5"/>
    <w:rsid w:val="00591EFA"/>
    <w:rsid w:val="00596C0F"/>
    <w:rsid w:val="00597EC1"/>
    <w:rsid w:val="005B02A7"/>
    <w:rsid w:val="005D632F"/>
    <w:rsid w:val="005F466E"/>
    <w:rsid w:val="005F4E67"/>
    <w:rsid w:val="005F5CA3"/>
    <w:rsid w:val="005FB65C"/>
    <w:rsid w:val="00601B0D"/>
    <w:rsid w:val="0060572C"/>
    <w:rsid w:val="0061009B"/>
    <w:rsid w:val="00616400"/>
    <w:rsid w:val="00616FC3"/>
    <w:rsid w:val="006178D3"/>
    <w:rsid w:val="0062218B"/>
    <w:rsid w:val="00631CA0"/>
    <w:rsid w:val="00635D02"/>
    <w:rsid w:val="00640256"/>
    <w:rsid w:val="00642406"/>
    <w:rsid w:val="00650A00"/>
    <w:rsid w:val="00653566"/>
    <w:rsid w:val="00654A17"/>
    <w:rsid w:val="00654CE0"/>
    <w:rsid w:val="006576EB"/>
    <w:rsid w:val="00664301"/>
    <w:rsid w:val="00691C39"/>
    <w:rsid w:val="00693093"/>
    <w:rsid w:val="006933D8"/>
    <w:rsid w:val="00694F81"/>
    <w:rsid w:val="006953D0"/>
    <w:rsid w:val="006A45D3"/>
    <w:rsid w:val="006A52B1"/>
    <w:rsid w:val="006A57A6"/>
    <w:rsid w:val="006A7974"/>
    <w:rsid w:val="006B0C17"/>
    <w:rsid w:val="006B4737"/>
    <w:rsid w:val="006B7F6C"/>
    <w:rsid w:val="006C4D7E"/>
    <w:rsid w:val="006C61D3"/>
    <w:rsid w:val="006C7A32"/>
    <w:rsid w:val="006D0121"/>
    <w:rsid w:val="006D01B0"/>
    <w:rsid w:val="006D61B4"/>
    <w:rsid w:val="006F4C4D"/>
    <w:rsid w:val="006F5ECF"/>
    <w:rsid w:val="006F631F"/>
    <w:rsid w:val="00700A87"/>
    <w:rsid w:val="007024F4"/>
    <w:rsid w:val="00704F81"/>
    <w:rsid w:val="007135BA"/>
    <w:rsid w:val="007161EC"/>
    <w:rsid w:val="00716D25"/>
    <w:rsid w:val="007245AA"/>
    <w:rsid w:val="00730CA8"/>
    <w:rsid w:val="007346B4"/>
    <w:rsid w:val="007403C9"/>
    <w:rsid w:val="0074359D"/>
    <w:rsid w:val="0077120F"/>
    <w:rsid w:val="007717AA"/>
    <w:rsid w:val="00772C6C"/>
    <w:rsid w:val="00777F9C"/>
    <w:rsid w:val="00782BA8"/>
    <w:rsid w:val="00785111"/>
    <w:rsid w:val="00790D79"/>
    <w:rsid w:val="00794805"/>
    <w:rsid w:val="007A47F7"/>
    <w:rsid w:val="007B04F3"/>
    <w:rsid w:val="007B2E20"/>
    <w:rsid w:val="007B4547"/>
    <w:rsid w:val="007B6FAC"/>
    <w:rsid w:val="007B7877"/>
    <w:rsid w:val="007C063E"/>
    <w:rsid w:val="007C11DF"/>
    <w:rsid w:val="007C79F0"/>
    <w:rsid w:val="007C7A66"/>
    <w:rsid w:val="007E5736"/>
    <w:rsid w:val="007E633D"/>
    <w:rsid w:val="007F0925"/>
    <w:rsid w:val="007F16A6"/>
    <w:rsid w:val="008024BA"/>
    <w:rsid w:val="00810090"/>
    <w:rsid w:val="008102DD"/>
    <w:rsid w:val="00815F62"/>
    <w:rsid w:val="00824461"/>
    <w:rsid w:val="008301C2"/>
    <w:rsid w:val="008343A5"/>
    <w:rsid w:val="00836743"/>
    <w:rsid w:val="00842E6D"/>
    <w:rsid w:val="008467F4"/>
    <w:rsid w:val="008506DF"/>
    <w:rsid w:val="00853E8F"/>
    <w:rsid w:val="008551F4"/>
    <w:rsid w:val="00855962"/>
    <w:rsid w:val="008650B3"/>
    <w:rsid w:val="00870DF6"/>
    <w:rsid w:val="008738AE"/>
    <w:rsid w:val="00873FCC"/>
    <w:rsid w:val="00874C73"/>
    <w:rsid w:val="00884420"/>
    <w:rsid w:val="0088442D"/>
    <w:rsid w:val="008863CB"/>
    <w:rsid w:val="00887F03"/>
    <w:rsid w:val="008916CB"/>
    <w:rsid w:val="00892065"/>
    <w:rsid w:val="00895E7D"/>
    <w:rsid w:val="008A6EC8"/>
    <w:rsid w:val="008C3093"/>
    <w:rsid w:val="008D6719"/>
    <w:rsid w:val="008E7D29"/>
    <w:rsid w:val="008F16AE"/>
    <w:rsid w:val="009023D5"/>
    <w:rsid w:val="009028D7"/>
    <w:rsid w:val="009130B8"/>
    <w:rsid w:val="00916E62"/>
    <w:rsid w:val="0092524C"/>
    <w:rsid w:val="0092607F"/>
    <w:rsid w:val="0093056D"/>
    <w:rsid w:val="00933202"/>
    <w:rsid w:val="0093640E"/>
    <w:rsid w:val="009406EC"/>
    <w:rsid w:val="00962BCC"/>
    <w:rsid w:val="00964089"/>
    <w:rsid w:val="00967603"/>
    <w:rsid w:val="009713B5"/>
    <w:rsid w:val="00976E58"/>
    <w:rsid w:val="00977A60"/>
    <w:rsid w:val="00981CFC"/>
    <w:rsid w:val="00993E6F"/>
    <w:rsid w:val="00997912"/>
    <w:rsid w:val="009B0ED2"/>
    <w:rsid w:val="009B7C39"/>
    <w:rsid w:val="009C1A3A"/>
    <w:rsid w:val="009C204D"/>
    <w:rsid w:val="009D1AB9"/>
    <w:rsid w:val="009D29D6"/>
    <w:rsid w:val="009D5074"/>
    <w:rsid w:val="009D552E"/>
    <w:rsid w:val="009E4E63"/>
    <w:rsid w:val="009F3DB4"/>
    <w:rsid w:val="00A04DA9"/>
    <w:rsid w:val="00A14AD1"/>
    <w:rsid w:val="00A162C1"/>
    <w:rsid w:val="00A17D7E"/>
    <w:rsid w:val="00A20EEF"/>
    <w:rsid w:val="00A2688B"/>
    <w:rsid w:val="00A35252"/>
    <w:rsid w:val="00A37624"/>
    <w:rsid w:val="00A41897"/>
    <w:rsid w:val="00A421EE"/>
    <w:rsid w:val="00A50C76"/>
    <w:rsid w:val="00A542BD"/>
    <w:rsid w:val="00A6628B"/>
    <w:rsid w:val="00A810A0"/>
    <w:rsid w:val="00A828D2"/>
    <w:rsid w:val="00A8343C"/>
    <w:rsid w:val="00A8369B"/>
    <w:rsid w:val="00A845F0"/>
    <w:rsid w:val="00A86C77"/>
    <w:rsid w:val="00A89FA1"/>
    <w:rsid w:val="00A957D9"/>
    <w:rsid w:val="00A9596B"/>
    <w:rsid w:val="00AA15CE"/>
    <w:rsid w:val="00AA32C5"/>
    <w:rsid w:val="00AA711F"/>
    <w:rsid w:val="00AB6AAF"/>
    <w:rsid w:val="00AB7475"/>
    <w:rsid w:val="00AB75B3"/>
    <w:rsid w:val="00AC6D8A"/>
    <w:rsid w:val="00AC6E7A"/>
    <w:rsid w:val="00AD0804"/>
    <w:rsid w:val="00AD0FD4"/>
    <w:rsid w:val="00AD1258"/>
    <w:rsid w:val="00AD1E66"/>
    <w:rsid w:val="00AE61FA"/>
    <w:rsid w:val="00B0123F"/>
    <w:rsid w:val="00B01A91"/>
    <w:rsid w:val="00B05E17"/>
    <w:rsid w:val="00B06B36"/>
    <w:rsid w:val="00B07E71"/>
    <w:rsid w:val="00B10DBB"/>
    <w:rsid w:val="00B14D95"/>
    <w:rsid w:val="00B15280"/>
    <w:rsid w:val="00B16F1F"/>
    <w:rsid w:val="00B21F91"/>
    <w:rsid w:val="00B27344"/>
    <w:rsid w:val="00B42F43"/>
    <w:rsid w:val="00B454FB"/>
    <w:rsid w:val="00B45A14"/>
    <w:rsid w:val="00B6663E"/>
    <w:rsid w:val="00B75930"/>
    <w:rsid w:val="00B80DDF"/>
    <w:rsid w:val="00B86E1B"/>
    <w:rsid w:val="00B950EC"/>
    <w:rsid w:val="00BA29A6"/>
    <w:rsid w:val="00BA59CC"/>
    <w:rsid w:val="00BB2125"/>
    <w:rsid w:val="00BB2A07"/>
    <w:rsid w:val="00BB7170"/>
    <w:rsid w:val="00BC2FB3"/>
    <w:rsid w:val="00BD0CFC"/>
    <w:rsid w:val="00BE5D8F"/>
    <w:rsid w:val="00C025C2"/>
    <w:rsid w:val="00C10687"/>
    <w:rsid w:val="00C123BC"/>
    <w:rsid w:val="00C14D9A"/>
    <w:rsid w:val="00C1587D"/>
    <w:rsid w:val="00C20F28"/>
    <w:rsid w:val="00C21589"/>
    <w:rsid w:val="00C31B96"/>
    <w:rsid w:val="00C32814"/>
    <w:rsid w:val="00C32E8C"/>
    <w:rsid w:val="00C3359B"/>
    <w:rsid w:val="00C33A05"/>
    <w:rsid w:val="00C41533"/>
    <w:rsid w:val="00C43D07"/>
    <w:rsid w:val="00C5199E"/>
    <w:rsid w:val="00C53706"/>
    <w:rsid w:val="00C54BBA"/>
    <w:rsid w:val="00C54E6A"/>
    <w:rsid w:val="00C56E71"/>
    <w:rsid w:val="00C66DC3"/>
    <w:rsid w:val="00C7610D"/>
    <w:rsid w:val="00C831CC"/>
    <w:rsid w:val="00C83758"/>
    <w:rsid w:val="00C970F3"/>
    <w:rsid w:val="00CA1FAA"/>
    <w:rsid w:val="00CA2FAF"/>
    <w:rsid w:val="00CA5A19"/>
    <w:rsid w:val="00CB6E10"/>
    <w:rsid w:val="00CC11B3"/>
    <w:rsid w:val="00CC390B"/>
    <w:rsid w:val="00CE1A2D"/>
    <w:rsid w:val="00CE1BC0"/>
    <w:rsid w:val="00CE6200"/>
    <w:rsid w:val="00CE7912"/>
    <w:rsid w:val="00D005A2"/>
    <w:rsid w:val="00D15944"/>
    <w:rsid w:val="00D15A9E"/>
    <w:rsid w:val="00D1742D"/>
    <w:rsid w:val="00D21D36"/>
    <w:rsid w:val="00D240E7"/>
    <w:rsid w:val="00D30D5D"/>
    <w:rsid w:val="00D4211F"/>
    <w:rsid w:val="00D4232D"/>
    <w:rsid w:val="00D70739"/>
    <w:rsid w:val="00D7757F"/>
    <w:rsid w:val="00D80293"/>
    <w:rsid w:val="00D82433"/>
    <w:rsid w:val="00D85442"/>
    <w:rsid w:val="00D86FD5"/>
    <w:rsid w:val="00D927B3"/>
    <w:rsid w:val="00D95254"/>
    <w:rsid w:val="00D96F74"/>
    <w:rsid w:val="00DC5EC5"/>
    <w:rsid w:val="00DC6005"/>
    <w:rsid w:val="00DC6B6A"/>
    <w:rsid w:val="00DD5791"/>
    <w:rsid w:val="00DD6041"/>
    <w:rsid w:val="00DE0871"/>
    <w:rsid w:val="00DE0B90"/>
    <w:rsid w:val="00DE231F"/>
    <w:rsid w:val="00DE4D0C"/>
    <w:rsid w:val="00DF5F9C"/>
    <w:rsid w:val="00E03257"/>
    <w:rsid w:val="00E117C2"/>
    <w:rsid w:val="00E1573A"/>
    <w:rsid w:val="00E21739"/>
    <w:rsid w:val="00E30921"/>
    <w:rsid w:val="00E30AD3"/>
    <w:rsid w:val="00E41DCF"/>
    <w:rsid w:val="00E44086"/>
    <w:rsid w:val="00E45373"/>
    <w:rsid w:val="00E51F09"/>
    <w:rsid w:val="00E65BFF"/>
    <w:rsid w:val="00E70049"/>
    <w:rsid w:val="00E70904"/>
    <w:rsid w:val="00E711DF"/>
    <w:rsid w:val="00E93BF9"/>
    <w:rsid w:val="00E9608F"/>
    <w:rsid w:val="00EA01A0"/>
    <w:rsid w:val="00EA2A50"/>
    <w:rsid w:val="00EA75F7"/>
    <w:rsid w:val="00EB0A65"/>
    <w:rsid w:val="00ED2686"/>
    <w:rsid w:val="00ED4E3D"/>
    <w:rsid w:val="00EE2F74"/>
    <w:rsid w:val="00EE5120"/>
    <w:rsid w:val="00EE7116"/>
    <w:rsid w:val="00EF223D"/>
    <w:rsid w:val="00EF2ABD"/>
    <w:rsid w:val="00F12FF9"/>
    <w:rsid w:val="00F35876"/>
    <w:rsid w:val="00F418CE"/>
    <w:rsid w:val="00F5553B"/>
    <w:rsid w:val="00F60ADA"/>
    <w:rsid w:val="00F622F4"/>
    <w:rsid w:val="00F62386"/>
    <w:rsid w:val="00F63BFF"/>
    <w:rsid w:val="00F67242"/>
    <w:rsid w:val="00F82692"/>
    <w:rsid w:val="00F94212"/>
    <w:rsid w:val="00FA0632"/>
    <w:rsid w:val="00FA25D2"/>
    <w:rsid w:val="00FA4231"/>
    <w:rsid w:val="00FC1B6A"/>
    <w:rsid w:val="00FC67EC"/>
    <w:rsid w:val="00FC6DC2"/>
    <w:rsid w:val="00FD0C77"/>
    <w:rsid w:val="00FD7F56"/>
    <w:rsid w:val="00FF7E37"/>
    <w:rsid w:val="0100B49D"/>
    <w:rsid w:val="019292BE"/>
    <w:rsid w:val="01D4EDAC"/>
    <w:rsid w:val="0252BEB1"/>
    <w:rsid w:val="02682F92"/>
    <w:rsid w:val="02712915"/>
    <w:rsid w:val="028A32EF"/>
    <w:rsid w:val="02FEBC50"/>
    <w:rsid w:val="0313CDB1"/>
    <w:rsid w:val="03EA2DD8"/>
    <w:rsid w:val="04321D2E"/>
    <w:rsid w:val="05186B8B"/>
    <w:rsid w:val="053CBBB1"/>
    <w:rsid w:val="058AE1E8"/>
    <w:rsid w:val="05A3ACFC"/>
    <w:rsid w:val="05BC38FA"/>
    <w:rsid w:val="05E530C6"/>
    <w:rsid w:val="063D45D7"/>
    <w:rsid w:val="065B0B12"/>
    <w:rsid w:val="06889795"/>
    <w:rsid w:val="06BC387E"/>
    <w:rsid w:val="06D88C12"/>
    <w:rsid w:val="0726B249"/>
    <w:rsid w:val="07A7FEDF"/>
    <w:rsid w:val="07DB11A4"/>
    <w:rsid w:val="07E73ED4"/>
    <w:rsid w:val="080BEB24"/>
    <w:rsid w:val="0850E491"/>
    <w:rsid w:val="08745C73"/>
    <w:rsid w:val="08A02433"/>
    <w:rsid w:val="08D81004"/>
    <w:rsid w:val="09613173"/>
    <w:rsid w:val="097CC23E"/>
    <w:rsid w:val="09A7BB85"/>
    <w:rsid w:val="09C03857"/>
    <w:rsid w:val="09DA4053"/>
    <w:rsid w:val="09EFE9EB"/>
    <w:rsid w:val="09F2FD9B"/>
    <w:rsid w:val="0A09D114"/>
    <w:rsid w:val="0AD3E456"/>
    <w:rsid w:val="0BBED0C8"/>
    <w:rsid w:val="0C7A1B6A"/>
    <w:rsid w:val="0C8870CB"/>
    <w:rsid w:val="0CC38E2E"/>
    <w:rsid w:val="0CF9D760"/>
    <w:rsid w:val="0D3EFEE6"/>
    <w:rsid w:val="0D67DEFE"/>
    <w:rsid w:val="0D70EF32"/>
    <w:rsid w:val="0D72E531"/>
    <w:rsid w:val="0D95F3CD"/>
    <w:rsid w:val="0DB77FDB"/>
    <w:rsid w:val="0E5CA776"/>
    <w:rsid w:val="0E93A97A"/>
    <w:rsid w:val="0ECE9FDC"/>
    <w:rsid w:val="0EF59AAB"/>
    <w:rsid w:val="0FFDD4AC"/>
    <w:rsid w:val="1084D3C4"/>
    <w:rsid w:val="10A6D3B7"/>
    <w:rsid w:val="10F0CBA0"/>
    <w:rsid w:val="11456D9D"/>
    <w:rsid w:val="114A53B9"/>
    <w:rsid w:val="118C05D7"/>
    <w:rsid w:val="11A1350A"/>
    <w:rsid w:val="11C2F55B"/>
    <w:rsid w:val="11D1848C"/>
    <w:rsid w:val="121192E0"/>
    <w:rsid w:val="12179C46"/>
    <w:rsid w:val="125EB74F"/>
    <w:rsid w:val="12B9A04E"/>
    <w:rsid w:val="12E13DFE"/>
    <w:rsid w:val="131FA344"/>
    <w:rsid w:val="1339A58C"/>
    <w:rsid w:val="1355F19F"/>
    <w:rsid w:val="13606DC4"/>
    <w:rsid w:val="136D055C"/>
    <w:rsid w:val="13C4A44F"/>
    <w:rsid w:val="13C54C1C"/>
    <w:rsid w:val="13DE7479"/>
    <w:rsid w:val="1482A99C"/>
    <w:rsid w:val="14B356AD"/>
    <w:rsid w:val="14DF61A3"/>
    <w:rsid w:val="14EEB93A"/>
    <w:rsid w:val="150D9018"/>
    <w:rsid w:val="150E31A0"/>
    <w:rsid w:val="1584B87F"/>
    <w:rsid w:val="15ABBF5C"/>
    <w:rsid w:val="15AE6409"/>
    <w:rsid w:val="1656712E"/>
    <w:rsid w:val="1659A865"/>
    <w:rsid w:val="1674E2AD"/>
    <w:rsid w:val="16D853D4"/>
    <w:rsid w:val="16E50403"/>
    <w:rsid w:val="17471C7E"/>
    <w:rsid w:val="175BC5CD"/>
    <w:rsid w:val="178DB7BA"/>
    <w:rsid w:val="17E01E6A"/>
    <w:rsid w:val="18485F90"/>
    <w:rsid w:val="1874278A"/>
    <w:rsid w:val="18BF949E"/>
    <w:rsid w:val="18D118EC"/>
    <w:rsid w:val="1965A67B"/>
    <w:rsid w:val="19977EA5"/>
    <w:rsid w:val="19A12085"/>
    <w:rsid w:val="1A1DA676"/>
    <w:rsid w:val="1A5BD5B3"/>
    <w:rsid w:val="1AA4FDDD"/>
    <w:rsid w:val="1AB7A659"/>
    <w:rsid w:val="1AFA84EF"/>
    <w:rsid w:val="1B346847"/>
    <w:rsid w:val="1BCFC9FC"/>
    <w:rsid w:val="1BD3AC8E"/>
    <w:rsid w:val="1BE7BAC6"/>
    <w:rsid w:val="1BE9865E"/>
    <w:rsid w:val="1C344A46"/>
    <w:rsid w:val="1C68E7EF"/>
    <w:rsid w:val="1CCC9C39"/>
    <w:rsid w:val="1CE42431"/>
    <w:rsid w:val="1D6C2E62"/>
    <w:rsid w:val="1DC6C763"/>
    <w:rsid w:val="1DE96229"/>
    <w:rsid w:val="1E2360AA"/>
    <w:rsid w:val="1E316328"/>
    <w:rsid w:val="1E80159B"/>
    <w:rsid w:val="1EA47972"/>
    <w:rsid w:val="1EA83484"/>
    <w:rsid w:val="1EE7938A"/>
    <w:rsid w:val="1F212720"/>
    <w:rsid w:val="1F5226D3"/>
    <w:rsid w:val="1F63D720"/>
    <w:rsid w:val="1FE659B9"/>
    <w:rsid w:val="1FFF82AF"/>
    <w:rsid w:val="200E53C4"/>
    <w:rsid w:val="2076A1CE"/>
    <w:rsid w:val="20BA98F1"/>
    <w:rsid w:val="20ED038C"/>
    <w:rsid w:val="214BCA9C"/>
    <w:rsid w:val="21669886"/>
    <w:rsid w:val="2212722F"/>
    <w:rsid w:val="22503B49"/>
    <w:rsid w:val="22BE8941"/>
    <w:rsid w:val="235A2350"/>
    <w:rsid w:val="23796F69"/>
    <w:rsid w:val="23EC0BAA"/>
    <w:rsid w:val="23F62BDA"/>
    <w:rsid w:val="23F8D188"/>
    <w:rsid w:val="24032D23"/>
    <w:rsid w:val="24193231"/>
    <w:rsid w:val="247ACFF8"/>
    <w:rsid w:val="24B4673E"/>
    <w:rsid w:val="24D9376F"/>
    <w:rsid w:val="24E23B9F"/>
    <w:rsid w:val="24E3730B"/>
    <w:rsid w:val="251B6280"/>
    <w:rsid w:val="2567BCC7"/>
    <w:rsid w:val="25B03982"/>
    <w:rsid w:val="264F3CB7"/>
    <w:rsid w:val="26596EC6"/>
    <w:rsid w:val="268B2780"/>
    <w:rsid w:val="26D9CAB0"/>
    <w:rsid w:val="26E20976"/>
    <w:rsid w:val="271E9978"/>
    <w:rsid w:val="274F8C11"/>
    <w:rsid w:val="2791FA64"/>
    <w:rsid w:val="28397C80"/>
    <w:rsid w:val="28677F6B"/>
    <w:rsid w:val="29D5F514"/>
    <w:rsid w:val="29E42717"/>
    <w:rsid w:val="2A19A032"/>
    <w:rsid w:val="2A2C8FCE"/>
    <w:rsid w:val="2A56721B"/>
    <w:rsid w:val="2A7FC895"/>
    <w:rsid w:val="2A83D8C6"/>
    <w:rsid w:val="2AA237FF"/>
    <w:rsid w:val="2BE612F9"/>
    <w:rsid w:val="2C013DBF"/>
    <w:rsid w:val="2C428FCE"/>
    <w:rsid w:val="2CBACCE5"/>
    <w:rsid w:val="2CEEC7D1"/>
    <w:rsid w:val="2CF0ECFC"/>
    <w:rsid w:val="2D3D2E90"/>
    <w:rsid w:val="2D58BE73"/>
    <w:rsid w:val="2D9DD994"/>
    <w:rsid w:val="2DAFB467"/>
    <w:rsid w:val="2E383742"/>
    <w:rsid w:val="2E8CBD5D"/>
    <w:rsid w:val="2EA4C37D"/>
    <w:rsid w:val="2EF2C25A"/>
    <w:rsid w:val="2EF651B2"/>
    <w:rsid w:val="2EFC5DAC"/>
    <w:rsid w:val="2F231124"/>
    <w:rsid w:val="2F3644A0"/>
    <w:rsid w:val="2F816347"/>
    <w:rsid w:val="2F9D0C49"/>
    <w:rsid w:val="2FC299F8"/>
    <w:rsid w:val="2FC3584E"/>
    <w:rsid w:val="2FC88373"/>
    <w:rsid w:val="2FE5FFFA"/>
    <w:rsid w:val="300F0D6D"/>
    <w:rsid w:val="305C83C3"/>
    <w:rsid w:val="308C5DF4"/>
    <w:rsid w:val="30B16655"/>
    <w:rsid w:val="30E01D1B"/>
    <w:rsid w:val="30E94E50"/>
    <w:rsid w:val="3127149B"/>
    <w:rsid w:val="313BC15A"/>
    <w:rsid w:val="3146BD60"/>
    <w:rsid w:val="324EC271"/>
    <w:rsid w:val="324EECEA"/>
    <w:rsid w:val="32A3CEF0"/>
    <w:rsid w:val="32A725C2"/>
    <w:rsid w:val="32C5982E"/>
    <w:rsid w:val="32F91D12"/>
    <w:rsid w:val="33019215"/>
    <w:rsid w:val="334D79BB"/>
    <w:rsid w:val="33B31F56"/>
    <w:rsid w:val="33FA1053"/>
    <w:rsid w:val="340E4EEA"/>
    <w:rsid w:val="346CB82A"/>
    <w:rsid w:val="347F6BCB"/>
    <w:rsid w:val="34A18EA4"/>
    <w:rsid w:val="34B22114"/>
    <w:rsid w:val="34C060D6"/>
    <w:rsid w:val="34E19AD5"/>
    <w:rsid w:val="34E94A1C"/>
    <w:rsid w:val="34EFD3C9"/>
    <w:rsid w:val="34F305A5"/>
    <w:rsid w:val="352A60B1"/>
    <w:rsid w:val="35872C7A"/>
    <w:rsid w:val="358F0A2E"/>
    <w:rsid w:val="35991F23"/>
    <w:rsid w:val="364D13DA"/>
    <w:rsid w:val="367EA6E5"/>
    <w:rsid w:val="36A0B3D2"/>
    <w:rsid w:val="36B1DF01"/>
    <w:rsid w:val="36CCACEB"/>
    <w:rsid w:val="373EBA73"/>
    <w:rsid w:val="378C752C"/>
    <w:rsid w:val="37D2BDD0"/>
    <w:rsid w:val="37DCEB28"/>
    <w:rsid w:val="381AFF11"/>
    <w:rsid w:val="38AD2380"/>
    <w:rsid w:val="38FE6CDB"/>
    <w:rsid w:val="396D0E43"/>
    <w:rsid w:val="3971E515"/>
    <w:rsid w:val="39BB2539"/>
    <w:rsid w:val="39CCC591"/>
    <w:rsid w:val="39EC35B6"/>
    <w:rsid w:val="3A5E5C0F"/>
    <w:rsid w:val="3A693ED2"/>
    <w:rsid w:val="3AB386A2"/>
    <w:rsid w:val="3B6B8E72"/>
    <w:rsid w:val="3C0212FC"/>
    <w:rsid w:val="3C1EEB6F"/>
    <w:rsid w:val="3C436E69"/>
    <w:rsid w:val="3CCB7488"/>
    <w:rsid w:val="3CDB33A4"/>
    <w:rsid w:val="3D3B2C70"/>
    <w:rsid w:val="3DE5CA8F"/>
    <w:rsid w:val="3DEA302C"/>
    <w:rsid w:val="3E03C95C"/>
    <w:rsid w:val="3E31254F"/>
    <w:rsid w:val="3E41FF54"/>
    <w:rsid w:val="3E76E756"/>
    <w:rsid w:val="3E8DCC80"/>
    <w:rsid w:val="3EC19F8F"/>
    <w:rsid w:val="3EDA62CD"/>
    <w:rsid w:val="3EF5431C"/>
    <w:rsid w:val="3F297149"/>
    <w:rsid w:val="3FDDCFB5"/>
    <w:rsid w:val="400E6BB6"/>
    <w:rsid w:val="40A0F388"/>
    <w:rsid w:val="40A2D11F"/>
    <w:rsid w:val="410573FC"/>
    <w:rsid w:val="413B44F8"/>
    <w:rsid w:val="41BC333A"/>
    <w:rsid w:val="41E1CCD1"/>
    <w:rsid w:val="41E7B8D5"/>
    <w:rsid w:val="42252683"/>
    <w:rsid w:val="425D2461"/>
    <w:rsid w:val="43126E85"/>
    <w:rsid w:val="431444D8"/>
    <w:rsid w:val="432709D6"/>
    <w:rsid w:val="434E6F35"/>
    <w:rsid w:val="43613DA3"/>
    <w:rsid w:val="43F2D3DA"/>
    <w:rsid w:val="445E1E29"/>
    <w:rsid w:val="4481C2B1"/>
    <w:rsid w:val="449E2183"/>
    <w:rsid w:val="45611DAF"/>
    <w:rsid w:val="4593E09B"/>
    <w:rsid w:val="45967C30"/>
    <w:rsid w:val="45A15410"/>
    <w:rsid w:val="45F63107"/>
    <w:rsid w:val="4645F1AB"/>
    <w:rsid w:val="471E99E5"/>
    <w:rsid w:val="477CF535"/>
    <w:rsid w:val="47F2A7A2"/>
    <w:rsid w:val="4858ECDE"/>
    <w:rsid w:val="489378C2"/>
    <w:rsid w:val="48A9FCF7"/>
    <w:rsid w:val="48ABD7F7"/>
    <w:rsid w:val="48BA6A46"/>
    <w:rsid w:val="48CDE13F"/>
    <w:rsid w:val="48D7B5AF"/>
    <w:rsid w:val="4917B11B"/>
    <w:rsid w:val="493C6423"/>
    <w:rsid w:val="494656DD"/>
    <w:rsid w:val="49C5F311"/>
    <w:rsid w:val="49C92772"/>
    <w:rsid w:val="49CF90C1"/>
    <w:rsid w:val="4A1E0C73"/>
    <w:rsid w:val="4A6BAB22"/>
    <w:rsid w:val="4A73FC0B"/>
    <w:rsid w:val="4AAB0C0B"/>
    <w:rsid w:val="4ABD4F70"/>
    <w:rsid w:val="4B2C53C4"/>
    <w:rsid w:val="4B3A0941"/>
    <w:rsid w:val="4B40E32F"/>
    <w:rsid w:val="4BA29033"/>
    <w:rsid w:val="4BAF24E0"/>
    <w:rsid w:val="4BE464B6"/>
    <w:rsid w:val="4BE8EA43"/>
    <w:rsid w:val="4C29488F"/>
    <w:rsid w:val="4C42D668"/>
    <w:rsid w:val="4CC82425"/>
    <w:rsid w:val="4CD946B9"/>
    <w:rsid w:val="4CE9D261"/>
    <w:rsid w:val="4D13510E"/>
    <w:rsid w:val="4D4D236B"/>
    <w:rsid w:val="4D5ECC1B"/>
    <w:rsid w:val="4DA960C2"/>
    <w:rsid w:val="4DF9B78E"/>
    <w:rsid w:val="4EC06318"/>
    <w:rsid w:val="4EC23CBE"/>
    <w:rsid w:val="4ECA14DA"/>
    <w:rsid w:val="4F392F4A"/>
    <w:rsid w:val="4FA90429"/>
    <w:rsid w:val="4FFB877F"/>
    <w:rsid w:val="4FFBAAC7"/>
    <w:rsid w:val="502CF23D"/>
    <w:rsid w:val="50310A76"/>
    <w:rsid w:val="505C236D"/>
    <w:rsid w:val="5116EA9C"/>
    <w:rsid w:val="511858D8"/>
    <w:rsid w:val="511A5B41"/>
    <w:rsid w:val="511CBB23"/>
    <w:rsid w:val="5146400F"/>
    <w:rsid w:val="51779183"/>
    <w:rsid w:val="5188A6E7"/>
    <w:rsid w:val="519B9548"/>
    <w:rsid w:val="523C289C"/>
    <w:rsid w:val="527BF7D5"/>
    <w:rsid w:val="527FBC48"/>
    <w:rsid w:val="52801533"/>
    <w:rsid w:val="5280AE7C"/>
    <w:rsid w:val="52A02B6E"/>
    <w:rsid w:val="52AF9D96"/>
    <w:rsid w:val="52B88B84"/>
    <w:rsid w:val="52FC4FD8"/>
    <w:rsid w:val="53724201"/>
    <w:rsid w:val="5417C836"/>
    <w:rsid w:val="544B1E66"/>
    <w:rsid w:val="54AF3245"/>
    <w:rsid w:val="54D3360A"/>
    <w:rsid w:val="5505D982"/>
    <w:rsid w:val="55438E56"/>
    <w:rsid w:val="559E07FC"/>
    <w:rsid w:val="55B39897"/>
    <w:rsid w:val="55BBC6A6"/>
    <w:rsid w:val="561984D5"/>
    <w:rsid w:val="561C8747"/>
    <w:rsid w:val="564B02A6"/>
    <w:rsid w:val="56F6A3FE"/>
    <w:rsid w:val="570FA9C4"/>
    <w:rsid w:val="573023F3"/>
    <w:rsid w:val="5747CD35"/>
    <w:rsid w:val="57F68E14"/>
    <w:rsid w:val="587D6B35"/>
    <w:rsid w:val="59129EB8"/>
    <w:rsid w:val="591F0170"/>
    <w:rsid w:val="596BAD34"/>
    <w:rsid w:val="59D5681A"/>
    <w:rsid w:val="5A173A40"/>
    <w:rsid w:val="5A3743A4"/>
    <w:rsid w:val="5AC13D87"/>
    <w:rsid w:val="5B02D82E"/>
    <w:rsid w:val="5B0F1585"/>
    <w:rsid w:val="5B37BE8A"/>
    <w:rsid w:val="5B4311AC"/>
    <w:rsid w:val="5B73985D"/>
    <w:rsid w:val="5BC540D7"/>
    <w:rsid w:val="5BDECE85"/>
    <w:rsid w:val="5C191BD9"/>
    <w:rsid w:val="5C72EC6E"/>
    <w:rsid w:val="5CA55F05"/>
    <w:rsid w:val="5D3AD0A7"/>
    <w:rsid w:val="5D4D19B5"/>
    <w:rsid w:val="5DBEAA7C"/>
    <w:rsid w:val="5DCB2916"/>
    <w:rsid w:val="5E60EFF3"/>
    <w:rsid w:val="5F0A8660"/>
    <w:rsid w:val="5F682865"/>
    <w:rsid w:val="5FD2C628"/>
    <w:rsid w:val="60211F17"/>
    <w:rsid w:val="60296479"/>
    <w:rsid w:val="6097660E"/>
    <w:rsid w:val="611C4D45"/>
    <w:rsid w:val="619890B5"/>
    <w:rsid w:val="61A77A9E"/>
    <w:rsid w:val="61D36D0D"/>
    <w:rsid w:val="61D38AD6"/>
    <w:rsid w:val="623BCD71"/>
    <w:rsid w:val="6257BCF8"/>
    <w:rsid w:val="62968789"/>
    <w:rsid w:val="62BE1762"/>
    <w:rsid w:val="62D43CF2"/>
    <w:rsid w:val="62D982D2"/>
    <w:rsid w:val="63D45D2F"/>
    <w:rsid w:val="63DDF783"/>
    <w:rsid w:val="640ACF9D"/>
    <w:rsid w:val="6434EEF5"/>
    <w:rsid w:val="647B02CD"/>
    <w:rsid w:val="647EF5D3"/>
    <w:rsid w:val="64A5A2E8"/>
    <w:rsid w:val="650B76D1"/>
    <w:rsid w:val="654FEF32"/>
    <w:rsid w:val="658A78F4"/>
    <w:rsid w:val="66412E25"/>
    <w:rsid w:val="669AC2C5"/>
    <w:rsid w:val="67047AB2"/>
    <w:rsid w:val="674D73C0"/>
    <w:rsid w:val="67B5EF18"/>
    <w:rsid w:val="67EB8191"/>
    <w:rsid w:val="67F296CB"/>
    <w:rsid w:val="6840AE91"/>
    <w:rsid w:val="688344B4"/>
    <w:rsid w:val="68A775EC"/>
    <w:rsid w:val="694BA700"/>
    <w:rsid w:val="69E17B24"/>
    <w:rsid w:val="6A236055"/>
    <w:rsid w:val="6A4E9816"/>
    <w:rsid w:val="6A579785"/>
    <w:rsid w:val="6A9381AB"/>
    <w:rsid w:val="6A952C65"/>
    <w:rsid w:val="6AC492E3"/>
    <w:rsid w:val="6B03FE20"/>
    <w:rsid w:val="6B6671A5"/>
    <w:rsid w:val="6BFDA3A4"/>
    <w:rsid w:val="6C487A69"/>
    <w:rsid w:val="6C9526F8"/>
    <w:rsid w:val="6CD8557A"/>
    <w:rsid w:val="6CEEE453"/>
    <w:rsid w:val="6D41D8BA"/>
    <w:rsid w:val="6DA4CA59"/>
    <w:rsid w:val="6DB99996"/>
    <w:rsid w:val="6DB9AE17"/>
    <w:rsid w:val="6DC3DB21"/>
    <w:rsid w:val="6DE7C708"/>
    <w:rsid w:val="6E1B1FF8"/>
    <w:rsid w:val="6ECB25F6"/>
    <w:rsid w:val="6F03AE77"/>
    <w:rsid w:val="6F980406"/>
    <w:rsid w:val="6F99979D"/>
    <w:rsid w:val="6FBDA1C7"/>
    <w:rsid w:val="6FF4E5E0"/>
    <w:rsid w:val="700FF63C"/>
    <w:rsid w:val="702ED69D"/>
    <w:rsid w:val="703FCB51"/>
    <w:rsid w:val="705A464D"/>
    <w:rsid w:val="707114C5"/>
    <w:rsid w:val="70771412"/>
    <w:rsid w:val="70873EEF"/>
    <w:rsid w:val="70D03F55"/>
    <w:rsid w:val="72A54C95"/>
    <w:rsid w:val="72EA3513"/>
    <w:rsid w:val="73151B83"/>
    <w:rsid w:val="738C1A13"/>
    <w:rsid w:val="73BEDFB1"/>
    <w:rsid w:val="73FD843A"/>
    <w:rsid w:val="7409A419"/>
    <w:rsid w:val="747362AF"/>
    <w:rsid w:val="74AA6F35"/>
    <w:rsid w:val="74AE5EAA"/>
    <w:rsid w:val="74C2AEEC"/>
    <w:rsid w:val="74EEF678"/>
    <w:rsid w:val="75D41D14"/>
    <w:rsid w:val="75D63452"/>
    <w:rsid w:val="7627102B"/>
    <w:rsid w:val="762A9007"/>
    <w:rsid w:val="769D24F4"/>
    <w:rsid w:val="76B9E371"/>
    <w:rsid w:val="76E4C256"/>
    <w:rsid w:val="772A6BDC"/>
    <w:rsid w:val="772ECF51"/>
    <w:rsid w:val="7736D5B9"/>
    <w:rsid w:val="775A3E06"/>
    <w:rsid w:val="7775D587"/>
    <w:rsid w:val="7789CA74"/>
    <w:rsid w:val="77928968"/>
    <w:rsid w:val="77AEE16A"/>
    <w:rsid w:val="77D0A542"/>
    <w:rsid w:val="77FBA793"/>
    <w:rsid w:val="77FC63EB"/>
    <w:rsid w:val="780A38CD"/>
    <w:rsid w:val="784ECFEB"/>
    <w:rsid w:val="78981272"/>
    <w:rsid w:val="78D618D3"/>
    <w:rsid w:val="78E19CC6"/>
    <w:rsid w:val="790DD514"/>
    <w:rsid w:val="792F6B44"/>
    <w:rsid w:val="798D1030"/>
    <w:rsid w:val="799176B1"/>
    <w:rsid w:val="799DB025"/>
    <w:rsid w:val="79F6A3FF"/>
    <w:rsid w:val="7A0E5C1A"/>
    <w:rsid w:val="7A1980E2"/>
    <w:rsid w:val="7B2D4712"/>
    <w:rsid w:val="7B813E19"/>
    <w:rsid w:val="7B8936BD"/>
    <w:rsid w:val="7BF09BA6"/>
    <w:rsid w:val="7BF2577B"/>
    <w:rsid w:val="7C263F2F"/>
    <w:rsid w:val="7C523CFD"/>
    <w:rsid w:val="7C6E1102"/>
    <w:rsid w:val="7CAA90BF"/>
    <w:rsid w:val="7CB3E806"/>
    <w:rsid w:val="7CC9387C"/>
    <w:rsid w:val="7CDA3077"/>
    <w:rsid w:val="7CEFF91C"/>
    <w:rsid w:val="7D14287D"/>
    <w:rsid w:val="7D3607C0"/>
    <w:rsid w:val="7D3C0803"/>
    <w:rsid w:val="7D83F85A"/>
    <w:rsid w:val="7DA1C49C"/>
    <w:rsid w:val="7DAF9451"/>
    <w:rsid w:val="7DC9A177"/>
    <w:rsid w:val="7DE9AB92"/>
    <w:rsid w:val="7EA92A06"/>
    <w:rsid w:val="7EAF17EB"/>
    <w:rsid w:val="7FAFBB67"/>
    <w:rsid w:val="7FCF6F9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C4C9A4"/>
  <w15:docId w15:val="{6D0D9CD1-D3EF-4B62-BF15-CDA353973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spacing w:after="0" w:line="240" w:lineRule="auto"/>
      <w:outlineLvl w:val="2"/>
    </w:pPr>
    <w:rPr>
      <w:rFonts w:ascii="Arial" w:eastAsia="Arial" w:hAnsi="Arial" w:cs="Arial"/>
      <w:sz w:val="24"/>
      <w:szCs w:val="24"/>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 w:type="table" w:customStyle="1" w:styleId="ac">
    <w:basedOn w:val="TableNormal"/>
    <w:pPr>
      <w:spacing w:after="0" w:line="240" w:lineRule="auto"/>
    </w:pPr>
    <w:tblPr>
      <w:tblStyleRowBandSize w:val="1"/>
      <w:tblStyleColBandSize w:val="1"/>
    </w:tblPr>
  </w:style>
  <w:style w:type="table" w:customStyle="1" w:styleId="ad">
    <w:basedOn w:val="TableNormal"/>
    <w:pPr>
      <w:spacing w:after="0" w:line="240" w:lineRule="auto"/>
    </w:pPr>
    <w:tblPr>
      <w:tblStyleRowBandSize w:val="1"/>
      <w:tblStyleColBandSize w:val="1"/>
    </w:tblPr>
  </w:style>
  <w:style w:type="table" w:customStyle="1" w:styleId="ae">
    <w:basedOn w:val="TableNormal"/>
    <w:pPr>
      <w:spacing w:after="0" w:line="240" w:lineRule="auto"/>
    </w:pPr>
    <w:tblPr>
      <w:tblStyleRowBandSize w:val="1"/>
      <w:tblStyleColBandSize w:val="1"/>
    </w:tblPr>
  </w:style>
  <w:style w:type="table" w:customStyle="1" w:styleId="af">
    <w:basedOn w:val="TableNormal"/>
    <w:pPr>
      <w:spacing w:after="0" w:line="240" w:lineRule="auto"/>
    </w:pPr>
    <w:tblPr>
      <w:tblStyleRowBandSize w:val="1"/>
      <w:tblStyleColBandSize w:val="1"/>
    </w:tblPr>
  </w:style>
  <w:style w:type="table" w:customStyle="1" w:styleId="af0">
    <w:basedOn w:val="TableNormal"/>
    <w:pPr>
      <w:spacing w:after="0" w:line="240" w:lineRule="auto"/>
    </w:pPr>
    <w:tblPr>
      <w:tblStyleRowBandSize w:val="1"/>
      <w:tblStyleColBandSize w:val="1"/>
    </w:tblPr>
  </w:style>
  <w:style w:type="table" w:customStyle="1" w:styleId="af1">
    <w:basedOn w:val="TableNormal"/>
    <w:pPr>
      <w:spacing w:after="0" w:line="240" w:lineRule="auto"/>
    </w:pPr>
    <w:tblPr>
      <w:tblStyleRowBandSize w:val="1"/>
      <w:tblStyleColBandSize w:val="1"/>
    </w:tblPr>
  </w:style>
  <w:style w:type="table" w:customStyle="1" w:styleId="af2">
    <w:basedOn w:val="TableNormal"/>
    <w:pPr>
      <w:spacing w:after="0" w:line="240" w:lineRule="auto"/>
    </w:pPr>
    <w:tblPr>
      <w:tblStyleRowBandSize w:val="1"/>
      <w:tblStyleColBandSize w:val="1"/>
    </w:tblPr>
  </w:style>
  <w:style w:type="table" w:customStyle="1" w:styleId="af3">
    <w:basedOn w:val="TableNormal"/>
    <w:pPr>
      <w:spacing w:after="0" w:line="240" w:lineRule="auto"/>
    </w:pPr>
    <w:tblPr>
      <w:tblStyleRowBandSize w:val="1"/>
      <w:tblStyleColBandSize w:val="1"/>
    </w:tblPr>
  </w:style>
  <w:style w:type="table" w:customStyle="1" w:styleId="af4">
    <w:basedOn w:val="TableNormal"/>
    <w:pPr>
      <w:spacing w:after="0" w:line="240" w:lineRule="auto"/>
    </w:pPr>
    <w:tblPr>
      <w:tblStyleRowBandSize w:val="1"/>
      <w:tblStyleColBandSize w:val="1"/>
    </w:tblPr>
  </w:style>
  <w:style w:type="table" w:customStyle="1" w:styleId="af5">
    <w:basedOn w:val="TableNormal"/>
    <w:pPr>
      <w:spacing w:after="0" w:line="240" w:lineRule="auto"/>
    </w:pPr>
    <w:tblPr>
      <w:tblStyleRowBandSize w:val="1"/>
      <w:tblStyleColBandSize w:val="1"/>
    </w:tblPr>
  </w:style>
  <w:style w:type="table" w:customStyle="1" w:styleId="af6">
    <w:basedOn w:val="TableNormal"/>
    <w:pPr>
      <w:spacing w:after="0" w:line="240" w:lineRule="auto"/>
    </w:pPr>
    <w:tblPr>
      <w:tblStyleRowBandSize w:val="1"/>
      <w:tblStyleColBandSize w:val="1"/>
    </w:tbl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5F5C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F5CA3"/>
  </w:style>
  <w:style w:type="paragraph" w:styleId="Footer">
    <w:name w:val="footer"/>
    <w:basedOn w:val="Normal"/>
    <w:link w:val="FooterChar"/>
    <w:uiPriority w:val="99"/>
    <w:unhideWhenUsed/>
    <w:rsid w:val="005F5C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5CA3"/>
  </w:style>
  <w:style w:type="paragraph" w:styleId="BalloonText">
    <w:name w:val="Balloon Text"/>
    <w:basedOn w:val="Normal"/>
    <w:link w:val="BalloonTextChar"/>
    <w:uiPriority w:val="99"/>
    <w:semiHidden/>
    <w:unhideWhenUsed/>
    <w:rsid w:val="005F5CA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5CA3"/>
    <w:rPr>
      <w:rFonts w:ascii="Segoe UI" w:hAnsi="Segoe UI" w:cs="Segoe UI"/>
      <w:sz w:val="18"/>
      <w:szCs w:val="18"/>
    </w:rPr>
  </w:style>
  <w:style w:type="paragraph" w:styleId="ListParagraph">
    <w:name w:val="List Paragraph"/>
    <w:basedOn w:val="Normal"/>
    <w:uiPriority w:val="34"/>
    <w:qFormat/>
    <w:rsid w:val="005F5CA3"/>
    <w:pPr>
      <w:ind w:left="720"/>
      <w:contextualSpacing/>
    </w:pPr>
  </w:style>
  <w:style w:type="character" w:styleId="Hyperlink">
    <w:name w:val="Hyperlink"/>
    <w:basedOn w:val="DefaultParagraphFont"/>
    <w:uiPriority w:val="99"/>
    <w:unhideWhenUsed/>
    <w:rsid w:val="007C063E"/>
    <w:rPr>
      <w:color w:val="0000FF" w:themeColor="hyperlink"/>
      <w:u w:val="single"/>
    </w:rPr>
  </w:style>
  <w:style w:type="character" w:styleId="UnresolvedMention">
    <w:name w:val="Unresolved Mention"/>
    <w:basedOn w:val="DefaultParagraphFont"/>
    <w:uiPriority w:val="99"/>
    <w:semiHidden/>
    <w:unhideWhenUsed/>
    <w:rsid w:val="007C063E"/>
    <w:rPr>
      <w:color w:val="605E5C"/>
      <w:shd w:val="clear" w:color="auto" w:fill="E1DFDD"/>
    </w:rPr>
  </w:style>
  <w:style w:type="character" w:styleId="FollowedHyperlink">
    <w:name w:val="FollowedHyperlink"/>
    <w:basedOn w:val="DefaultParagraphFont"/>
    <w:uiPriority w:val="99"/>
    <w:semiHidden/>
    <w:unhideWhenUsed/>
    <w:rsid w:val="003C4EFF"/>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55BCA"/>
    <w:rPr>
      <w:b/>
      <w:bCs/>
    </w:rPr>
  </w:style>
  <w:style w:type="character" w:customStyle="1" w:styleId="CommentSubjectChar">
    <w:name w:val="Comment Subject Char"/>
    <w:basedOn w:val="CommentTextChar"/>
    <w:link w:val="CommentSubject"/>
    <w:uiPriority w:val="99"/>
    <w:semiHidden/>
    <w:rsid w:val="00155BCA"/>
    <w:rPr>
      <w:b/>
      <w:bCs/>
      <w:sz w:val="20"/>
      <w:szCs w:val="20"/>
    </w:rPr>
  </w:style>
  <w:style w:type="paragraph" w:styleId="Revision">
    <w:name w:val="Revision"/>
    <w:hidden/>
    <w:uiPriority w:val="99"/>
    <w:semiHidden/>
    <w:rsid w:val="00D240E7"/>
    <w:pPr>
      <w:spacing w:after="0" w:line="240" w:lineRule="auto"/>
    </w:pPr>
  </w:style>
  <w:style w:type="character" w:styleId="Strong">
    <w:name w:val="Strong"/>
    <w:basedOn w:val="DefaultParagraphFont"/>
    <w:uiPriority w:val="22"/>
    <w:qFormat/>
    <w:rsid w:val="00090685"/>
    <w:rPr>
      <w:b/>
      <w:bCs/>
    </w:rPr>
  </w:style>
  <w:style w:type="paragraph" w:customStyle="1" w:styleId="paragraph">
    <w:name w:val="paragraph"/>
    <w:basedOn w:val="Normal"/>
    <w:rsid w:val="000C7BD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0C7BDA"/>
  </w:style>
  <w:style w:type="character" w:customStyle="1" w:styleId="eop">
    <w:name w:val="eop"/>
    <w:basedOn w:val="DefaultParagraphFont"/>
    <w:rsid w:val="000C7B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0066526">
      <w:bodyDiv w:val="1"/>
      <w:marLeft w:val="0"/>
      <w:marRight w:val="0"/>
      <w:marTop w:val="0"/>
      <w:marBottom w:val="0"/>
      <w:divBdr>
        <w:top w:val="none" w:sz="0" w:space="0" w:color="auto"/>
        <w:left w:val="none" w:sz="0" w:space="0" w:color="auto"/>
        <w:bottom w:val="none" w:sz="0" w:space="0" w:color="auto"/>
        <w:right w:val="none" w:sz="0" w:space="0" w:color="auto"/>
      </w:divBdr>
    </w:div>
    <w:div w:id="733625496">
      <w:bodyDiv w:val="1"/>
      <w:marLeft w:val="0"/>
      <w:marRight w:val="0"/>
      <w:marTop w:val="0"/>
      <w:marBottom w:val="0"/>
      <w:divBdr>
        <w:top w:val="none" w:sz="0" w:space="0" w:color="auto"/>
        <w:left w:val="none" w:sz="0" w:space="0" w:color="auto"/>
        <w:bottom w:val="none" w:sz="0" w:space="0" w:color="auto"/>
        <w:right w:val="none" w:sz="0" w:space="0" w:color="auto"/>
      </w:divBdr>
    </w:div>
    <w:div w:id="786966010">
      <w:bodyDiv w:val="1"/>
      <w:marLeft w:val="0"/>
      <w:marRight w:val="0"/>
      <w:marTop w:val="0"/>
      <w:marBottom w:val="0"/>
      <w:divBdr>
        <w:top w:val="none" w:sz="0" w:space="0" w:color="auto"/>
        <w:left w:val="none" w:sz="0" w:space="0" w:color="auto"/>
        <w:bottom w:val="none" w:sz="0" w:space="0" w:color="auto"/>
        <w:right w:val="none" w:sz="0" w:space="0" w:color="auto"/>
      </w:divBdr>
    </w:div>
    <w:div w:id="926502571">
      <w:bodyDiv w:val="1"/>
      <w:marLeft w:val="0"/>
      <w:marRight w:val="0"/>
      <w:marTop w:val="0"/>
      <w:marBottom w:val="0"/>
      <w:divBdr>
        <w:top w:val="none" w:sz="0" w:space="0" w:color="auto"/>
        <w:left w:val="none" w:sz="0" w:space="0" w:color="auto"/>
        <w:bottom w:val="none" w:sz="0" w:space="0" w:color="auto"/>
        <w:right w:val="none" w:sz="0" w:space="0" w:color="auto"/>
      </w:divBdr>
      <w:divsChild>
        <w:div w:id="724908361">
          <w:marLeft w:val="0"/>
          <w:marRight w:val="0"/>
          <w:marTop w:val="0"/>
          <w:marBottom w:val="0"/>
          <w:divBdr>
            <w:top w:val="none" w:sz="0" w:space="0" w:color="auto"/>
            <w:left w:val="none" w:sz="0" w:space="0" w:color="auto"/>
            <w:bottom w:val="none" w:sz="0" w:space="0" w:color="auto"/>
            <w:right w:val="none" w:sz="0" w:space="0" w:color="auto"/>
          </w:divBdr>
        </w:div>
        <w:div w:id="1191987656">
          <w:marLeft w:val="0"/>
          <w:marRight w:val="0"/>
          <w:marTop w:val="0"/>
          <w:marBottom w:val="0"/>
          <w:divBdr>
            <w:top w:val="none" w:sz="0" w:space="0" w:color="auto"/>
            <w:left w:val="none" w:sz="0" w:space="0" w:color="auto"/>
            <w:bottom w:val="none" w:sz="0" w:space="0" w:color="auto"/>
            <w:right w:val="none" w:sz="0" w:space="0" w:color="auto"/>
          </w:divBdr>
        </w:div>
        <w:div w:id="164252904">
          <w:marLeft w:val="0"/>
          <w:marRight w:val="0"/>
          <w:marTop w:val="0"/>
          <w:marBottom w:val="0"/>
          <w:divBdr>
            <w:top w:val="none" w:sz="0" w:space="0" w:color="auto"/>
            <w:left w:val="none" w:sz="0" w:space="0" w:color="auto"/>
            <w:bottom w:val="none" w:sz="0" w:space="0" w:color="auto"/>
            <w:right w:val="none" w:sz="0" w:space="0" w:color="auto"/>
          </w:divBdr>
        </w:div>
        <w:div w:id="2013145022">
          <w:marLeft w:val="0"/>
          <w:marRight w:val="0"/>
          <w:marTop w:val="0"/>
          <w:marBottom w:val="0"/>
          <w:divBdr>
            <w:top w:val="none" w:sz="0" w:space="0" w:color="auto"/>
            <w:left w:val="none" w:sz="0" w:space="0" w:color="auto"/>
            <w:bottom w:val="none" w:sz="0" w:space="0" w:color="auto"/>
            <w:right w:val="none" w:sz="0" w:space="0" w:color="auto"/>
          </w:divBdr>
        </w:div>
        <w:div w:id="830175120">
          <w:marLeft w:val="0"/>
          <w:marRight w:val="0"/>
          <w:marTop w:val="0"/>
          <w:marBottom w:val="0"/>
          <w:divBdr>
            <w:top w:val="none" w:sz="0" w:space="0" w:color="auto"/>
            <w:left w:val="none" w:sz="0" w:space="0" w:color="auto"/>
            <w:bottom w:val="none" w:sz="0" w:space="0" w:color="auto"/>
            <w:right w:val="none" w:sz="0" w:space="0" w:color="auto"/>
          </w:divBdr>
        </w:div>
        <w:div w:id="1076047434">
          <w:marLeft w:val="0"/>
          <w:marRight w:val="0"/>
          <w:marTop w:val="0"/>
          <w:marBottom w:val="0"/>
          <w:divBdr>
            <w:top w:val="none" w:sz="0" w:space="0" w:color="auto"/>
            <w:left w:val="none" w:sz="0" w:space="0" w:color="auto"/>
            <w:bottom w:val="none" w:sz="0" w:space="0" w:color="auto"/>
            <w:right w:val="none" w:sz="0" w:space="0" w:color="auto"/>
          </w:divBdr>
          <w:divsChild>
            <w:div w:id="331875510">
              <w:marLeft w:val="0"/>
              <w:marRight w:val="0"/>
              <w:marTop w:val="0"/>
              <w:marBottom w:val="0"/>
              <w:divBdr>
                <w:top w:val="none" w:sz="0" w:space="0" w:color="auto"/>
                <w:left w:val="none" w:sz="0" w:space="0" w:color="auto"/>
                <w:bottom w:val="none" w:sz="0" w:space="0" w:color="auto"/>
                <w:right w:val="none" w:sz="0" w:space="0" w:color="auto"/>
              </w:divBdr>
            </w:div>
          </w:divsChild>
        </w:div>
        <w:div w:id="511115710">
          <w:marLeft w:val="0"/>
          <w:marRight w:val="0"/>
          <w:marTop w:val="0"/>
          <w:marBottom w:val="0"/>
          <w:divBdr>
            <w:top w:val="none" w:sz="0" w:space="0" w:color="auto"/>
            <w:left w:val="none" w:sz="0" w:space="0" w:color="auto"/>
            <w:bottom w:val="none" w:sz="0" w:space="0" w:color="auto"/>
            <w:right w:val="none" w:sz="0" w:space="0" w:color="auto"/>
          </w:divBdr>
          <w:divsChild>
            <w:div w:id="1951667673">
              <w:marLeft w:val="0"/>
              <w:marRight w:val="0"/>
              <w:marTop w:val="0"/>
              <w:marBottom w:val="0"/>
              <w:divBdr>
                <w:top w:val="none" w:sz="0" w:space="0" w:color="auto"/>
                <w:left w:val="none" w:sz="0" w:space="0" w:color="auto"/>
                <w:bottom w:val="none" w:sz="0" w:space="0" w:color="auto"/>
                <w:right w:val="none" w:sz="0" w:space="0" w:color="auto"/>
              </w:divBdr>
            </w:div>
            <w:div w:id="935790284">
              <w:marLeft w:val="0"/>
              <w:marRight w:val="0"/>
              <w:marTop w:val="0"/>
              <w:marBottom w:val="0"/>
              <w:divBdr>
                <w:top w:val="none" w:sz="0" w:space="0" w:color="auto"/>
                <w:left w:val="none" w:sz="0" w:space="0" w:color="auto"/>
                <w:bottom w:val="none" w:sz="0" w:space="0" w:color="auto"/>
                <w:right w:val="none" w:sz="0" w:space="0" w:color="auto"/>
              </w:divBdr>
            </w:div>
            <w:div w:id="188491519">
              <w:marLeft w:val="0"/>
              <w:marRight w:val="0"/>
              <w:marTop w:val="0"/>
              <w:marBottom w:val="0"/>
              <w:divBdr>
                <w:top w:val="none" w:sz="0" w:space="0" w:color="auto"/>
                <w:left w:val="none" w:sz="0" w:space="0" w:color="auto"/>
                <w:bottom w:val="none" w:sz="0" w:space="0" w:color="auto"/>
                <w:right w:val="none" w:sz="0" w:space="0" w:color="auto"/>
              </w:divBdr>
            </w:div>
          </w:divsChild>
        </w:div>
        <w:div w:id="1294016577">
          <w:marLeft w:val="0"/>
          <w:marRight w:val="0"/>
          <w:marTop w:val="0"/>
          <w:marBottom w:val="0"/>
          <w:divBdr>
            <w:top w:val="none" w:sz="0" w:space="0" w:color="auto"/>
            <w:left w:val="none" w:sz="0" w:space="0" w:color="auto"/>
            <w:bottom w:val="none" w:sz="0" w:space="0" w:color="auto"/>
            <w:right w:val="none" w:sz="0" w:space="0" w:color="auto"/>
          </w:divBdr>
          <w:divsChild>
            <w:div w:id="1828857605">
              <w:marLeft w:val="0"/>
              <w:marRight w:val="0"/>
              <w:marTop w:val="0"/>
              <w:marBottom w:val="0"/>
              <w:divBdr>
                <w:top w:val="none" w:sz="0" w:space="0" w:color="auto"/>
                <w:left w:val="none" w:sz="0" w:space="0" w:color="auto"/>
                <w:bottom w:val="none" w:sz="0" w:space="0" w:color="auto"/>
                <w:right w:val="none" w:sz="0" w:space="0" w:color="auto"/>
              </w:divBdr>
            </w:div>
            <w:div w:id="1861970976">
              <w:marLeft w:val="0"/>
              <w:marRight w:val="0"/>
              <w:marTop w:val="0"/>
              <w:marBottom w:val="0"/>
              <w:divBdr>
                <w:top w:val="none" w:sz="0" w:space="0" w:color="auto"/>
                <w:left w:val="none" w:sz="0" w:space="0" w:color="auto"/>
                <w:bottom w:val="none" w:sz="0" w:space="0" w:color="auto"/>
                <w:right w:val="none" w:sz="0" w:space="0" w:color="auto"/>
              </w:divBdr>
            </w:div>
            <w:div w:id="1521696804">
              <w:marLeft w:val="0"/>
              <w:marRight w:val="0"/>
              <w:marTop w:val="0"/>
              <w:marBottom w:val="0"/>
              <w:divBdr>
                <w:top w:val="none" w:sz="0" w:space="0" w:color="auto"/>
                <w:left w:val="none" w:sz="0" w:space="0" w:color="auto"/>
                <w:bottom w:val="none" w:sz="0" w:space="0" w:color="auto"/>
                <w:right w:val="none" w:sz="0" w:space="0" w:color="auto"/>
              </w:divBdr>
            </w:div>
          </w:divsChild>
        </w:div>
        <w:div w:id="2070035272">
          <w:marLeft w:val="0"/>
          <w:marRight w:val="0"/>
          <w:marTop w:val="0"/>
          <w:marBottom w:val="0"/>
          <w:divBdr>
            <w:top w:val="none" w:sz="0" w:space="0" w:color="auto"/>
            <w:left w:val="none" w:sz="0" w:space="0" w:color="auto"/>
            <w:bottom w:val="none" w:sz="0" w:space="0" w:color="auto"/>
            <w:right w:val="none" w:sz="0" w:space="0" w:color="auto"/>
          </w:divBdr>
        </w:div>
        <w:div w:id="1327368002">
          <w:marLeft w:val="0"/>
          <w:marRight w:val="0"/>
          <w:marTop w:val="0"/>
          <w:marBottom w:val="0"/>
          <w:divBdr>
            <w:top w:val="none" w:sz="0" w:space="0" w:color="auto"/>
            <w:left w:val="none" w:sz="0" w:space="0" w:color="auto"/>
            <w:bottom w:val="none" w:sz="0" w:space="0" w:color="auto"/>
            <w:right w:val="none" w:sz="0" w:space="0" w:color="auto"/>
          </w:divBdr>
        </w:div>
        <w:div w:id="143395890">
          <w:marLeft w:val="0"/>
          <w:marRight w:val="0"/>
          <w:marTop w:val="0"/>
          <w:marBottom w:val="0"/>
          <w:divBdr>
            <w:top w:val="none" w:sz="0" w:space="0" w:color="auto"/>
            <w:left w:val="none" w:sz="0" w:space="0" w:color="auto"/>
            <w:bottom w:val="none" w:sz="0" w:space="0" w:color="auto"/>
            <w:right w:val="none" w:sz="0" w:space="0" w:color="auto"/>
          </w:divBdr>
        </w:div>
        <w:div w:id="1884364332">
          <w:marLeft w:val="0"/>
          <w:marRight w:val="0"/>
          <w:marTop w:val="0"/>
          <w:marBottom w:val="0"/>
          <w:divBdr>
            <w:top w:val="none" w:sz="0" w:space="0" w:color="auto"/>
            <w:left w:val="none" w:sz="0" w:space="0" w:color="auto"/>
            <w:bottom w:val="none" w:sz="0" w:space="0" w:color="auto"/>
            <w:right w:val="none" w:sz="0" w:space="0" w:color="auto"/>
          </w:divBdr>
        </w:div>
        <w:div w:id="11494698">
          <w:marLeft w:val="0"/>
          <w:marRight w:val="0"/>
          <w:marTop w:val="0"/>
          <w:marBottom w:val="0"/>
          <w:divBdr>
            <w:top w:val="none" w:sz="0" w:space="0" w:color="auto"/>
            <w:left w:val="none" w:sz="0" w:space="0" w:color="auto"/>
            <w:bottom w:val="none" w:sz="0" w:space="0" w:color="auto"/>
            <w:right w:val="none" w:sz="0" w:space="0" w:color="auto"/>
          </w:divBdr>
        </w:div>
        <w:div w:id="856624297">
          <w:marLeft w:val="0"/>
          <w:marRight w:val="0"/>
          <w:marTop w:val="0"/>
          <w:marBottom w:val="0"/>
          <w:divBdr>
            <w:top w:val="none" w:sz="0" w:space="0" w:color="auto"/>
            <w:left w:val="none" w:sz="0" w:space="0" w:color="auto"/>
            <w:bottom w:val="none" w:sz="0" w:space="0" w:color="auto"/>
            <w:right w:val="none" w:sz="0" w:space="0" w:color="auto"/>
          </w:divBdr>
        </w:div>
        <w:div w:id="1245802090">
          <w:marLeft w:val="0"/>
          <w:marRight w:val="0"/>
          <w:marTop w:val="0"/>
          <w:marBottom w:val="0"/>
          <w:divBdr>
            <w:top w:val="none" w:sz="0" w:space="0" w:color="auto"/>
            <w:left w:val="none" w:sz="0" w:space="0" w:color="auto"/>
            <w:bottom w:val="none" w:sz="0" w:space="0" w:color="auto"/>
            <w:right w:val="none" w:sz="0" w:space="0" w:color="auto"/>
          </w:divBdr>
        </w:div>
        <w:div w:id="263224281">
          <w:marLeft w:val="0"/>
          <w:marRight w:val="0"/>
          <w:marTop w:val="0"/>
          <w:marBottom w:val="0"/>
          <w:divBdr>
            <w:top w:val="none" w:sz="0" w:space="0" w:color="auto"/>
            <w:left w:val="none" w:sz="0" w:space="0" w:color="auto"/>
            <w:bottom w:val="none" w:sz="0" w:space="0" w:color="auto"/>
            <w:right w:val="none" w:sz="0" w:space="0" w:color="auto"/>
          </w:divBdr>
        </w:div>
        <w:div w:id="1788424785">
          <w:marLeft w:val="0"/>
          <w:marRight w:val="0"/>
          <w:marTop w:val="0"/>
          <w:marBottom w:val="0"/>
          <w:divBdr>
            <w:top w:val="none" w:sz="0" w:space="0" w:color="auto"/>
            <w:left w:val="none" w:sz="0" w:space="0" w:color="auto"/>
            <w:bottom w:val="none" w:sz="0" w:space="0" w:color="auto"/>
            <w:right w:val="none" w:sz="0" w:space="0" w:color="auto"/>
          </w:divBdr>
        </w:div>
        <w:div w:id="1763257627">
          <w:marLeft w:val="0"/>
          <w:marRight w:val="0"/>
          <w:marTop w:val="0"/>
          <w:marBottom w:val="0"/>
          <w:divBdr>
            <w:top w:val="none" w:sz="0" w:space="0" w:color="auto"/>
            <w:left w:val="none" w:sz="0" w:space="0" w:color="auto"/>
            <w:bottom w:val="none" w:sz="0" w:space="0" w:color="auto"/>
            <w:right w:val="none" w:sz="0" w:space="0" w:color="auto"/>
          </w:divBdr>
        </w:div>
        <w:div w:id="1975331658">
          <w:marLeft w:val="0"/>
          <w:marRight w:val="0"/>
          <w:marTop w:val="0"/>
          <w:marBottom w:val="0"/>
          <w:divBdr>
            <w:top w:val="none" w:sz="0" w:space="0" w:color="auto"/>
            <w:left w:val="none" w:sz="0" w:space="0" w:color="auto"/>
            <w:bottom w:val="none" w:sz="0" w:space="0" w:color="auto"/>
            <w:right w:val="none" w:sz="0" w:space="0" w:color="auto"/>
          </w:divBdr>
        </w:div>
        <w:div w:id="1561356744">
          <w:marLeft w:val="0"/>
          <w:marRight w:val="0"/>
          <w:marTop w:val="0"/>
          <w:marBottom w:val="0"/>
          <w:divBdr>
            <w:top w:val="none" w:sz="0" w:space="0" w:color="auto"/>
            <w:left w:val="none" w:sz="0" w:space="0" w:color="auto"/>
            <w:bottom w:val="none" w:sz="0" w:space="0" w:color="auto"/>
            <w:right w:val="none" w:sz="0" w:space="0" w:color="auto"/>
          </w:divBdr>
        </w:div>
      </w:divsChild>
    </w:div>
    <w:div w:id="1390760663">
      <w:bodyDiv w:val="1"/>
      <w:marLeft w:val="0"/>
      <w:marRight w:val="0"/>
      <w:marTop w:val="0"/>
      <w:marBottom w:val="0"/>
      <w:divBdr>
        <w:top w:val="none" w:sz="0" w:space="0" w:color="auto"/>
        <w:left w:val="none" w:sz="0" w:space="0" w:color="auto"/>
        <w:bottom w:val="none" w:sz="0" w:space="0" w:color="auto"/>
        <w:right w:val="none" w:sz="0" w:space="0" w:color="auto"/>
      </w:divBdr>
    </w:div>
    <w:div w:id="1602831706">
      <w:bodyDiv w:val="1"/>
      <w:marLeft w:val="0"/>
      <w:marRight w:val="0"/>
      <w:marTop w:val="0"/>
      <w:marBottom w:val="0"/>
      <w:divBdr>
        <w:top w:val="none" w:sz="0" w:space="0" w:color="auto"/>
        <w:left w:val="none" w:sz="0" w:space="0" w:color="auto"/>
        <w:bottom w:val="none" w:sz="0" w:space="0" w:color="auto"/>
        <w:right w:val="none" w:sz="0" w:space="0" w:color="auto"/>
      </w:divBdr>
    </w:div>
    <w:div w:id="17802507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tissuepathology.com/2016/03/29/in-pursuit-of-patient-centered-care/" TargetMode="External"/><Relationship Id="rId21" Type="http://schemas.openxmlformats.org/officeDocument/2006/relationships/hyperlink" Target="https://nam11.safelinks.protection.outlook.com/?url=https%3A%2F%2Fwww.apsf.org%2Farticle%2Fdistractions-in-the-operating-room-an-anesthesia-professionals-liability%2F&amp;data=04%7C01%7Cstephanie.grant%40emory.edu%7Cc5a365ea5f454823567608d9d2242be2%7Ce004fb9cb0a4424fbcd0322606d5df38%7C0%7C0%7C637771875106614307%7CUnknown%7CTWFpbGZsb3d8eyJWIjoiMC4wLjAwMDAiLCJQIjoiV2luMzIiLCJBTiI6Ik1haWwiLCJXVCI6Mn0%3D%7C3000&amp;sdata=4cJqmwlcDxBvG3BrUvHn7FkTuk80LT3ZwgapG%2BDL8%2Bc%3D&amp;reserved=0" TargetMode="External"/><Relationship Id="rId42" Type="http://schemas.openxmlformats.org/officeDocument/2006/relationships/hyperlink" Target="https://www.academicpedsjnl.net/article/S1876-2859(15)00333-2/pdf" TargetMode="External"/><Relationship Id="rId47" Type="http://schemas.openxmlformats.org/officeDocument/2006/relationships/hyperlink" Target="https://www.asanet.org/code-ethics" TargetMode="External"/><Relationship Id="rId63" Type="http://schemas.openxmlformats.org/officeDocument/2006/relationships/hyperlink" Target="https://meridian.allenpress.com/jgme/issue/13/2s" TargetMode="External"/><Relationship Id="rId68" Type="http://schemas.openxmlformats.org/officeDocument/2006/relationships/hyperlink" Target="https://dl.acgme.org/pages/assessment" TargetMode="Externa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ahrq.gov/talkingquality/measures/setting/physician/measurement-sets.html" TargetMode="External"/><Relationship Id="rId11" Type="http://schemas.openxmlformats.org/officeDocument/2006/relationships/image" Target="media/image1.jpg"/><Relationship Id="rId24" Type="http://schemas.openxmlformats.org/officeDocument/2006/relationships/hyperlink" Target="http://www.ihi.org/Pages/default.aspx" TargetMode="External"/><Relationship Id="rId32" Type="http://schemas.openxmlformats.org/officeDocument/2006/relationships/hyperlink" Target="https://pubmed.ncbi.nlm.nih.gov/29570150/" TargetMode="External"/><Relationship Id="rId37" Type="http://schemas.openxmlformats.org/officeDocument/2006/relationships/hyperlink" Target="https://www-ncbi-nlm-nih-gov.ezproxy.libraries.wright.edu/pubmed/?term=Hojat%20M%5BAuthor%5D&amp;cauthor=true&amp;cauthor_uid=19638773" TargetMode="External"/><Relationship Id="rId40" Type="http://schemas.openxmlformats.org/officeDocument/2006/relationships/hyperlink" Target="https://journals.lww.com/academicmedicine/fulltext/2009/08000/Measurement_and_Correlates_of_Physicians__Lifelong.21.aspx" TargetMode="External"/><Relationship Id="rId45" Type="http://schemas.openxmlformats.org/officeDocument/2006/relationships/hyperlink" Target="https://www.alphaomegaalpha.org/monographs/" TargetMode="External"/><Relationship Id="rId53" Type="http://schemas.openxmlformats.org/officeDocument/2006/relationships/hyperlink" Target="https://bmcmededuc.biomedcentral.com/articles/10.1186/1472-6920-9-1" TargetMode="External"/><Relationship Id="rId58" Type="http://schemas.openxmlformats.org/officeDocument/2006/relationships/hyperlink" Target="https://www.tandfonline.com/doi/full/10.1080/0142159X.2018.1481499" TargetMode="External"/><Relationship Id="rId66" Type="http://schemas.openxmlformats.org/officeDocument/2006/relationships/hyperlink" Target="https://www.acgme.org/milestones/research/" TargetMode="External"/><Relationship Id="rId74" Type="http://schemas.openxmlformats.org/officeDocument/2006/relationships/fontTable" Target="fontTable.xml"/><Relationship Id="rId5" Type="http://schemas.openxmlformats.org/officeDocument/2006/relationships/numbering" Target="numbering.xml"/><Relationship Id="rId61" Type="http://schemas.openxmlformats.org/officeDocument/2006/relationships/hyperlink" Target="https://www.jointcommissionjournal.com/article/S1553-7250(06)32022-3/fulltext" TargetMode="External"/><Relationship Id="rId19" Type="http://schemas.openxmlformats.org/officeDocument/2006/relationships/hyperlink" Target="https://nam11.safelinks.protection.outlook.com/?url=https%3A%2F%2Fwww.asahq.org%2Fstandards-and-guidelines%2Fstandards-for-basic-anesthetic-monitoring&amp;data=04%7C01%7Cstephanie.grant%40emory.edu%7Cf2f5b4f913b040b4b3d708d9d22691dd%7Ce004fb9cb0a4424fbcd0322606d5df38%7C0%7C0%7C637771885375318568%7CUnknown%7CTWFpbGZsb3d8eyJWIjoiMC4wLjAwMDAiLCJQIjoiV2luMzIiLCJBTiI6Ik1haWwiLCJXVCI6Mn0%3D%7C3000&amp;sdata=%2FJdrihyLnBfQ4hzQl1NrELofmKXvlx6pQcMGGByDtuc%3D&amp;reserved=0" TargetMode="External"/><Relationship Id="rId14" Type="http://schemas.openxmlformats.org/officeDocument/2006/relationships/footer" Target="footer1.xml"/><Relationship Id="rId22" Type="http://schemas.openxmlformats.org/officeDocument/2006/relationships/hyperlink" Target="https://nam11.safelinks.protection.outlook.com/?url=https%3A%2F%2Fathlosacademies.org%2Ftop-10-takeaways-from-crucial-conversations%2F&amp;data=04%7C01%7Cstephanie.grant%40emory.edu%7Cc5a365ea5f454823567608d9d2242be2%7Ce004fb9cb0a4424fbcd0322606d5df38%7C0%7C0%7C637771875106614307%7CUnknown%7CTWFpbGZsb3d8eyJWIjoiMC4wLjAwMDAiLCJQIjoiV2luMzIiLCJBTiI6Ik1haWwiLCJXVCI6Mn0%3D%7C3000&amp;sdata=c%2Bm2rht9%2FYn2bfqBzxs3UbuPUpkoVnO9Wc%2BV23vlghI%3D&amp;reserved=0" TargetMode="External"/><Relationship Id="rId27" Type="http://schemas.openxmlformats.org/officeDocument/2006/relationships/hyperlink" Target="https://commerce.ama-assn.org/store/ui/catalog/productDetail?product_id=prod2780003" TargetMode="External"/><Relationship Id="rId30" Type="http://schemas.openxmlformats.org/officeDocument/2006/relationships/hyperlink" Target="https://journals.lww.com/anesthesia-analgesia/Fulltext/2018/02000/Antiemetic_Prophylaxis_as_a_Marker_of_Health_Care.35.aspx" TargetMode="External"/><Relationship Id="rId35" Type="http://schemas.openxmlformats.org/officeDocument/2006/relationships/hyperlink" Target="https://www.nlm.nih.gov/bsd/disted/pubmedtutorial/cover.html" TargetMode="External"/><Relationship Id="rId43" Type="http://schemas.openxmlformats.org/officeDocument/2006/relationships/hyperlink" Target="https://www.asanet.org/code-ethics" TargetMode="External"/><Relationship Id="rId48" Type="http://schemas.openxmlformats.org/officeDocument/2006/relationships/hyperlink" Target="https://dl.acgme.org/pages/well-being-tools-resources" TargetMode="External"/><Relationship Id="rId56" Type="http://schemas.openxmlformats.org/officeDocument/2006/relationships/hyperlink" Target="https://www.bmj.com/content/344/bmj.e357.%202020" TargetMode="External"/><Relationship Id="rId64" Type="http://schemas.openxmlformats.org/officeDocument/2006/relationships/hyperlink" Target="https://www.acgme.org/milestones/resources/" TargetMode="External"/><Relationship Id="rId69" Type="http://schemas.openxmlformats.org/officeDocument/2006/relationships/hyperlink" Target="https://team.acgme.org/" TargetMode="External"/><Relationship Id="rId8" Type="http://schemas.openxmlformats.org/officeDocument/2006/relationships/webSettings" Target="webSettings.xml"/><Relationship Id="rId51" Type="http://schemas.openxmlformats.org/officeDocument/2006/relationships/hyperlink" Target="https://pubmed.ncbi.nlm.nih.gov/11299158/" TargetMode="External"/><Relationship Id="rId72" Type="http://schemas.openxmlformats.org/officeDocument/2006/relationships/hyperlink" Target="https://dl.acgme.org/" TargetMode="Externa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hyperlink" Target="https://www.asahq.org/standards-and-guidelines/standards-for-basic-anesthetic-monitoring" TargetMode="External"/><Relationship Id="rId25" Type="http://schemas.openxmlformats.org/officeDocument/2006/relationships/hyperlink" Target="https://www.cdc.gov/pophealthtraining/whatis.html" TargetMode="External"/><Relationship Id="rId33" Type="http://schemas.openxmlformats.org/officeDocument/2006/relationships/hyperlink" Target="https://www.asahq.org/standards-and-guidelines" TargetMode="External"/><Relationship Id="rId38" Type="http://schemas.openxmlformats.org/officeDocument/2006/relationships/hyperlink" Target="https://www-ncbi-nlm-nih-gov.ezproxy.libraries.wright.edu/pubmed/?term=Veloski%20JJ%5BAuthor%5D&amp;cauthor=true&amp;cauthor_uid=19638773" TargetMode="External"/><Relationship Id="rId46" Type="http://schemas.openxmlformats.org/officeDocument/2006/relationships/hyperlink" Target="https://pubmed.ncbi.nlm.nih.gov/27763788/" TargetMode="External"/><Relationship Id="rId59" Type="http://schemas.openxmlformats.org/officeDocument/2006/relationships/hyperlink" Target="https://lhatrustfunds.com/wp-content/uploads/2015/07/PACU-handoff.pdf" TargetMode="External"/><Relationship Id="rId67" Type="http://schemas.openxmlformats.org/officeDocument/2006/relationships/hyperlink" Target="https://www.acgme.org/meetings-and-educational-activities/courses-and-workshops/developing-faculty-competencies-in-assessment/" TargetMode="External"/><Relationship Id="rId20" Type="http://schemas.openxmlformats.org/officeDocument/2006/relationships/hyperlink" Target="https://nam11.safelinks.protection.outlook.com/?url=https%3A%2F%2Fwww.asahq.org%2Fstandards-and-guidelines%2Fasa-physical-status-classification-system&amp;data=04%7C01%7Cstephanie.grant%40emory.edu%7C5bf1b5f53cae4f1497b908d9d226d585%7Ce004fb9cb0a4424fbcd0322606d5df38%7C0%7C0%7C637771886511030467%7CUnknown%7CTWFpbGZsb3d8eyJWIjoiMC4wLjAwMDAiLCJQIjoiV2luMzIiLCJBTiI6Ik1haWwiLCJXVCI6Mn0%3D%7C3000&amp;sdata=7c2pQIi%2BlNuGX7WkWF0QRnSmOzcV6MAtP6qoFvopOPc%3D&amp;reserved=0" TargetMode="External"/><Relationship Id="rId41" Type="http://schemas.openxmlformats.org/officeDocument/2006/relationships/hyperlink" Target="https://journals.lww.com/academicmedicine/fulltext/2013/10000/Assessing_Residents__Written_Learning_Goals_and.39.aspx" TargetMode="External"/><Relationship Id="rId54" Type="http://schemas.openxmlformats.org/officeDocument/2006/relationships/hyperlink" Target="https://www.ahrq.gov/teamstepps/curriculum-materials.html" TargetMode="External"/><Relationship Id="rId62" Type="http://schemas.openxmlformats.org/officeDocument/2006/relationships/hyperlink" Target="https://pediatrics.aappublications.org/content/129/2/201?sso=1&amp;sso_redirect_count=1&amp;nfstatus=401&amp;nftoken=00000000-0000-0000-0000-000000000000&amp;nfstatusdescription=ERROR%3a+No+local+token" TargetMode="External"/><Relationship Id="rId70" Type="http://schemas.openxmlformats.org/officeDocument/2006/relationships/hyperlink" Target="https://dl.acgme.org/pages/acgme-faculty-development-toolkit-improving-assessment-using-direct-observation"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apsf.org/patient-safety-initiatives/" TargetMode="External"/><Relationship Id="rId28" Type="http://schemas.openxmlformats.org/officeDocument/2006/relationships/hyperlink" Target="https://www.ahrq.gov/talkingquality/measures/setting/physician/index.html" TargetMode="External"/><Relationship Id="rId36" Type="http://schemas.openxmlformats.org/officeDocument/2006/relationships/hyperlink" Target="https://pubmed.ncbi.nlm.nih.gov/24602636/" TargetMode="External"/><Relationship Id="rId49" Type="http://schemas.openxmlformats.org/officeDocument/2006/relationships/hyperlink" Target="https://linkinghub.elsevier.com/retrieve/pii/S1876-2859(13)00332-X" TargetMode="External"/><Relationship Id="rId57" Type="http://schemas.openxmlformats.org/officeDocument/2006/relationships/hyperlink" Target="https://www.tandfonline.com/doi/full/10.3109/0142159X.2013.769677" TargetMode="External"/><Relationship Id="rId10" Type="http://schemas.openxmlformats.org/officeDocument/2006/relationships/endnotes" Target="endnotes.xml"/><Relationship Id="rId31" Type="http://schemas.openxmlformats.org/officeDocument/2006/relationships/hyperlink" Target="https://nam.edu/vital-directions-for-health-health-care-priorities-from-a-national-academy-of-medicine-initiative/" TargetMode="External"/><Relationship Id="rId44" Type="http://schemas.openxmlformats.org/officeDocument/2006/relationships/hyperlink" Target="https://www.ama-assn.org/delivering-care/ama-code-medical-ethics" TargetMode="External"/><Relationship Id="rId52" Type="http://schemas.openxmlformats.org/officeDocument/2006/relationships/hyperlink" Target="https://pubmed.ncbi.nlm.nih.gov/11602365/" TargetMode="External"/><Relationship Id="rId60" Type="http://schemas.openxmlformats.org/officeDocument/2006/relationships/hyperlink" Target="https://www.tandfonline.com/doi/full/10.1080/10401334.2017.1303385" TargetMode="External"/><Relationship Id="rId65" Type="http://schemas.openxmlformats.org/officeDocument/2006/relationships/hyperlink" Target="https://www.acgme.org/residents-and-fellows/the-acgme-for-residents-and-fellows/" TargetMode="External"/><Relationship Id="rId73"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acgme.org/milestones/resources/" TargetMode="External"/><Relationship Id="rId18" Type="http://schemas.openxmlformats.org/officeDocument/2006/relationships/hyperlink" Target="https://www.asahq.org/standards-and-guidelines/asa-physical-status-classification-system" TargetMode="External"/><Relationship Id="rId39" Type="http://schemas.openxmlformats.org/officeDocument/2006/relationships/hyperlink" Target="https://www-ncbi-nlm-nih-gov.ezproxy.libraries.wright.edu/pubmed/?term=Gonnella%20JS%5BAuthor%5D&amp;cauthor=true&amp;cauthor_uid=19638773" TargetMode="External"/><Relationship Id="rId34" Type="http://schemas.openxmlformats.org/officeDocument/2006/relationships/hyperlink" Target="https://anesthesiology.pubs.asahq.org/article.aspx?articleid=2443414&amp;_ga=2.145847356.943651402.1584821665-1121124875.1575478514" TargetMode="External"/><Relationship Id="rId50" Type="http://schemas.openxmlformats.org/officeDocument/2006/relationships/hyperlink" Target="https://www.tandfonline.com/doi/full/10.3109/0142159X.2011.531170" TargetMode="External"/><Relationship Id="rId55" Type="http://schemas.openxmlformats.org/officeDocument/2006/relationships/hyperlink" Target="https://www.mededportal.org/publication/10174/" TargetMode="External"/><Relationship Id="rId7" Type="http://schemas.openxmlformats.org/officeDocument/2006/relationships/settings" Target="settings.xml"/><Relationship Id="rId71" Type="http://schemas.openxmlformats.org/officeDocument/2006/relationships/hyperlink" Target="https://dl.acgme.org/courses/acgme-remediation-toolk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7" ma:contentTypeDescription="Create a new document." ma:contentTypeScope="" ma:versionID="03bc683f882c10ddd0e0eca3297b9ec0">
  <xsd:schema xmlns:xsd="http://www.w3.org/2001/XMLSchema" xmlns:xs="http://www.w3.org/2001/XMLSchema" xmlns:p="http://schemas.microsoft.com/office/2006/metadata/properties" xmlns:ns2="d8b085e3-7e19-4c20-8cf8-b5f28b21ab44" xmlns:ns3="a9c5a02b-a5b5-4199-a1d8-9a5eabb836ed" targetNamespace="http://schemas.microsoft.com/office/2006/metadata/properties" ma:root="true" ma:fieldsID="e3ad89e696f9365ca1e80bc52f299147" ns2:_="" ns3:_="">
    <xsd:import namespace="d8b085e3-7e19-4c20-8cf8-b5f28b21ab44"/>
    <xsd:import namespace="a9c5a02b-a5b5-4199-a1d8-9a5eabb836e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994C737-DBA8-43F6-9C22-921189D3323A}">
  <ds:schemaRefs>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microsoft.com/office/2006/documentManagement/types"/>
    <ds:schemaRef ds:uri="a9c5a02b-a5b5-4199-a1d8-9a5eabb836ed"/>
    <ds:schemaRef ds:uri="http://schemas.openxmlformats.org/package/2006/metadata/core-properties"/>
    <ds:schemaRef ds:uri="d8b085e3-7e19-4c20-8cf8-b5f28b21ab44"/>
    <ds:schemaRef ds:uri="http://www.w3.org/XML/1998/namespace"/>
  </ds:schemaRefs>
</ds:datastoreItem>
</file>

<file path=customXml/itemProps2.xml><?xml version="1.0" encoding="utf-8"?>
<ds:datastoreItem xmlns:ds="http://schemas.openxmlformats.org/officeDocument/2006/customXml" ds:itemID="{B4DBB291-E73B-4ABE-84D9-CD812F1CDB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b085e3-7e19-4c20-8cf8-b5f28b21ab44"/>
    <ds:schemaRef ds:uri="a9c5a02b-a5b5-4199-a1d8-9a5eabb836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5504A8-3C54-403E-B0A1-FF9A7684F066}">
  <ds:schemaRefs>
    <ds:schemaRef ds:uri="http://schemas.openxmlformats.org/officeDocument/2006/bibliography"/>
  </ds:schemaRefs>
</ds:datastoreItem>
</file>

<file path=customXml/itemProps4.xml><?xml version="1.0" encoding="utf-8"?>
<ds:datastoreItem xmlns:ds="http://schemas.openxmlformats.org/officeDocument/2006/customXml" ds:itemID="{116EC4B4-A1C7-4D2A-BA13-F900C0C0B52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43</Pages>
  <Words>12521</Words>
  <Characters>71372</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83726</CharactersWithSpaces>
  <SharedDoc>false</SharedDoc>
  <HLinks>
    <vt:vector size="378" baseType="variant">
      <vt:variant>
        <vt:i4>1441880</vt:i4>
      </vt:variant>
      <vt:variant>
        <vt:i4>186</vt:i4>
      </vt:variant>
      <vt:variant>
        <vt:i4>0</vt:i4>
      </vt:variant>
      <vt:variant>
        <vt:i4>5</vt:i4>
      </vt:variant>
      <vt:variant>
        <vt:lpwstr>https://dl.acgme.org/</vt:lpwstr>
      </vt:variant>
      <vt:variant>
        <vt:lpwstr/>
      </vt:variant>
      <vt:variant>
        <vt:i4>1048668</vt:i4>
      </vt:variant>
      <vt:variant>
        <vt:i4>183</vt:i4>
      </vt:variant>
      <vt:variant>
        <vt:i4>0</vt:i4>
      </vt:variant>
      <vt:variant>
        <vt:i4>5</vt:i4>
      </vt:variant>
      <vt:variant>
        <vt:lpwstr>https://dl.acgme.org/pages/assessment</vt:lpwstr>
      </vt:variant>
      <vt:variant>
        <vt:lpwstr/>
      </vt:variant>
      <vt:variant>
        <vt:i4>7471145</vt:i4>
      </vt:variant>
      <vt:variant>
        <vt:i4>180</vt:i4>
      </vt:variant>
      <vt:variant>
        <vt:i4>0</vt:i4>
      </vt:variant>
      <vt:variant>
        <vt:i4>5</vt:i4>
      </vt:variant>
      <vt:variant>
        <vt:lpwstr>https://team.acgme.org/</vt:lpwstr>
      </vt:variant>
      <vt:variant>
        <vt:lpwstr/>
      </vt:variant>
      <vt:variant>
        <vt:i4>1048668</vt:i4>
      </vt:variant>
      <vt:variant>
        <vt:i4>177</vt:i4>
      </vt:variant>
      <vt:variant>
        <vt:i4>0</vt:i4>
      </vt:variant>
      <vt:variant>
        <vt:i4>5</vt:i4>
      </vt:variant>
      <vt:variant>
        <vt:lpwstr>https://dl.acgme.org/pages/assessment</vt:lpwstr>
      </vt:variant>
      <vt:variant>
        <vt:lpwstr/>
      </vt:variant>
      <vt:variant>
        <vt:i4>3670053</vt:i4>
      </vt:variant>
      <vt:variant>
        <vt:i4>174</vt:i4>
      </vt:variant>
      <vt:variant>
        <vt:i4>0</vt:i4>
      </vt:variant>
      <vt:variant>
        <vt:i4>5</vt:i4>
      </vt:variant>
      <vt:variant>
        <vt:lpwstr>https://www.acgme.org/Meetings-and-Educational-Activities/Other-Educational-Activities/Courses-and-Workshops/Developing-Faculty-Competencies-in-Assessment</vt:lpwstr>
      </vt:variant>
      <vt:variant>
        <vt:lpwstr/>
      </vt:variant>
      <vt:variant>
        <vt:i4>5767177</vt:i4>
      </vt:variant>
      <vt:variant>
        <vt:i4>171</vt:i4>
      </vt:variant>
      <vt:variant>
        <vt:i4>0</vt:i4>
      </vt:variant>
      <vt:variant>
        <vt:i4>5</vt:i4>
      </vt:variant>
      <vt:variant>
        <vt:lpwstr>https://www.acgme.org/Portals/0/PDFs/Milestones/MilestonesBibliography.pdf?ver=2020-08-19-153536-447</vt:lpwstr>
      </vt:variant>
      <vt:variant>
        <vt:lpwstr/>
      </vt:variant>
      <vt:variant>
        <vt:i4>3932220</vt:i4>
      </vt:variant>
      <vt:variant>
        <vt:i4>168</vt:i4>
      </vt:variant>
      <vt:variant>
        <vt:i4>0</vt:i4>
      </vt:variant>
      <vt:variant>
        <vt:i4>5</vt:i4>
      </vt:variant>
      <vt:variant>
        <vt:lpwstr>https://www.acgme.org/Portals/0/PDFs/Milestones/2019MilestonesNationalReportFinal.pdf?ver=2019-09-30-110837-587</vt:lpwstr>
      </vt:variant>
      <vt:variant>
        <vt:lpwstr/>
      </vt:variant>
      <vt:variant>
        <vt:i4>4522073</vt:i4>
      </vt:variant>
      <vt:variant>
        <vt:i4>165</vt:i4>
      </vt:variant>
      <vt:variant>
        <vt:i4>0</vt:i4>
      </vt:variant>
      <vt:variant>
        <vt:i4>5</vt:i4>
      </vt:variant>
      <vt:variant>
        <vt:lpwstr>https://www.acgme.org/Portals/0/PDFs/Milestones/Guidebooks/AssessmentGuidebook.pdf?ver=2020-11-18-155141-527</vt:lpwstr>
      </vt:variant>
      <vt:variant>
        <vt:lpwstr/>
      </vt:variant>
      <vt:variant>
        <vt:i4>5505048</vt:i4>
      </vt:variant>
      <vt:variant>
        <vt:i4>162</vt:i4>
      </vt:variant>
      <vt:variant>
        <vt:i4>0</vt:i4>
      </vt:variant>
      <vt:variant>
        <vt:i4>5</vt:i4>
      </vt:variant>
      <vt:variant>
        <vt:lpwstr>https://www.acgme.org/Portals/0/Milestones Implementation 2020.pdf?ver=2020-05-20-152402-013</vt:lpwstr>
      </vt:variant>
      <vt:variant>
        <vt:lpwstr/>
      </vt:variant>
      <vt:variant>
        <vt:i4>6029377</vt:i4>
      </vt:variant>
      <vt:variant>
        <vt:i4>159</vt:i4>
      </vt:variant>
      <vt:variant>
        <vt:i4>0</vt:i4>
      </vt:variant>
      <vt:variant>
        <vt:i4>5</vt:i4>
      </vt:variant>
      <vt:variant>
        <vt:lpwstr>https://www.acgme.org/Portals/0/PDFs/Milestones/ResidentFlyer.pdf</vt:lpwstr>
      </vt:variant>
      <vt:variant>
        <vt:lpwstr/>
      </vt:variant>
      <vt:variant>
        <vt:i4>4063294</vt:i4>
      </vt:variant>
      <vt:variant>
        <vt:i4>156</vt:i4>
      </vt:variant>
      <vt:variant>
        <vt:i4>0</vt:i4>
      </vt:variant>
      <vt:variant>
        <vt:i4>5</vt:i4>
      </vt:variant>
      <vt:variant>
        <vt:lpwstr>https://www.acgme.org/Residents-and-Fellows/The-ACGME-for-Residents-and-Fellows</vt:lpwstr>
      </vt:variant>
      <vt:variant>
        <vt:lpwstr/>
      </vt:variant>
      <vt:variant>
        <vt:i4>4653067</vt:i4>
      </vt:variant>
      <vt:variant>
        <vt:i4>153</vt:i4>
      </vt:variant>
      <vt:variant>
        <vt:i4>0</vt:i4>
      </vt:variant>
      <vt:variant>
        <vt:i4>5</vt:i4>
      </vt:variant>
      <vt:variant>
        <vt:lpwstr>https://www.acgme.org/Portals/0/PDFs/Milestones/MilestonesGuidebookforResidentsFellows.pdf?ver=2020-05-08-150234-750</vt:lpwstr>
      </vt:variant>
      <vt:variant>
        <vt:lpwstr/>
      </vt:variant>
      <vt:variant>
        <vt:i4>1048587</vt:i4>
      </vt:variant>
      <vt:variant>
        <vt:i4>150</vt:i4>
      </vt:variant>
      <vt:variant>
        <vt:i4>0</vt:i4>
      </vt:variant>
      <vt:variant>
        <vt:i4>5</vt:i4>
      </vt:variant>
      <vt:variant>
        <vt:lpwstr>https://www.acgme.org/Portals/0/MilestonesGuidebook.pdf?ver=2020-06-11-100958-330</vt:lpwstr>
      </vt:variant>
      <vt:variant>
        <vt:lpwstr/>
      </vt:variant>
      <vt:variant>
        <vt:i4>4063353</vt:i4>
      </vt:variant>
      <vt:variant>
        <vt:i4>147</vt:i4>
      </vt:variant>
      <vt:variant>
        <vt:i4>0</vt:i4>
      </vt:variant>
      <vt:variant>
        <vt:i4>5</vt:i4>
      </vt:variant>
      <vt:variant>
        <vt:lpwstr>https://www.acgme.org/What-We-Do/Accreditation/Milestones/Resources</vt:lpwstr>
      </vt:variant>
      <vt:variant>
        <vt:lpwstr/>
      </vt:variant>
      <vt:variant>
        <vt:i4>7209083</vt:i4>
      </vt:variant>
      <vt:variant>
        <vt:i4>144</vt:i4>
      </vt:variant>
      <vt:variant>
        <vt:i4>0</vt:i4>
      </vt:variant>
      <vt:variant>
        <vt:i4>5</vt:i4>
      </vt:variant>
      <vt:variant>
        <vt:lpwstr>https://www.acgme.org/Portals/0/ACGMEClinicalCompetencyCommitteeGuidebook.pdf?ver=2020-04-16-121941-380</vt:lpwstr>
      </vt:variant>
      <vt:variant>
        <vt:lpwstr/>
      </vt:variant>
      <vt:variant>
        <vt:i4>393237</vt:i4>
      </vt:variant>
      <vt:variant>
        <vt:i4>141</vt:i4>
      </vt:variant>
      <vt:variant>
        <vt:i4>0</vt:i4>
      </vt:variant>
      <vt:variant>
        <vt:i4>5</vt:i4>
      </vt:variant>
      <vt:variant>
        <vt:lpwstr>https://meridian.allenpress.com/jgme/issue/13/2s</vt:lpwstr>
      </vt:variant>
      <vt:variant>
        <vt:lpwstr/>
      </vt:variant>
      <vt:variant>
        <vt:i4>6815854</vt:i4>
      </vt:variant>
      <vt:variant>
        <vt:i4>138</vt:i4>
      </vt:variant>
      <vt:variant>
        <vt:i4>0</vt:i4>
      </vt:variant>
      <vt:variant>
        <vt:i4>5</vt:i4>
      </vt:variant>
      <vt:variant>
        <vt:lpwstr>https://pediatrics.aappublications.org/content/129/2/201?sso=1&amp;sso_redirect_count=1&amp;nfstatus=401&amp;nftoken=00000000-0000-0000-0000-000000000000&amp;nfstatusdescription=ERROR%3a+No+local+token</vt:lpwstr>
      </vt:variant>
      <vt:variant>
        <vt:lpwstr/>
      </vt:variant>
      <vt:variant>
        <vt:i4>6225991</vt:i4>
      </vt:variant>
      <vt:variant>
        <vt:i4>135</vt:i4>
      </vt:variant>
      <vt:variant>
        <vt:i4>0</vt:i4>
      </vt:variant>
      <vt:variant>
        <vt:i4>5</vt:i4>
      </vt:variant>
      <vt:variant>
        <vt:lpwstr>https://www.jointcommissionjournal.com/article/S1553-7250(06)32022-3/fulltext</vt:lpwstr>
      </vt:variant>
      <vt:variant>
        <vt:lpwstr/>
      </vt:variant>
      <vt:variant>
        <vt:i4>2162812</vt:i4>
      </vt:variant>
      <vt:variant>
        <vt:i4>132</vt:i4>
      </vt:variant>
      <vt:variant>
        <vt:i4>0</vt:i4>
      </vt:variant>
      <vt:variant>
        <vt:i4>5</vt:i4>
      </vt:variant>
      <vt:variant>
        <vt:lpwstr>https://www.tandfonline.com/doi/full/10.1080/10401334.2017.1303385</vt:lpwstr>
      </vt:variant>
      <vt:variant>
        <vt:lpwstr/>
      </vt:variant>
      <vt:variant>
        <vt:i4>1572892</vt:i4>
      </vt:variant>
      <vt:variant>
        <vt:i4>129</vt:i4>
      </vt:variant>
      <vt:variant>
        <vt:i4>0</vt:i4>
      </vt:variant>
      <vt:variant>
        <vt:i4>5</vt:i4>
      </vt:variant>
      <vt:variant>
        <vt:lpwstr>https://lhatrustfunds.com/wp-content/uploads/2015/07/PACU-handoff.pdf</vt:lpwstr>
      </vt:variant>
      <vt:variant>
        <vt:lpwstr/>
      </vt:variant>
      <vt:variant>
        <vt:i4>2490417</vt:i4>
      </vt:variant>
      <vt:variant>
        <vt:i4>126</vt:i4>
      </vt:variant>
      <vt:variant>
        <vt:i4>0</vt:i4>
      </vt:variant>
      <vt:variant>
        <vt:i4>5</vt:i4>
      </vt:variant>
      <vt:variant>
        <vt:lpwstr>https://www.tandfonline.com/doi/full/10.1080/0142159X.2018.1481499</vt:lpwstr>
      </vt:variant>
      <vt:variant>
        <vt:lpwstr/>
      </vt:variant>
      <vt:variant>
        <vt:i4>1572871</vt:i4>
      </vt:variant>
      <vt:variant>
        <vt:i4>123</vt:i4>
      </vt:variant>
      <vt:variant>
        <vt:i4>0</vt:i4>
      </vt:variant>
      <vt:variant>
        <vt:i4>5</vt:i4>
      </vt:variant>
      <vt:variant>
        <vt:lpwstr>https://www.tandfonline.com/doi/full/10.3109/0142159X.2013.769677</vt:lpwstr>
      </vt:variant>
      <vt:variant>
        <vt:lpwstr/>
      </vt:variant>
      <vt:variant>
        <vt:i4>7143467</vt:i4>
      </vt:variant>
      <vt:variant>
        <vt:i4>120</vt:i4>
      </vt:variant>
      <vt:variant>
        <vt:i4>0</vt:i4>
      </vt:variant>
      <vt:variant>
        <vt:i4>5</vt:i4>
      </vt:variant>
      <vt:variant>
        <vt:lpwstr>https://www.bmj.com/content/344/bmj.e357. 2020</vt:lpwstr>
      </vt:variant>
      <vt:variant>
        <vt:lpwstr/>
      </vt:variant>
      <vt:variant>
        <vt:i4>4063355</vt:i4>
      </vt:variant>
      <vt:variant>
        <vt:i4>117</vt:i4>
      </vt:variant>
      <vt:variant>
        <vt:i4>0</vt:i4>
      </vt:variant>
      <vt:variant>
        <vt:i4>5</vt:i4>
      </vt:variant>
      <vt:variant>
        <vt:lpwstr>https://www.mededportal.org/publication/10174/</vt:lpwstr>
      </vt:variant>
      <vt:variant>
        <vt:lpwstr/>
      </vt:variant>
      <vt:variant>
        <vt:i4>327756</vt:i4>
      </vt:variant>
      <vt:variant>
        <vt:i4>114</vt:i4>
      </vt:variant>
      <vt:variant>
        <vt:i4>0</vt:i4>
      </vt:variant>
      <vt:variant>
        <vt:i4>5</vt:i4>
      </vt:variant>
      <vt:variant>
        <vt:lpwstr>https://www.ahrq.gov/teamstepps/curriculum-materials.html</vt:lpwstr>
      </vt:variant>
      <vt:variant>
        <vt:lpwstr/>
      </vt:variant>
      <vt:variant>
        <vt:i4>3080291</vt:i4>
      </vt:variant>
      <vt:variant>
        <vt:i4>111</vt:i4>
      </vt:variant>
      <vt:variant>
        <vt:i4>0</vt:i4>
      </vt:variant>
      <vt:variant>
        <vt:i4>5</vt:i4>
      </vt:variant>
      <vt:variant>
        <vt:lpwstr>https://bmcmededuc.biomedcentral.com/articles/10.1186/1472-6920-9-1</vt:lpwstr>
      </vt:variant>
      <vt:variant>
        <vt:lpwstr/>
      </vt:variant>
      <vt:variant>
        <vt:i4>851972</vt:i4>
      </vt:variant>
      <vt:variant>
        <vt:i4>108</vt:i4>
      </vt:variant>
      <vt:variant>
        <vt:i4>0</vt:i4>
      </vt:variant>
      <vt:variant>
        <vt:i4>5</vt:i4>
      </vt:variant>
      <vt:variant>
        <vt:lpwstr>https://pubmed.ncbi.nlm.nih.gov/11602365/</vt:lpwstr>
      </vt:variant>
      <vt:variant>
        <vt:lpwstr/>
      </vt:variant>
      <vt:variant>
        <vt:i4>720904</vt:i4>
      </vt:variant>
      <vt:variant>
        <vt:i4>105</vt:i4>
      </vt:variant>
      <vt:variant>
        <vt:i4>0</vt:i4>
      </vt:variant>
      <vt:variant>
        <vt:i4>5</vt:i4>
      </vt:variant>
      <vt:variant>
        <vt:lpwstr>https://pubmed.ncbi.nlm.nih.gov/11299158/</vt:lpwstr>
      </vt:variant>
      <vt:variant>
        <vt:lpwstr/>
      </vt:variant>
      <vt:variant>
        <vt:i4>1048581</vt:i4>
      </vt:variant>
      <vt:variant>
        <vt:i4>102</vt:i4>
      </vt:variant>
      <vt:variant>
        <vt:i4>0</vt:i4>
      </vt:variant>
      <vt:variant>
        <vt:i4>5</vt:i4>
      </vt:variant>
      <vt:variant>
        <vt:lpwstr>https://www.tandfonline.com/doi/full/10.3109/0142159X.2011.531170</vt:lpwstr>
      </vt:variant>
      <vt:variant>
        <vt:lpwstr/>
      </vt:variant>
      <vt:variant>
        <vt:i4>3801191</vt:i4>
      </vt:variant>
      <vt:variant>
        <vt:i4>99</vt:i4>
      </vt:variant>
      <vt:variant>
        <vt:i4>0</vt:i4>
      </vt:variant>
      <vt:variant>
        <vt:i4>5</vt:i4>
      </vt:variant>
      <vt:variant>
        <vt:lpwstr>https://linkinghub.elsevier.com/retrieve/pii/S1876-2859(13)00332-X</vt:lpwstr>
      </vt:variant>
      <vt:variant>
        <vt:lpwstr/>
      </vt:variant>
      <vt:variant>
        <vt:i4>7077920</vt:i4>
      </vt:variant>
      <vt:variant>
        <vt:i4>96</vt:i4>
      </vt:variant>
      <vt:variant>
        <vt:i4>0</vt:i4>
      </vt:variant>
      <vt:variant>
        <vt:i4>5</vt:i4>
      </vt:variant>
      <vt:variant>
        <vt:lpwstr>https://www.acgme.org/What-We-Do/Initiatives/Physician-Well-Being/Resources</vt:lpwstr>
      </vt:variant>
      <vt:variant>
        <vt:lpwstr/>
      </vt:variant>
      <vt:variant>
        <vt:i4>7143474</vt:i4>
      </vt:variant>
      <vt:variant>
        <vt:i4>93</vt:i4>
      </vt:variant>
      <vt:variant>
        <vt:i4>0</vt:i4>
      </vt:variant>
      <vt:variant>
        <vt:i4>5</vt:i4>
      </vt:variant>
      <vt:variant>
        <vt:lpwstr>https://www.asanet.org/code-ethics</vt:lpwstr>
      </vt:variant>
      <vt:variant>
        <vt:lpwstr/>
      </vt:variant>
      <vt:variant>
        <vt:i4>262153</vt:i4>
      </vt:variant>
      <vt:variant>
        <vt:i4>90</vt:i4>
      </vt:variant>
      <vt:variant>
        <vt:i4>0</vt:i4>
      </vt:variant>
      <vt:variant>
        <vt:i4>5</vt:i4>
      </vt:variant>
      <vt:variant>
        <vt:lpwstr>https://pubmed.ncbi.nlm.nih.gov/27763788/</vt:lpwstr>
      </vt:variant>
      <vt:variant>
        <vt:lpwstr/>
      </vt:variant>
      <vt:variant>
        <vt:i4>3014752</vt:i4>
      </vt:variant>
      <vt:variant>
        <vt:i4>87</vt:i4>
      </vt:variant>
      <vt:variant>
        <vt:i4>0</vt:i4>
      </vt:variant>
      <vt:variant>
        <vt:i4>5</vt:i4>
      </vt:variant>
      <vt:variant>
        <vt:lpwstr>https://alphaomegaalpha.org/pdfs/2015MedicalProfessionalism.pdf</vt:lpwstr>
      </vt:variant>
      <vt:variant>
        <vt:lpwstr/>
      </vt:variant>
      <vt:variant>
        <vt:i4>5374042</vt:i4>
      </vt:variant>
      <vt:variant>
        <vt:i4>84</vt:i4>
      </vt:variant>
      <vt:variant>
        <vt:i4>0</vt:i4>
      </vt:variant>
      <vt:variant>
        <vt:i4>5</vt:i4>
      </vt:variant>
      <vt:variant>
        <vt:lpwstr>https://www.ama-assn.org/delivering-care/ama-code-medical-ethics</vt:lpwstr>
      </vt:variant>
      <vt:variant>
        <vt:lpwstr/>
      </vt:variant>
      <vt:variant>
        <vt:i4>7143474</vt:i4>
      </vt:variant>
      <vt:variant>
        <vt:i4>81</vt:i4>
      </vt:variant>
      <vt:variant>
        <vt:i4>0</vt:i4>
      </vt:variant>
      <vt:variant>
        <vt:i4>5</vt:i4>
      </vt:variant>
      <vt:variant>
        <vt:lpwstr>https://www.asanet.org/code-ethics</vt:lpwstr>
      </vt:variant>
      <vt:variant>
        <vt:lpwstr/>
      </vt:variant>
      <vt:variant>
        <vt:i4>5374018</vt:i4>
      </vt:variant>
      <vt:variant>
        <vt:i4>78</vt:i4>
      </vt:variant>
      <vt:variant>
        <vt:i4>0</vt:i4>
      </vt:variant>
      <vt:variant>
        <vt:i4>5</vt:i4>
      </vt:variant>
      <vt:variant>
        <vt:lpwstr>https://www.academicpedsjnl.net/article/S1876-2859(15)00333-2/pdf</vt:lpwstr>
      </vt:variant>
      <vt:variant>
        <vt:lpwstr/>
      </vt:variant>
      <vt:variant>
        <vt:i4>5439499</vt:i4>
      </vt:variant>
      <vt:variant>
        <vt:i4>75</vt:i4>
      </vt:variant>
      <vt:variant>
        <vt:i4>0</vt:i4>
      </vt:variant>
      <vt:variant>
        <vt:i4>5</vt:i4>
      </vt:variant>
      <vt:variant>
        <vt:lpwstr>https://journals.lww.com/academicmedicine/fulltext/2013/10000/Assessing_Residents__Written_Learning_Goals_and.39.aspx</vt:lpwstr>
      </vt:variant>
      <vt:variant>
        <vt:lpwstr/>
      </vt:variant>
      <vt:variant>
        <vt:i4>4653068</vt:i4>
      </vt:variant>
      <vt:variant>
        <vt:i4>72</vt:i4>
      </vt:variant>
      <vt:variant>
        <vt:i4>0</vt:i4>
      </vt:variant>
      <vt:variant>
        <vt:i4>5</vt:i4>
      </vt:variant>
      <vt:variant>
        <vt:lpwstr>https://journals.lww.com/academicmedicine/fulltext/2009/08000/Measurement_and_Correlates_of_Physicians__Lifelong.21.aspx</vt:lpwstr>
      </vt:variant>
      <vt:variant>
        <vt:lpwstr/>
      </vt:variant>
      <vt:variant>
        <vt:i4>4653153</vt:i4>
      </vt:variant>
      <vt:variant>
        <vt:i4>69</vt:i4>
      </vt:variant>
      <vt:variant>
        <vt:i4>0</vt:i4>
      </vt:variant>
      <vt:variant>
        <vt:i4>5</vt:i4>
      </vt:variant>
      <vt:variant>
        <vt:lpwstr>https://www-ncbi-nlm-nih-gov.ezproxy.libraries.wright.edu/pubmed/?term=Gonnella%20JS%5BAuthor%5D&amp;cauthor=true&amp;cauthor_uid=19638773</vt:lpwstr>
      </vt:variant>
      <vt:variant>
        <vt:lpwstr/>
      </vt:variant>
      <vt:variant>
        <vt:i4>6094908</vt:i4>
      </vt:variant>
      <vt:variant>
        <vt:i4>66</vt:i4>
      </vt:variant>
      <vt:variant>
        <vt:i4>0</vt:i4>
      </vt:variant>
      <vt:variant>
        <vt:i4>5</vt:i4>
      </vt:variant>
      <vt:variant>
        <vt:lpwstr>https://www-ncbi-nlm-nih-gov.ezproxy.libraries.wright.edu/pubmed/?term=Veloski%20JJ%5BAuthor%5D&amp;cauthor=true&amp;cauthor_uid=19638773</vt:lpwstr>
      </vt:variant>
      <vt:variant>
        <vt:lpwstr/>
      </vt:variant>
      <vt:variant>
        <vt:i4>524334</vt:i4>
      </vt:variant>
      <vt:variant>
        <vt:i4>63</vt:i4>
      </vt:variant>
      <vt:variant>
        <vt:i4>0</vt:i4>
      </vt:variant>
      <vt:variant>
        <vt:i4>5</vt:i4>
      </vt:variant>
      <vt:variant>
        <vt:lpwstr>https://www-ncbi-nlm-nih-gov.ezproxy.libraries.wright.edu/pubmed/?term=Hojat%20M%5BAuthor%5D&amp;cauthor=true&amp;cauthor_uid=19638773</vt:lpwstr>
      </vt:variant>
      <vt:variant>
        <vt:lpwstr/>
      </vt:variant>
      <vt:variant>
        <vt:i4>917506</vt:i4>
      </vt:variant>
      <vt:variant>
        <vt:i4>60</vt:i4>
      </vt:variant>
      <vt:variant>
        <vt:i4>0</vt:i4>
      </vt:variant>
      <vt:variant>
        <vt:i4>5</vt:i4>
      </vt:variant>
      <vt:variant>
        <vt:lpwstr>https://pubmed.ncbi.nlm.nih.gov/24602636/</vt:lpwstr>
      </vt:variant>
      <vt:variant>
        <vt:lpwstr/>
      </vt:variant>
      <vt:variant>
        <vt:i4>6225934</vt:i4>
      </vt:variant>
      <vt:variant>
        <vt:i4>57</vt:i4>
      </vt:variant>
      <vt:variant>
        <vt:i4>0</vt:i4>
      </vt:variant>
      <vt:variant>
        <vt:i4>5</vt:i4>
      </vt:variant>
      <vt:variant>
        <vt:lpwstr>https://www.nlm.nih.gov/bsd/disted/pubmedtutorial/cover.html</vt:lpwstr>
      </vt:variant>
      <vt:variant>
        <vt:lpwstr/>
      </vt:variant>
      <vt:variant>
        <vt:i4>393276</vt:i4>
      </vt:variant>
      <vt:variant>
        <vt:i4>54</vt:i4>
      </vt:variant>
      <vt:variant>
        <vt:i4>0</vt:i4>
      </vt:variant>
      <vt:variant>
        <vt:i4>5</vt:i4>
      </vt:variant>
      <vt:variant>
        <vt:lpwstr>https://anesthesiology.pubs.asahq.org/article.aspx?articleid=2443414&amp;_ga=2.145847356.943651402.1584821665-1121124875.1575478514</vt:lpwstr>
      </vt:variant>
      <vt:variant>
        <vt:lpwstr/>
      </vt:variant>
      <vt:variant>
        <vt:i4>3211308</vt:i4>
      </vt:variant>
      <vt:variant>
        <vt:i4>51</vt:i4>
      </vt:variant>
      <vt:variant>
        <vt:i4>0</vt:i4>
      </vt:variant>
      <vt:variant>
        <vt:i4>5</vt:i4>
      </vt:variant>
      <vt:variant>
        <vt:lpwstr>https://www.asahq.org/standards-and-guidelines</vt:lpwstr>
      </vt:variant>
      <vt:variant>
        <vt:lpwstr/>
      </vt:variant>
      <vt:variant>
        <vt:i4>327685</vt:i4>
      </vt:variant>
      <vt:variant>
        <vt:i4>48</vt:i4>
      </vt:variant>
      <vt:variant>
        <vt:i4>0</vt:i4>
      </vt:variant>
      <vt:variant>
        <vt:i4>5</vt:i4>
      </vt:variant>
      <vt:variant>
        <vt:lpwstr>https://pubmed.ncbi.nlm.nih.gov/29570150/</vt:lpwstr>
      </vt:variant>
      <vt:variant>
        <vt:lpwstr/>
      </vt:variant>
      <vt:variant>
        <vt:i4>3801210</vt:i4>
      </vt:variant>
      <vt:variant>
        <vt:i4>45</vt:i4>
      </vt:variant>
      <vt:variant>
        <vt:i4>0</vt:i4>
      </vt:variant>
      <vt:variant>
        <vt:i4>5</vt:i4>
      </vt:variant>
      <vt:variant>
        <vt:lpwstr>https://nam.edu/vital-directions-for-health-health-care-priorities-from-a-national-academy-of-medicine-initiative/</vt:lpwstr>
      </vt:variant>
      <vt:variant>
        <vt:lpwstr/>
      </vt:variant>
      <vt:variant>
        <vt:i4>4980863</vt:i4>
      </vt:variant>
      <vt:variant>
        <vt:i4>42</vt:i4>
      </vt:variant>
      <vt:variant>
        <vt:i4>0</vt:i4>
      </vt:variant>
      <vt:variant>
        <vt:i4>5</vt:i4>
      </vt:variant>
      <vt:variant>
        <vt:lpwstr>https://journals.lww.com/anesthesia-analgesia/Fulltext/2018/02000/Antiemetic_Prophylaxis_as_a_Marker_of_Health_Care.35.aspx</vt:lpwstr>
      </vt:variant>
      <vt:variant>
        <vt:lpwstr/>
      </vt:variant>
      <vt:variant>
        <vt:i4>5308501</vt:i4>
      </vt:variant>
      <vt:variant>
        <vt:i4>39</vt:i4>
      </vt:variant>
      <vt:variant>
        <vt:i4>0</vt:i4>
      </vt:variant>
      <vt:variant>
        <vt:i4>5</vt:i4>
      </vt:variant>
      <vt:variant>
        <vt:lpwstr>https://www.ahrq.gov/talkingquality/measures/setting/physician/measurement-sets.html</vt:lpwstr>
      </vt:variant>
      <vt:variant>
        <vt:lpwstr/>
      </vt:variant>
      <vt:variant>
        <vt:i4>1900637</vt:i4>
      </vt:variant>
      <vt:variant>
        <vt:i4>36</vt:i4>
      </vt:variant>
      <vt:variant>
        <vt:i4>0</vt:i4>
      </vt:variant>
      <vt:variant>
        <vt:i4>5</vt:i4>
      </vt:variant>
      <vt:variant>
        <vt:lpwstr>https://www.ahrq.gov/talkingquality/measures/setting/physician/index.html</vt:lpwstr>
      </vt:variant>
      <vt:variant>
        <vt:lpwstr/>
      </vt:variant>
      <vt:variant>
        <vt:i4>2359304</vt:i4>
      </vt:variant>
      <vt:variant>
        <vt:i4>33</vt:i4>
      </vt:variant>
      <vt:variant>
        <vt:i4>0</vt:i4>
      </vt:variant>
      <vt:variant>
        <vt:i4>5</vt:i4>
      </vt:variant>
      <vt:variant>
        <vt:lpwstr>https://commerce.ama-assn.org/store/ui/catalog/productDetail?product_id=prod2780003</vt:lpwstr>
      </vt:variant>
      <vt:variant>
        <vt:lpwstr/>
      </vt:variant>
      <vt:variant>
        <vt:i4>6357088</vt:i4>
      </vt:variant>
      <vt:variant>
        <vt:i4>30</vt:i4>
      </vt:variant>
      <vt:variant>
        <vt:i4>0</vt:i4>
      </vt:variant>
      <vt:variant>
        <vt:i4>5</vt:i4>
      </vt:variant>
      <vt:variant>
        <vt:lpwstr>http://tissuepathology.com/2016/03/29/in-pursuit-of-patient-centered-care/</vt:lpwstr>
      </vt:variant>
      <vt:variant>
        <vt:lpwstr>axzz5e7nSsAns</vt:lpwstr>
      </vt:variant>
      <vt:variant>
        <vt:i4>0</vt:i4>
      </vt:variant>
      <vt:variant>
        <vt:i4>27</vt:i4>
      </vt:variant>
      <vt:variant>
        <vt:i4>0</vt:i4>
      </vt:variant>
      <vt:variant>
        <vt:i4>5</vt:i4>
      </vt:variant>
      <vt:variant>
        <vt:lpwstr>https://www.cdc.gov/pophealthtraining/whatis.html</vt:lpwstr>
      </vt:variant>
      <vt:variant>
        <vt:lpwstr/>
      </vt:variant>
      <vt:variant>
        <vt:i4>5570645</vt:i4>
      </vt:variant>
      <vt:variant>
        <vt:i4>24</vt:i4>
      </vt:variant>
      <vt:variant>
        <vt:i4>0</vt:i4>
      </vt:variant>
      <vt:variant>
        <vt:i4>5</vt:i4>
      </vt:variant>
      <vt:variant>
        <vt:lpwstr>http://www.ihi.org/Pages/default.aspx</vt:lpwstr>
      </vt:variant>
      <vt:variant>
        <vt:lpwstr/>
      </vt:variant>
      <vt:variant>
        <vt:i4>5701647</vt:i4>
      </vt:variant>
      <vt:variant>
        <vt:i4>21</vt:i4>
      </vt:variant>
      <vt:variant>
        <vt:i4>0</vt:i4>
      </vt:variant>
      <vt:variant>
        <vt:i4>5</vt:i4>
      </vt:variant>
      <vt:variant>
        <vt:lpwstr>https://www.apsf.org/patient-safety-initiatives/</vt:lpwstr>
      </vt:variant>
      <vt:variant>
        <vt:lpwstr/>
      </vt:variant>
      <vt:variant>
        <vt:i4>2097213</vt:i4>
      </vt:variant>
      <vt:variant>
        <vt:i4>18</vt:i4>
      </vt:variant>
      <vt:variant>
        <vt:i4>0</vt:i4>
      </vt:variant>
      <vt:variant>
        <vt:i4>5</vt:i4>
      </vt:variant>
      <vt:variant>
        <vt:lpwstr>https://nam11.safelinks.protection.outlook.com/?url=https%3A%2F%2Fathlosacademies.org%2Ftop-10-takeaways-from-crucial-conversations%2F&amp;data=04%7C01%7Cstephanie.grant%40emory.edu%7Cc5a365ea5f454823567608d9d2242be2%7Ce004fb9cb0a4424fbcd0322606d5df38%7C0%7C0%7C637771875106614307%7CUnknown%7CTWFpbGZsb3d8eyJWIjoiMC4wLjAwMDAiLCJQIjoiV2luMzIiLCJBTiI6Ik1haWwiLCJXVCI6Mn0%3D%7C3000&amp;sdata=c%2Bm2rht9%2FYn2bfqBzxs3UbuPUpkoVnO9Wc%2BV23vlghI%3D&amp;reserved=0</vt:lpwstr>
      </vt:variant>
      <vt:variant>
        <vt:lpwstr/>
      </vt:variant>
      <vt:variant>
        <vt:i4>6881383</vt:i4>
      </vt:variant>
      <vt:variant>
        <vt:i4>15</vt:i4>
      </vt:variant>
      <vt:variant>
        <vt:i4>0</vt:i4>
      </vt:variant>
      <vt:variant>
        <vt:i4>5</vt:i4>
      </vt:variant>
      <vt:variant>
        <vt:lpwstr>https://nam11.safelinks.protection.outlook.com/?url=https%3A%2F%2Fwww.apsf.org%2Farticle%2Fdistractions-in-the-operating-room-an-anesthesia-professionals-liability%2F&amp;data=04%7C01%7Cstephanie.grant%40emory.edu%7Cc5a365ea5f454823567608d9d2242be2%7Ce004fb9cb0a4424fbcd0322606d5df38%7C0%7C0%7C637771875106614307%7CUnknown%7CTWFpbGZsb3d8eyJWIjoiMC4wLjAwMDAiLCJQIjoiV2luMzIiLCJBTiI6Ik1haWwiLCJXVCI6Mn0%3D%7C3000&amp;sdata=4cJqmwlcDxBvG3BrUvHn7FkTuk80LT3ZwgapG%2BDL8%2Bc%3D&amp;reserved=0</vt:lpwstr>
      </vt:variant>
      <vt:variant>
        <vt:lpwstr/>
      </vt:variant>
      <vt:variant>
        <vt:i4>2293810</vt:i4>
      </vt:variant>
      <vt:variant>
        <vt:i4>12</vt:i4>
      </vt:variant>
      <vt:variant>
        <vt:i4>0</vt:i4>
      </vt:variant>
      <vt:variant>
        <vt:i4>5</vt:i4>
      </vt:variant>
      <vt:variant>
        <vt:lpwstr>https://nam11.safelinks.protection.outlook.com/?url=https%3A%2F%2Fwww.asahq.org%2Fstandards-and-guidelines%2Fasa-physical-status-classification-system&amp;data=04%7C01%7Cstephanie.grant%40emory.edu%7C5bf1b5f53cae4f1497b908d9d226d585%7Ce004fb9cb0a4424fbcd0322606d5df38%7C0%7C0%7C637771886511030467%7CUnknown%7CTWFpbGZsb3d8eyJWIjoiMC4wLjAwMDAiLCJQIjoiV2luMzIiLCJBTiI6Ik1haWwiLCJXVCI6Mn0%3D%7C3000&amp;sdata=7c2pQIi%2BlNuGX7WkWF0QRnSmOzcV6MAtP6qoFvopOPc%3D&amp;reserved=0</vt:lpwstr>
      </vt:variant>
      <vt:variant>
        <vt:lpwstr/>
      </vt:variant>
      <vt:variant>
        <vt:i4>2883631</vt:i4>
      </vt:variant>
      <vt:variant>
        <vt:i4>9</vt:i4>
      </vt:variant>
      <vt:variant>
        <vt:i4>0</vt:i4>
      </vt:variant>
      <vt:variant>
        <vt:i4>5</vt:i4>
      </vt:variant>
      <vt:variant>
        <vt:lpwstr>https://nam11.safelinks.protection.outlook.com/?url=https%3A%2F%2Fwww.asahq.org%2Fstandards-and-guidelines%2Fstandards-for-basic-anesthetic-monitoring&amp;data=04%7C01%7Cstephanie.grant%40emory.edu%7Cf2f5b4f913b040b4b3d708d9d22691dd%7Ce004fb9cb0a4424fbcd0322606d5df38%7C0%7C0%7C637771885375318568%7CUnknown%7CTWFpbGZsb3d8eyJWIjoiMC4wLjAwMDAiLCJQIjoiV2luMzIiLCJBTiI6Ik1haWwiLCJXVCI6Mn0%3D%7C3000&amp;sdata=%2FJdrihyLnBfQ4hzQl1NrELofmKXvlx6pQcMGGByDtuc%3D&amp;reserved=0</vt:lpwstr>
      </vt:variant>
      <vt:variant>
        <vt:lpwstr/>
      </vt:variant>
      <vt:variant>
        <vt:i4>2293810</vt:i4>
      </vt:variant>
      <vt:variant>
        <vt:i4>6</vt:i4>
      </vt:variant>
      <vt:variant>
        <vt:i4>0</vt:i4>
      </vt:variant>
      <vt:variant>
        <vt:i4>5</vt:i4>
      </vt:variant>
      <vt:variant>
        <vt:lpwstr>https://nam11.safelinks.protection.outlook.com/?url=https%3A%2F%2Fwww.asahq.org%2Fstandards-and-guidelines%2Fasa-physical-status-classification-system&amp;data=04%7C01%7Cstephanie.grant%40emory.edu%7C5bf1b5f53cae4f1497b908d9d226d585%7Ce004fb9cb0a4424fbcd0322606d5df38%7C0%7C0%7C637771886511030467%7CUnknown%7CTWFpbGZsb3d8eyJWIjoiMC4wLjAwMDAiLCJQIjoiV2luMzIiLCJBTiI6Ik1haWwiLCJXVCI6Mn0%3D%7C3000&amp;sdata=7c2pQIi%2BlNuGX7WkWF0QRnSmOzcV6MAtP6qoFvopOPc%3D&amp;reserved=0</vt:lpwstr>
      </vt:variant>
      <vt:variant>
        <vt:lpwstr/>
      </vt:variant>
      <vt:variant>
        <vt:i4>589831</vt:i4>
      </vt:variant>
      <vt:variant>
        <vt:i4>3</vt:i4>
      </vt:variant>
      <vt:variant>
        <vt:i4>0</vt:i4>
      </vt:variant>
      <vt:variant>
        <vt:i4>5</vt:i4>
      </vt:variant>
      <vt:variant>
        <vt:lpwstr>https://www.asahq.org/standards-and-guidelines/standards-for-basic- anesthetic-monitoring</vt:lpwstr>
      </vt:variant>
      <vt:variant>
        <vt:lpwstr/>
      </vt:variant>
      <vt:variant>
        <vt:i4>4063353</vt:i4>
      </vt:variant>
      <vt:variant>
        <vt:i4>0</vt:i4>
      </vt:variant>
      <vt:variant>
        <vt:i4>0</vt:i4>
      </vt:variant>
      <vt:variant>
        <vt:i4>5</vt:i4>
      </vt:variant>
      <vt:variant>
        <vt:lpwstr>https://www.acgme.org/What-We-Do/Accreditation/Milestones/Resources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Sydney McLean</dc:creator>
  <cp:keywords/>
  <cp:lastModifiedBy>Ida Haynes</cp:lastModifiedBy>
  <cp:revision>3</cp:revision>
  <dcterms:created xsi:type="dcterms:W3CDTF">2023-11-15T20:50:00Z</dcterms:created>
  <dcterms:modified xsi:type="dcterms:W3CDTF">2023-11-17T21:57:00Z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Order">
    <vt:r8>100</vt:r8>
  </property>
  <property fmtid="{D5CDD505-2E9C-101B-9397-08002B2CF9AE}" pid="4" name="_ExtendedDescription">
    <vt:lpwstr/>
  </property>
</Properties>
</file>