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7B0A6AE7">
            <wp:simplePos x="0" y="0"/>
            <wp:positionH relativeFrom="column">
              <wp:posOffset>-908050</wp:posOffset>
            </wp:positionH>
            <wp:positionV relativeFrom="paragraph">
              <wp:posOffset>5715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193A3155" w:rsidR="001F37B3" w:rsidRDefault="005F5CA3">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4AAD">
        <w:rPr>
          <w:rFonts w:ascii="Arial" w:eastAsia="Arial" w:hAnsi="Arial" w:cs="Arial"/>
          <w:sz w:val="72"/>
          <w:szCs w:val="72"/>
        </w:rPr>
        <w:t xml:space="preserve">Obstetric </w:t>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rsidP="008D6965">
      <w:pPr>
        <w:rPr>
          <w:rFonts w:ascii="Arial" w:eastAsia="Arial" w:hAnsi="Arial" w:cs="Arial"/>
        </w:rPr>
      </w:pPr>
    </w:p>
    <w:p w14:paraId="4D10B5BC" w14:textId="688352C8" w:rsidR="005F5CA3" w:rsidRDefault="005F5CA3" w:rsidP="008D6965">
      <w:pPr>
        <w:rPr>
          <w:rFonts w:ascii="Arial" w:eastAsia="Arial" w:hAnsi="Arial" w:cs="Arial"/>
        </w:rPr>
      </w:pPr>
    </w:p>
    <w:p w14:paraId="110BB8BF" w14:textId="22F99999" w:rsidR="00EB0B2C" w:rsidRDefault="00EB0B2C">
      <w:pPr>
        <w:jc w:val="center"/>
        <w:rPr>
          <w:rFonts w:ascii="Arial" w:eastAsia="Arial" w:hAnsi="Arial" w:cs="Arial"/>
        </w:rPr>
      </w:pPr>
      <w:r>
        <w:rPr>
          <w:rFonts w:ascii="Arial" w:eastAsia="Arial" w:hAnsi="Arial" w:cs="Arial"/>
        </w:rPr>
        <w:t>May 2022</w:t>
      </w:r>
    </w:p>
    <w:p w14:paraId="4486A167" w14:textId="77777777" w:rsidR="00D4232D" w:rsidRPr="002C0206" w:rsidRDefault="005F5CA3" w:rsidP="00D4232D">
      <w:pPr>
        <w:spacing w:after="240" w:line="240" w:lineRule="auto"/>
        <w:jc w:val="center"/>
        <w:rPr>
          <w:rFonts w:ascii="Arial" w:eastAsia="Times New Roman" w:hAnsi="Arial" w:cs="Arial"/>
          <w:b/>
          <w:sz w:val="24"/>
          <w:szCs w:val="24"/>
        </w:rPr>
      </w:pPr>
      <w:r w:rsidRPr="00F62386">
        <w:br w:type="page"/>
      </w:r>
      <w:bookmarkStart w:id="1" w:name="_Hlk103762453"/>
      <w:r w:rsidR="00D4232D" w:rsidRPr="002C0206">
        <w:rPr>
          <w:rFonts w:ascii="Arial" w:eastAsia="Times New Roman" w:hAnsi="Arial" w:cs="Arial"/>
          <w:b/>
          <w:sz w:val="24"/>
          <w:szCs w:val="24"/>
        </w:rPr>
        <w:lastRenderedPageBreak/>
        <w:t>TABLE OF CONTENTS</w:t>
      </w:r>
    </w:p>
    <w:p w14:paraId="7BEAB6D2"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F43E988"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B62D082" w14:textId="0BCA621A"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Technical Skills 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78E5FDB7" w14:textId="77777777"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Triage and Coordination of Obstetric Anesthesia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2A43444D" w14:textId="64BEEBA8" w:rsidR="003D2898" w:rsidRPr="00F65239"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560A43">
        <w:rPr>
          <w:rFonts w:ascii="Arial" w:eastAsia="Times New Roman" w:hAnsi="Arial" w:cs="Arial"/>
          <w:color w:val="000000"/>
          <w:sz w:val="20"/>
          <w:szCs w:val="20"/>
        </w:rPr>
        <w:t>Crisis Management for the Obstetric Patient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71A00A52" w14:textId="3EE10D8A"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Antepartum Consultation, Assessment, and Peri-</w:t>
      </w:r>
      <w:r w:rsidR="008D6965">
        <w:rPr>
          <w:rFonts w:ascii="Arial" w:eastAsia="Times New Roman" w:hAnsi="Arial" w:cs="Arial"/>
          <w:color w:val="000000"/>
          <w:sz w:val="20"/>
          <w:szCs w:val="20"/>
        </w:rPr>
        <w:t>A</w:t>
      </w:r>
      <w:r w:rsidRPr="00560A43">
        <w:rPr>
          <w:rFonts w:ascii="Arial" w:eastAsia="Times New Roman" w:hAnsi="Arial" w:cs="Arial"/>
          <w:color w:val="000000"/>
          <w:sz w:val="20"/>
          <w:szCs w:val="20"/>
        </w:rPr>
        <w:t>nesthetic Care Planning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3B8EF84" w14:textId="40BC4D82" w:rsidR="003D2898" w:rsidRDefault="003D2898" w:rsidP="003D2898">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60A43">
        <w:rPr>
          <w:rFonts w:ascii="Arial" w:hAnsi="Arial" w:cs="Arial"/>
          <w:sz w:val="20"/>
          <w:szCs w:val="20"/>
        </w:rPr>
        <w:t>Point-of-Care Ultrasound for Obstetric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08C95B05"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2FB58DE8" w14:textId="77777777"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6311D4DF" w14:textId="3243983D"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Obstetrics and Neonatology Knowledge Applied to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3E2055D0"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7988EE7E" w14:textId="7A90DCD1"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15324120" w14:textId="071DEDC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43F92B16" w14:textId="7BAE8128"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48F6C940"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3E93896C" w14:textId="57313E3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3D0BC0A9" w14:textId="1D4D7CF5" w:rsidR="003D2898" w:rsidRDefault="003D2898" w:rsidP="003D2898">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Reflective Practice and Commitment to Personal Growth</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06EAF7BA" w14:textId="6DEDE96F"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560A43">
        <w:rPr>
          <w:rFonts w:ascii="Arial" w:eastAsia="Times New Roman" w:hAnsi="Arial" w:cs="Arial"/>
          <w:color w:val="000000"/>
          <w:sz w:val="20"/>
          <w:szCs w:val="20"/>
        </w:rPr>
        <w:t>Mentorship and Teaching 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7F2E565C"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2FB405AD" w14:textId="0D8ABE4B"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Professional Behavior and Ethical Principles 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84A9A3C" w14:textId="480C1681" w:rsidR="003D2898" w:rsidRPr="00F65239"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560A43">
        <w:t xml:space="preserve"> </w:t>
      </w:r>
      <w:r w:rsidRPr="00560A43">
        <w:rPr>
          <w:rFonts w:ascii="Arial" w:eastAsia="Times New Roman" w:hAnsi="Arial" w:cs="Arial"/>
          <w:color w:val="000000"/>
          <w:sz w:val="20"/>
          <w:szCs w:val="20"/>
        </w:rPr>
        <w:t>in Obstetric Anesthesiology</w:t>
      </w:r>
      <w:r>
        <w:rPr>
          <w:rFonts w:ascii="Arial" w:eastAsia="Times New Roman" w:hAnsi="Arial" w:cs="Arial"/>
          <w:color w:val="000000"/>
          <w:sz w:val="20"/>
          <w:szCs w:val="20"/>
        </w:rPr>
        <w:t xml:space="preserve"> </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10BC836" w14:textId="39F6B6AD"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Pr>
          <w:rFonts w:ascii="Arial" w:eastAsia="Times New Roman" w:hAnsi="Arial" w:cs="Arial"/>
          <w:color w:val="000000"/>
          <w:sz w:val="20"/>
          <w:szCs w:val="20"/>
        </w:rPr>
        <w:t xml:space="preserve"> </w:t>
      </w:r>
      <w:r w:rsidRPr="00560A43">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4C0CA658"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1C5658EF" w14:textId="4F755AC5" w:rsidR="003D2898"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Patient- and Family-Centered Communication</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379E8FEF" w14:textId="5F826DFE"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w:t>
      </w:r>
      <w:r>
        <w:rPr>
          <w:rFonts w:ascii="Arial" w:eastAsia="Times New Roman" w:hAnsi="Arial" w:cs="Arial"/>
          <w:color w:val="000000"/>
          <w:sz w:val="20"/>
          <w:szCs w:val="20"/>
        </w:rPr>
        <w:t xml:space="preserve"> Counseling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90485C3" w14:textId="74D12FF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D8C5DB0" w14:textId="796F8FA2"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43</w:t>
      </w:r>
    </w:p>
    <w:p w14:paraId="2CF2E63B" w14:textId="77777777" w:rsidR="003D2898" w:rsidRDefault="003D2898" w:rsidP="003D2898">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7D772F3C"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bookmarkEnd w:id="1"/>
    <w:p w14:paraId="3925C14D" w14:textId="4E4DA684" w:rsidR="003D2898" w:rsidRDefault="003D2898" w:rsidP="00CE7912">
      <w:pPr>
        <w:jc w:val="center"/>
        <w:rPr>
          <w:rFonts w:ascii="Arial" w:eastAsia="Arial" w:hAnsi="Arial" w:cs="Arial"/>
          <w:b/>
        </w:rPr>
      </w:pPr>
    </w:p>
    <w:p w14:paraId="2A7293CB" w14:textId="4E4DA684"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4E4DA684" w:rsidR="00CE7912" w:rsidRDefault="00CE7912" w:rsidP="00CE7912">
      <w:pPr>
        <w:ind w:left="-5"/>
        <w:rPr>
          <w:rFonts w:ascii="Arial" w:eastAsia="Arial" w:hAnsi="Arial" w:cs="Arial"/>
        </w:rPr>
      </w:pPr>
    </w:p>
    <w:p w14:paraId="7DCC65B4" w14:textId="7B8DDFBD"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DC10DF">
        <w:rPr>
          <w:rFonts w:ascii="Arial" w:eastAsia="Arial" w:hAnsi="Arial" w:cs="Arial"/>
        </w:rPr>
        <w:t xml:space="preserve">Obstetric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4E4DA684"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03C79EFE"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2E5CBB5A" w14:textId="77777777" w:rsidR="00CE7912" w:rsidRDefault="00CE7912" w:rsidP="00CE791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156AA6" w14:textId="77777777" w:rsidTr="1DA9A84B">
        <w:trPr>
          <w:trHeight w:val="769"/>
        </w:trPr>
        <w:tc>
          <w:tcPr>
            <w:tcW w:w="14125" w:type="dxa"/>
            <w:gridSpan w:val="2"/>
            <w:shd w:val="clear" w:color="auto" w:fill="9CC3E5"/>
          </w:tcPr>
          <w:p w14:paraId="6929DD81" w14:textId="164A5520" w:rsidR="001F37B3" w:rsidRPr="00E41DCF" w:rsidRDefault="005F5CA3" w:rsidP="00EB0B2C">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E34AAD">
              <w:rPr>
                <w:rFonts w:ascii="Arial" w:eastAsia="Arial" w:hAnsi="Arial" w:cs="Arial"/>
                <w:b/>
              </w:rPr>
              <w:t>1</w:t>
            </w:r>
            <w:r w:rsidRPr="00E41DCF">
              <w:rPr>
                <w:rFonts w:ascii="Arial" w:eastAsia="Arial" w:hAnsi="Arial" w:cs="Arial"/>
                <w:b/>
              </w:rPr>
              <w:t xml:space="preserve">: </w:t>
            </w:r>
            <w:r w:rsidR="009020DB" w:rsidRPr="009020DB">
              <w:rPr>
                <w:rFonts w:ascii="Arial" w:eastAsia="Arial" w:hAnsi="Arial" w:cs="Arial"/>
                <w:b/>
              </w:rPr>
              <w:t>Technical Skills in Obstetric Anesthesiology</w:t>
            </w:r>
          </w:p>
          <w:p w14:paraId="06238797" w14:textId="23AB392F" w:rsidR="001F37B3" w:rsidRPr="00E41DCF" w:rsidRDefault="005F5CA3" w:rsidP="00EB0B2C">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demonstrate critical thinking and judgment in the design and application of anesthetic care for obstetric patients</w:t>
            </w:r>
          </w:p>
        </w:tc>
      </w:tr>
      <w:tr w:rsidR="00875612" w:rsidRPr="00E41DCF" w14:paraId="1624CEE2" w14:textId="77777777" w:rsidTr="1DA9A84B">
        <w:tc>
          <w:tcPr>
            <w:tcW w:w="4950" w:type="dxa"/>
            <w:shd w:val="clear" w:color="auto" w:fill="FAC090"/>
          </w:tcPr>
          <w:p w14:paraId="7CA91E05" w14:textId="77777777" w:rsidR="001F37B3" w:rsidRPr="00E41DCF" w:rsidRDefault="005F5CA3" w:rsidP="00EB0B2C">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EB0B2C">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5DB86E58" w14:textId="77777777" w:rsidTr="00091E6D">
        <w:tc>
          <w:tcPr>
            <w:tcW w:w="4950" w:type="dxa"/>
            <w:tcBorders>
              <w:top w:val="single" w:sz="4" w:space="0" w:color="000000"/>
              <w:bottom w:val="single" w:sz="4" w:space="0" w:color="000000"/>
            </w:tcBorders>
            <w:shd w:val="clear" w:color="auto" w:fill="C9C9C9"/>
          </w:tcPr>
          <w:p w14:paraId="615DE28D" w14:textId="77777777" w:rsidR="001245D4" w:rsidRPr="001245D4" w:rsidRDefault="005F5CA3" w:rsidP="001245D4">
            <w:pPr>
              <w:spacing w:after="0" w:line="240" w:lineRule="auto"/>
              <w:rPr>
                <w:rFonts w:ascii="Arial" w:eastAsia="Arial" w:hAnsi="Arial" w:cs="Arial"/>
                <w:i/>
                <w:color w:val="000000"/>
              </w:rPr>
            </w:pPr>
            <w:r w:rsidRPr="002A6B78">
              <w:rPr>
                <w:rFonts w:ascii="Arial" w:eastAsia="Arial" w:hAnsi="Arial" w:cs="Arial"/>
                <w:b/>
              </w:rPr>
              <w:t>Level 1</w:t>
            </w:r>
            <w:r w:rsidRPr="002A6B78">
              <w:rPr>
                <w:rFonts w:ascii="Arial" w:eastAsia="Arial" w:hAnsi="Arial" w:cs="Arial"/>
              </w:rPr>
              <w:t xml:space="preserve"> </w:t>
            </w:r>
            <w:r w:rsidR="001245D4" w:rsidRPr="001245D4">
              <w:rPr>
                <w:rFonts w:ascii="Arial" w:eastAsia="Arial" w:hAnsi="Arial" w:cs="Arial"/>
                <w:i/>
                <w:color w:val="000000"/>
              </w:rPr>
              <w:t>Consistently, safely, and efficiently performs neuraxial anesthesia with minimal complications in low-risk patients</w:t>
            </w:r>
          </w:p>
          <w:p w14:paraId="1F80745D" w14:textId="77777777" w:rsidR="001245D4" w:rsidRPr="001245D4" w:rsidRDefault="001245D4" w:rsidP="001245D4">
            <w:pPr>
              <w:spacing w:after="0" w:line="240" w:lineRule="auto"/>
              <w:rPr>
                <w:rFonts w:ascii="Arial" w:eastAsia="Arial" w:hAnsi="Arial" w:cs="Arial"/>
                <w:i/>
                <w:color w:val="000000"/>
              </w:rPr>
            </w:pPr>
          </w:p>
          <w:p w14:paraId="1A49C134" w14:textId="1DFCCD1C" w:rsidR="001F37B3" w:rsidRPr="002A6B78" w:rsidRDefault="001245D4" w:rsidP="001245D4">
            <w:pPr>
              <w:spacing w:after="0" w:line="240" w:lineRule="auto"/>
              <w:rPr>
                <w:rFonts w:ascii="Arial" w:eastAsia="Arial" w:hAnsi="Arial" w:cs="Arial"/>
                <w:i/>
                <w:color w:val="000000"/>
              </w:rPr>
            </w:pPr>
            <w:r w:rsidRPr="001245D4">
              <w:rPr>
                <w:rFonts w:ascii="Arial" w:eastAsia="Arial" w:hAnsi="Arial" w:cs="Arial"/>
                <w:i/>
                <w:color w:val="000000"/>
              </w:rPr>
              <w:t>Consistently, safely, and efficiently performs general anesthesia with minimal complications in low-risk patients and identifies patients who need modification of plan for general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58FFA" w14:textId="725059D3" w:rsidR="1F5A1592" w:rsidRPr="002A6B78" w:rsidRDefault="1F5A1592" w:rsidP="00EB0B2C">
            <w:pPr>
              <w:numPr>
                <w:ilvl w:val="0"/>
                <w:numId w:val="2"/>
              </w:numPr>
              <w:spacing w:after="0" w:line="240" w:lineRule="auto"/>
              <w:ind w:left="180" w:hanging="180"/>
              <w:rPr>
                <w:rFonts w:ascii="Arial" w:hAnsi="Arial" w:cs="Arial"/>
              </w:rPr>
            </w:pPr>
            <w:r w:rsidRPr="002A6B78">
              <w:rPr>
                <w:rFonts w:ascii="Arial" w:hAnsi="Arial" w:cs="Arial"/>
              </w:rPr>
              <w:t xml:space="preserve">Independently </w:t>
            </w:r>
            <w:r w:rsidR="00D46634" w:rsidRPr="002A6B78">
              <w:rPr>
                <w:rFonts w:ascii="Arial" w:hAnsi="Arial" w:cs="Arial"/>
              </w:rPr>
              <w:t>initiates neuraxial</w:t>
            </w:r>
            <w:r w:rsidR="00337147" w:rsidRPr="002A6B78">
              <w:rPr>
                <w:rFonts w:ascii="Arial" w:hAnsi="Arial" w:cs="Arial"/>
              </w:rPr>
              <w:t xml:space="preserve"> </w:t>
            </w:r>
            <w:r w:rsidR="007C0E98" w:rsidRPr="002A6B78">
              <w:rPr>
                <w:rFonts w:ascii="Arial" w:hAnsi="Arial" w:cs="Arial"/>
              </w:rPr>
              <w:t xml:space="preserve">analgesia </w:t>
            </w:r>
            <w:r w:rsidRPr="002A6B78">
              <w:rPr>
                <w:rFonts w:ascii="Arial" w:hAnsi="Arial" w:cs="Arial"/>
              </w:rPr>
              <w:t>in a healthy laboring pregnant patient</w:t>
            </w:r>
          </w:p>
          <w:p w14:paraId="440C6C76" w14:textId="77777777" w:rsidR="00FC0F17" w:rsidRDefault="00FC0F17" w:rsidP="00EB0B2C">
            <w:pPr>
              <w:spacing w:after="0" w:line="240" w:lineRule="auto"/>
              <w:ind w:left="180"/>
              <w:rPr>
                <w:rFonts w:ascii="Arial" w:hAnsi="Arial" w:cs="Arial"/>
              </w:rPr>
            </w:pPr>
          </w:p>
          <w:p w14:paraId="07688D82" w14:textId="77777777" w:rsidR="002A6B78" w:rsidRDefault="002A6B78" w:rsidP="00EB0B2C">
            <w:pPr>
              <w:spacing w:after="0" w:line="240" w:lineRule="auto"/>
              <w:ind w:left="180"/>
              <w:rPr>
                <w:rFonts w:ascii="Arial" w:hAnsi="Arial" w:cs="Arial"/>
              </w:rPr>
            </w:pPr>
          </w:p>
          <w:p w14:paraId="732F3B4A" w14:textId="77777777" w:rsidR="002A6B78" w:rsidRPr="002A6B78" w:rsidRDefault="002A6B78" w:rsidP="00EB0B2C">
            <w:pPr>
              <w:spacing w:after="0" w:line="240" w:lineRule="auto"/>
              <w:ind w:left="180"/>
              <w:rPr>
                <w:rFonts w:ascii="Arial" w:hAnsi="Arial" w:cs="Arial"/>
              </w:rPr>
            </w:pPr>
          </w:p>
          <w:p w14:paraId="6769B7AE" w14:textId="2906DE82" w:rsidR="001F37B3" w:rsidRPr="002A6B78" w:rsidRDefault="1F5A1592" w:rsidP="00EB0B2C">
            <w:pPr>
              <w:numPr>
                <w:ilvl w:val="0"/>
                <w:numId w:val="2"/>
              </w:numPr>
              <w:pBdr>
                <w:top w:val="nil"/>
                <w:left w:val="nil"/>
                <w:bottom w:val="nil"/>
                <w:right w:val="nil"/>
                <w:between w:val="nil"/>
              </w:pBdr>
              <w:spacing w:after="0" w:line="240" w:lineRule="auto"/>
              <w:ind w:left="180" w:hanging="180"/>
              <w:rPr>
                <w:rFonts w:ascii="Arial" w:hAnsi="Arial" w:cs="Arial"/>
              </w:rPr>
            </w:pPr>
            <w:r w:rsidRPr="002A6B78">
              <w:rPr>
                <w:rFonts w:ascii="Arial" w:hAnsi="Arial" w:cs="Arial"/>
              </w:rPr>
              <w:t xml:space="preserve">Designs a safe anesthetic plan for a </w:t>
            </w:r>
            <w:r w:rsidR="000A0975" w:rsidRPr="002A6B78">
              <w:rPr>
                <w:rFonts w:ascii="Arial" w:hAnsi="Arial" w:cs="Arial"/>
              </w:rPr>
              <w:t>low</w:t>
            </w:r>
            <w:r w:rsidR="000033C8">
              <w:rPr>
                <w:rFonts w:ascii="Arial" w:hAnsi="Arial" w:cs="Arial"/>
              </w:rPr>
              <w:t>-</w:t>
            </w:r>
            <w:r w:rsidR="000A0975" w:rsidRPr="002A6B78">
              <w:rPr>
                <w:rFonts w:ascii="Arial" w:hAnsi="Arial" w:cs="Arial"/>
              </w:rPr>
              <w:t xml:space="preserve">risk </w:t>
            </w:r>
            <w:r w:rsidRPr="002A6B78">
              <w:rPr>
                <w:rFonts w:ascii="Arial" w:hAnsi="Arial" w:cs="Arial"/>
              </w:rPr>
              <w:t xml:space="preserve">parturient </w:t>
            </w:r>
            <w:r w:rsidR="001A2275" w:rsidRPr="002A6B78">
              <w:rPr>
                <w:rFonts w:ascii="Arial" w:hAnsi="Arial" w:cs="Arial"/>
              </w:rPr>
              <w:t xml:space="preserve">scheduled for repeat </w:t>
            </w:r>
            <w:r w:rsidR="00484B23">
              <w:rPr>
                <w:rFonts w:ascii="Arial" w:hAnsi="Arial" w:cs="Arial"/>
              </w:rPr>
              <w:t>C</w:t>
            </w:r>
            <w:r w:rsidR="001A2275" w:rsidRPr="002A6B78">
              <w:rPr>
                <w:rFonts w:ascii="Arial" w:hAnsi="Arial" w:cs="Arial"/>
              </w:rPr>
              <w:t xml:space="preserve">esarean delivery under general anesthesia </w:t>
            </w:r>
            <w:r w:rsidR="007F5C05" w:rsidRPr="002A6B78">
              <w:rPr>
                <w:rFonts w:ascii="Arial" w:hAnsi="Arial" w:cs="Arial"/>
              </w:rPr>
              <w:t xml:space="preserve">for whom </w:t>
            </w:r>
            <w:r w:rsidR="002C5E75" w:rsidRPr="002A6B78">
              <w:rPr>
                <w:rFonts w:ascii="Arial" w:hAnsi="Arial" w:cs="Arial"/>
              </w:rPr>
              <w:t xml:space="preserve">neuraxial </w:t>
            </w:r>
            <w:r w:rsidR="007F5C05" w:rsidRPr="002A6B78">
              <w:rPr>
                <w:rFonts w:ascii="Arial" w:hAnsi="Arial" w:cs="Arial"/>
              </w:rPr>
              <w:t xml:space="preserve">anesthesia is </w:t>
            </w:r>
            <w:r w:rsidR="001A2275" w:rsidRPr="002A6B78">
              <w:rPr>
                <w:rFonts w:ascii="Arial" w:hAnsi="Arial" w:cs="Arial"/>
              </w:rPr>
              <w:t>contraindicated</w:t>
            </w:r>
          </w:p>
        </w:tc>
      </w:tr>
      <w:tr w:rsidR="00DA108D" w:rsidRPr="00E41DCF" w14:paraId="39D3C695" w14:textId="77777777" w:rsidTr="00091E6D">
        <w:tc>
          <w:tcPr>
            <w:tcW w:w="4950" w:type="dxa"/>
            <w:tcBorders>
              <w:top w:val="single" w:sz="4" w:space="0" w:color="000000"/>
              <w:bottom w:val="single" w:sz="4" w:space="0" w:color="000000"/>
            </w:tcBorders>
            <w:shd w:val="clear" w:color="auto" w:fill="C9C9C9"/>
          </w:tcPr>
          <w:p w14:paraId="61593851"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t>Level 2</w:t>
            </w:r>
            <w:r w:rsidRPr="002A6B78">
              <w:rPr>
                <w:rFonts w:ascii="Arial" w:eastAsia="Arial" w:hAnsi="Arial" w:cs="Arial"/>
              </w:rPr>
              <w:t xml:space="preserve"> </w:t>
            </w:r>
            <w:r w:rsidR="001245D4" w:rsidRPr="001245D4">
              <w:rPr>
                <w:rFonts w:ascii="Arial" w:eastAsia="Arial" w:hAnsi="Arial" w:cs="Arial"/>
                <w:i/>
              </w:rPr>
              <w:t>Troubleshoots and manages problems or complications associated with neuraxial anesthesia, with assistance (e.g., provides effective analgesia and anesthesia)</w:t>
            </w:r>
          </w:p>
          <w:p w14:paraId="36D25DE2" w14:textId="77777777" w:rsidR="001245D4" w:rsidRPr="001245D4" w:rsidRDefault="001245D4" w:rsidP="001245D4">
            <w:pPr>
              <w:spacing w:after="0" w:line="240" w:lineRule="auto"/>
              <w:rPr>
                <w:rFonts w:ascii="Arial" w:eastAsia="Arial" w:hAnsi="Arial" w:cs="Arial"/>
                <w:i/>
              </w:rPr>
            </w:pPr>
          </w:p>
          <w:p w14:paraId="34CF939E" w14:textId="3F687481"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Safely provides general anesthesia in emergent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B165C" w14:textId="0DF13210" w:rsidR="1F5A1592" w:rsidRPr="002A6B78" w:rsidRDefault="00B205D8" w:rsidP="00EB0B2C">
            <w:pPr>
              <w:numPr>
                <w:ilvl w:val="0"/>
                <w:numId w:val="2"/>
              </w:numPr>
              <w:spacing w:after="0" w:line="240" w:lineRule="auto"/>
              <w:ind w:left="187" w:hanging="187"/>
              <w:contextualSpacing/>
              <w:rPr>
                <w:rFonts w:ascii="Arial" w:hAnsi="Arial" w:cs="Arial"/>
              </w:rPr>
            </w:pPr>
            <w:r w:rsidRPr="002A6B78">
              <w:rPr>
                <w:rFonts w:ascii="Arial" w:hAnsi="Arial" w:cs="Arial"/>
              </w:rPr>
              <w:t>Assesses and manages</w:t>
            </w:r>
            <w:r w:rsidR="1F5A1592" w:rsidRPr="002A6B78">
              <w:rPr>
                <w:rFonts w:ascii="Arial" w:hAnsi="Arial" w:cs="Arial"/>
              </w:rPr>
              <w:t xml:space="preserve"> a poorly functioning epidural catheter to provide effective analgesia</w:t>
            </w:r>
          </w:p>
          <w:p w14:paraId="347ADFA7" w14:textId="623BD5F7" w:rsidR="1F5A1592" w:rsidRPr="002A6B78" w:rsidRDefault="1F5A1592" w:rsidP="00EB0B2C">
            <w:pPr>
              <w:numPr>
                <w:ilvl w:val="0"/>
                <w:numId w:val="2"/>
              </w:numPr>
              <w:spacing w:after="0" w:line="240" w:lineRule="auto"/>
              <w:ind w:left="187" w:hanging="187"/>
              <w:contextualSpacing/>
              <w:rPr>
                <w:rFonts w:ascii="Arial" w:hAnsi="Arial" w:cs="Arial"/>
              </w:rPr>
            </w:pPr>
            <w:r w:rsidRPr="002A6B78">
              <w:rPr>
                <w:rFonts w:ascii="Arial" w:hAnsi="Arial" w:cs="Arial"/>
              </w:rPr>
              <w:t>Identifies a</w:t>
            </w:r>
            <w:r w:rsidR="00172CE7" w:rsidRPr="002A6B78">
              <w:rPr>
                <w:rFonts w:ascii="Arial" w:hAnsi="Arial" w:cs="Arial"/>
              </w:rPr>
              <w:t>n epidural</w:t>
            </w:r>
            <w:r w:rsidRPr="002A6B78">
              <w:rPr>
                <w:rFonts w:ascii="Arial" w:hAnsi="Arial" w:cs="Arial"/>
              </w:rPr>
              <w:t xml:space="preserve"> catheter that needs to be replaced</w:t>
            </w:r>
          </w:p>
          <w:p w14:paraId="67B10243" w14:textId="1839D41A" w:rsidR="1F5A1592" w:rsidRPr="002A6B78" w:rsidRDefault="1F5A1592" w:rsidP="00EB0B2C">
            <w:pPr>
              <w:spacing w:after="0" w:line="240" w:lineRule="auto"/>
              <w:contextualSpacing/>
              <w:rPr>
                <w:rFonts w:ascii="Arial" w:hAnsi="Arial" w:cs="Arial"/>
              </w:rPr>
            </w:pPr>
          </w:p>
          <w:p w14:paraId="4FEDE38D" w14:textId="50E082E8" w:rsidR="1F5A1592" w:rsidRPr="002A6B78" w:rsidRDefault="1F5A1592" w:rsidP="00EB0B2C">
            <w:pPr>
              <w:spacing w:after="0" w:line="240" w:lineRule="auto"/>
              <w:contextualSpacing/>
              <w:rPr>
                <w:rFonts w:ascii="Arial" w:hAnsi="Arial" w:cs="Arial"/>
              </w:rPr>
            </w:pPr>
          </w:p>
          <w:p w14:paraId="196459BF" w14:textId="0792FA52"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Acts as the team lead</w:t>
            </w:r>
            <w:r w:rsidR="00E75E60" w:rsidRPr="002A6B78">
              <w:rPr>
                <w:rFonts w:ascii="Arial" w:hAnsi="Arial" w:cs="Arial"/>
              </w:rPr>
              <w:t>er</w:t>
            </w:r>
            <w:r w:rsidRPr="002A6B78">
              <w:rPr>
                <w:rFonts w:ascii="Arial" w:hAnsi="Arial" w:cs="Arial"/>
              </w:rPr>
              <w:t xml:space="preserve"> for an emergent </w:t>
            </w:r>
            <w:r w:rsidR="005C3682">
              <w:rPr>
                <w:rFonts w:ascii="Arial" w:hAnsi="Arial" w:cs="Arial"/>
              </w:rPr>
              <w:t>C</w:t>
            </w:r>
            <w:r w:rsidRPr="002A6B78">
              <w:rPr>
                <w:rFonts w:ascii="Arial" w:hAnsi="Arial" w:cs="Arial"/>
              </w:rPr>
              <w:t xml:space="preserve">esarean delivery for </w:t>
            </w:r>
            <w:r w:rsidR="0031285F" w:rsidRPr="002A6B78">
              <w:rPr>
                <w:rFonts w:ascii="Arial" w:hAnsi="Arial" w:cs="Arial"/>
              </w:rPr>
              <w:t xml:space="preserve">umbilical </w:t>
            </w:r>
            <w:r w:rsidRPr="002A6B78">
              <w:rPr>
                <w:rFonts w:ascii="Arial" w:hAnsi="Arial" w:cs="Arial"/>
              </w:rPr>
              <w:t>cord prolapse in a</w:t>
            </w:r>
            <w:r w:rsidR="00E75E60" w:rsidRPr="002A6B78">
              <w:rPr>
                <w:rFonts w:ascii="Arial" w:hAnsi="Arial" w:cs="Arial"/>
              </w:rPr>
              <w:t xml:space="preserve"> </w:t>
            </w:r>
            <w:r w:rsidRPr="002A6B78">
              <w:rPr>
                <w:rFonts w:ascii="Arial" w:hAnsi="Arial" w:cs="Arial"/>
              </w:rPr>
              <w:t>healthy parturient</w:t>
            </w:r>
          </w:p>
        </w:tc>
      </w:tr>
      <w:tr w:rsidR="00DA108D" w:rsidRPr="00E41DCF" w14:paraId="0DA065EB" w14:textId="77777777" w:rsidTr="00091E6D">
        <w:tc>
          <w:tcPr>
            <w:tcW w:w="4950" w:type="dxa"/>
            <w:tcBorders>
              <w:top w:val="single" w:sz="4" w:space="0" w:color="000000"/>
              <w:bottom w:val="single" w:sz="4" w:space="0" w:color="000000"/>
            </w:tcBorders>
            <w:shd w:val="clear" w:color="auto" w:fill="C9C9C9"/>
          </w:tcPr>
          <w:p w14:paraId="512B27E5" w14:textId="77777777" w:rsidR="001245D4" w:rsidRPr="001245D4" w:rsidRDefault="005F5CA3" w:rsidP="001245D4">
            <w:pPr>
              <w:spacing w:after="0" w:line="240" w:lineRule="auto"/>
              <w:rPr>
                <w:rFonts w:ascii="Arial" w:eastAsia="Arial" w:hAnsi="Arial" w:cs="Arial"/>
                <w:bCs/>
                <w:i/>
                <w:iCs/>
              </w:rPr>
            </w:pPr>
            <w:r w:rsidRPr="002A6B78">
              <w:rPr>
                <w:rFonts w:ascii="Arial" w:eastAsia="Arial" w:hAnsi="Arial" w:cs="Arial"/>
                <w:b/>
              </w:rPr>
              <w:t>Level 3</w:t>
            </w:r>
            <w:r w:rsidR="00892065" w:rsidRPr="002A6B78">
              <w:rPr>
                <w:rFonts w:ascii="Arial" w:eastAsia="Arial" w:hAnsi="Arial" w:cs="Arial"/>
                <w:b/>
              </w:rPr>
              <w:t xml:space="preserve"> </w:t>
            </w:r>
            <w:r w:rsidR="001245D4" w:rsidRPr="001245D4">
              <w:rPr>
                <w:rFonts w:ascii="Arial" w:eastAsia="Arial" w:hAnsi="Arial" w:cs="Arial"/>
                <w:bCs/>
                <w:i/>
                <w:iCs/>
              </w:rPr>
              <w:t>Consistently, safely, and efficiently performs neuraxial anesthesia, including use of neuraxial ultrasound, in high-risk or complex patients and/or emergent situations</w:t>
            </w:r>
          </w:p>
          <w:p w14:paraId="7FA6514E" w14:textId="77777777" w:rsidR="001245D4" w:rsidRPr="001245D4" w:rsidRDefault="001245D4" w:rsidP="001245D4">
            <w:pPr>
              <w:spacing w:after="0" w:line="240" w:lineRule="auto"/>
              <w:rPr>
                <w:rFonts w:ascii="Arial" w:eastAsia="Arial" w:hAnsi="Arial" w:cs="Arial"/>
                <w:bCs/>
                <w:i/>
                <w:iCs/>
              </w:rPr>
            </w:pPr>
          </w:p>
          <w:p w14:paraId="43AD688B" w14:textId="1195F21F" w:rsidR="001F37B3" w:rsidRPr="002A6B78" w:rsidRDefault="001245D4" w:rsidP="001245D4">
            <w:pPr>
              <w:spacing w:after="0" w:line="240" w:lineRule="auto"/>
              <w:rPr>
                <w:rFonts w:ascii="Arial" w:eastAsia="Arial" w:hAnsi="Arial" w:cs="Arial"/>
                <w:i/>
                <w:iCs/>
                <w:color w:val="000000"/>
              </w:rPr>
            </w:pPr>
            <w:r w:rsidRPr="001245D4">
              <w:rPr>
                <w:rFonts w:ascii="Arial" w:eastAsia="Arial" w:hAnsi="Arial" w:cs="Arial"/>
                <w:bCs/>
                <w:i/>
                <w:iCs/>
              </w:rPr>
              <w:t>Demonstrates advanced airway skills, including the management of a difficult airway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76E3E" w14:textId="2C99CE24"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Effectively uses neuraxial ultrasound to </w:t>
            </w:r>
            <w:r w:rsidR="006A3BC3" w:rsidRPr="002A6B78">
              <w:rPr>
                <w:rFonts w:ascii="Arial" w:hAnsi="Arial" w:cs="Arial"/>
              </w:rPr>
              <w:t xml:space="preserve">initiate neuraxial </w:t>
            </w:r>
            <w:r w:rsidR="005F12B4" w:rsidRPr="002A6B78">
              <w:rPr>
                <w:rFonts w:ascii="Arial" w:hAnsi="Arial" w:cs="Arial"/>
              </w:rPr>
              <w:t>analgesia</w:t>
            </w:r>
            <w:r w:rsidRPr="002A6B78">
              <w:rPr>
                <w:rFonts w:ascii="Arial" w:hAnsi="Arial" w:cs="Arial"/>
              </w:rPr>
              <w:t xml:space="preserve"> in a patient with scoliosis</w:t>
            </w:r>
            <w:r w:rsidR="00A91A2F">
              <w:rPr>
                <w:rFonts w:ascii="Arial" w:hAnsi="Arial" w:cs="Arial"/>
              </w:rPr>
              <w:t xml:space="preserve"> and morbid obesity</w:t>
            </w:r>
          </w:p>
          <w:p w14:paraId="47D1AAE7" w14:textId="502C849E" w:rsidR="001F37B3" w:rsidRPr="002A6B78" w:rsidRDefault="001F37B3" w:rsidP="00EB0B2C">
            <w:pPr>
              <w:pBdr>
                <w:top w:val="nil"/>
                <w:left w:val="nil"/>
                <w:bottom w:val="nil"/>
                <w:right w:val="nil"/>
                <w:between w:val="nil"/>
              </w:pBdr>
              <w:spacing w:after="0" w:line="240" w:lineRule="auto"/>
              <w:contextualSpacing/>
              <w:rPr>
                <w:rFonts w:ascii="Arial" w:hAnsi="Arial" w:cs="Arial"/>
              </w:rPr>
            </w:pPr>
          </w:p>
          <w:p w14:paraId="727C43FD" w14:textId="1FCE2435" w:rsidR="001F37B3" w:rsidRDefault="001F37B3" w:rsidP="00EB0B2C">
            <w:pPr>
              <w:pBdr>
                <w:top w:val="nil"/>
                <w:left w:val="nil"/>
                <w:bottom w:val="nil"/>
                <w:right w:val="nil"/>
                <w:between w:val="nil"/>
              </w:pBdr>
              <w:spacing w:after="0" w:line="240" w:lineRule="auto"/>
              <w:contextualSpacing/>
              <w:rPr>
                <w:rFonts w:ascii="Arial" w:hAnsi="Arial" w:cs="Arial"/>
              </w:rPr>
            </w:pPr>
          </w:p>
          <w:p w14:paraId="49AF5E75" w14:textId="77777777" w:rsidR="002A6B78" w:rsidRPr="002A6B78" w:rsidRDefault="002A6B78" w:rsidP="00EB0B2C">
            <w:pPr>
              <w:pBdr>
                <w:top w:val="nil"/>
                <w:left w:val="nil"/>
                <w:bottom w:val="nil"/>
                <w:right w:val="nil"/>
                <w:between w:val="nil"/>
              </w:pBdr>
              <w:spacing w:after="0" w:line="240" w:lineRule="auto"/>
              <w:contextualSpacing/>
              <w:rPr>
                <w:rFonts w:ascii="Arial" w:hAnsi="Arial" w:cs="Arial"/>
              </w:rPr>
            </w:pPr>
          </w:p>
          <w:p w14:paraId="5F935414" w14:textId="23861751"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Intubates a pregnant patient for an emergent </w:t>
            </w:r>
            <w:r w:rsidR="00CC391D">
              <w:rPr>
                <w:rFonts w:ascii="Arial" w:hAnsi="Arial" w:cs="Arial"/>
              </w:rPr>
              <w:t>C</w:t>
            </w:r>
            <w:r w:rsidRPr="002A6B78">
              <w:rPr>
                <w:rFonts w:ascii="Arial" w:hAnsi="Arial" w:cs="Arial"/>
              </w:rPr>
              <w:t xml:space="preserve">esarean </w:t>
            </w:r>
            <w:r w:rsidR="00D72228" w:rsidRPr="002A6B78">
              <w:rPr>
                <w:rFonts w:ascii="Arial" w:hAnsi="Arial" w:cs="Arial"/>
              </w:rPr>
              <w:t xml:space="preserve">delivery </w:t>
            </w:r>
            <w:r w:rsidRPr="002A6B78">
              <w:rPr>
                <w:rFonts w:ascii="Arial" w:hAnsi="Arial" w:cs="Arial"/>
              </w:rPr>
              <w:t xml:space="preserve">after a failed </w:t>
            </w:r>
            <w:r w:rsidR="00B16927" w:rsidRPr="002A6B78">
              <w:rPr>
                <w:rFonts w:ascii="Arial" w:hAnsi="Arial" w:cs="Arial"/>
              </w:rPr>
              <w:t xml:space="preserve">first attempt </w:t>
            </w:r>
            <w:r w:rsidRPr="002A6B78">
              <w:rPr>
                <w:rFonts w:ascii="Arial" w:hAnsi="Arial" w:cs="Arial"/>
              </w:rPr>
              <w:t>to obtain an airway</w:t>
            </w:r>
          </w:p>
          <w:p w14:paraId="0D8DA284" w14:textId="32AEB4E3"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Demonstrates successful placement of an emergent front</w:t>
            </w:r>
            <w:r w:rsidR="00CC391D">
              <w:rPr>
                <w:rFonts w:ascii="Arial" w:hAnsi="Arial" w:cs="Arial"/>
              </w:rPr>
              <w:t>-</w:t>
            </w:r>
            <w:r w:rsidRPr="002A6B78">
              <w:rPr>
                <w:rFonts w:ascii="Arial" w:hAnsi="Arial" w:cs="Arial"/>
              </w:rPr>
              <w:t>of</w:t>
            </w:r>
            <w:r w:rsidR="00CC391D">
              <w:rPr>
                <w:rFonts w:ascii="Arial" w:hAnsi="Arial" w:cs="Arial"/>
              </w:rPr>
              <w:t>-</w:t>
            </w:r>
            <w:r w:rsidRPr="002A6B78">
              <w:rPr>
                <w:rFonts w:ascii="Arial" w:hAnsi="Arial" w:cs="Arial"/>
              </w:rPr>
              <w:t xml:space="preserve">neck airway in a </w:t>
            </w:r>
            <w:r w:rsidR="00D77F95" w:rsidRPr="002A6B78">
              <w:rPr>
                <w:rFonts w:ascii="Arial" w:hAnsi="Arial" w:cs="Arial"/>
              </w:rPr>
              <w:t>simulation</w:t>
            </w:r>
          </w:p>
        </w:tc>
      </w:tr>
      <w:tr w:rsidR="00DA108D" w:rsidRPr="00E41DCF" w14:paraId="752B86A0" w14:textId="77777777" w:rsidTr="00091E6D">
        <w:tc>
          <w:tcPr>
            <w:tcW w:w="4950" w:type="dxa"/>
            <w:tcBorders>
              <w:top w:val="single" w:sz="4" w:space="0" w:color="000000"/>
              <w:bottom w:val="single" w:sz="4" w:space="0" w:color="000000"/>
            </w:tcBorders>
            <w:shd w:val="clear" w:color="auto" w:fill="C9C9C9"/>
          </w:tcPr>
          <w:p w14:paraId="1ECF8FA5"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t>Level 4</w:t>
            </w:r>
            <w:r w:rsidRPr="002A6B78">
              <w:rPr>
                <w:rFonts w:ascii="Arial" w:eastAsia="Arial" w:hAnsi="Arial" w:cs="Arial"/>
              </w:rPr>
              <w:t xml:space="preserve"> </w:t>
            </w:r>
            <w:r w:rsidR="001245D4" w:rsidRPr="001245D4">
              <w:rPr>
                <w:rFonts w:ascii="Arial" w:eastAsia="Arial" w:hAnsi="Arial" w:cs="Arial"/>
                <w:i/>
              </w:rPr>
              <w:t>Independently troubleshoots and manages problems or complications associated with neuraxial anesthesia</w:t>
            </w:r>
          </w:p>
          <w:p w14:paraId="4C00ACC9" w14:textId="77777777" w:rsidR="001245D4" w:rsidRPr="001245D4" w:rsidRDefault="001245D4" w:rsidP="001245D4">
            <w:pPr>
              <w:spacing w:after="0" w:line="240" w:lineRule="auto"/>
              <w:rPr>
                <w:rFonts w:ascii="Arial" w:eastAsia="Arial" w:hAnsi="Arial" w:cs="Arial"/>
                <w:i/>
              </w:rPr>
            </w:pPr>
          </w:p>
          <w:p w14:paraId="702D5341" w14:textId="50F184F8"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Consistently, safely, and efficiently performs general anesthesia with minimal complications in high-risk or complex patients, including airway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777D8C" w14:textId="735E42AD" w:rsidR="002B44CB" w:rsidRPr="002A6B78" w:rsidRDefault="00E3461E"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Provides rescue anesthesia for a failed extension</w:t>
            </w:r>
            <w:r w:rsidR="008B278F" w:rsidRPr="002A6B78">
              <w:rPr>
                <w:rFonts w:ascii="Arial" w:hAnsi="Arial" w:cs="Arial"/>
              </w:rPr>
              <w:t xml:space="preserve"> of </w:t>
            </w:r>
            <w:r w:rsidR="0058539B" w:rsidRPr="002A6B78">
              <w:rPr>
                <w:rFonts w:ascii="Arial" w:hAnsi="Arial" w:cs="Arial"/>
              </w:rPr>
              <w:t xml:space="preserve">epidural analgesia to </w:t>
            </w:r>
            <w:r w:rsidR="00CC391D">
              <w:rPr>
                <w:rFonts w:ascii="Arial" w:hAnsi="Arial" w:cs="Arial"/>
              </w:rPr>
              <w:t>C</w:t>
            </w:r>
            <w:r w:rsidR="0058539B" w:rsidRPr="002A6B78">
              <w:rPr>
                <w:rFonts w:ascii="Arial" w:hAnsi="Arial" w:cs="Arial"/>
              </w:rPr>
              <w:t>esarean anesthesia</w:t>
            </w:r>
          </w:p>
          <w:p w14:paraId="1C9A2455" w14:textId="6331E7E5" w:rsidR="007C063E" w:rsidRDefault="007C063E" w:rsidP="00EB0B2C">
            <w:pPr>
              <w:pBdr>
                <w:top w:val="nil"/>
                <w:left w:val="nil"/>
                <w:bottom w:val="nil"/>
                <w:right w:val="nil"/>
                <w:between w:val="nil"/>
              </w:pBdr>
              <w:spacing w:after="0" w:line="240" w:lineRule="auto"/>
              <w:contextualSpacing/>
              <w:rPr>
                <w:rFonts w:ascii="Arial" w:hAnsi="Arial" w:cs="Arial"/>
              </w:rPr>
            </w:pPr>
          </w:p>
          <w:p w14:paraId="076E1A0B" w14:textId="77777777" w:rsidR="002A6B78" w:rsidRPr="002A6B78" w:rsidRDefault="002A6B78" w:rsidP="00EB0B2C">
            <w:pPr>
              <w:pBdr>
                <w:top w:val="nil"/>
                <w:left w:val="nil"/>
                <w:bottom w:val="nil"/>
                <w:right w:val="nil"/>
                <w:between w:val="nil"/>
              </w:pBdr>
              <w:spacing w:after="0" w:line="240" w:lineRule="auto"/>
              <w:contextualSpacing/>
              <w:rPr>
                <w:rFonts w:ascii="Arial" w:hAnsi="Arial" w:cs="Arial"/>
              </w:rPr>
            </w:pPr>
          </w:p>
          <w:p w14:paraId="2880EDB2" w14:textId="35B96D9C" w:rsidR="007C063E"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Effectively provides general anesthesia for </w:t>
            </w:r>
            <w:r w:rsidR="00DF63B2" w:rsidRPr="002A6B78">
              <w:rPr>
                <w:rFonts w:ascii="Arial" w:hAnsi="Arial" w:cs="Arial"/>
              </w:rPr>
              <w:t>patient whose</w:t>
            </w:r>
            <w:r w:rsidRPr="002A6B78">
              <w:rPr>
                <w:rFonts w:ascii="Arial" w:hAnsi="Arial" w:cs="Arial"/>
              </w:rPr>
              <w:t xml:space="preserve"> pregnan</w:t>
            </w:r>
            <w:r w:rsidR="00DF63B2" w:rsidRPr="002A6B78">
              <w:rPr>
                <w:rFonts w:ascii="Arial" w:hAnsi="Arial" w:cs="Arial"/>
              </w:rPr>
              <w:t>cy is</w:t>
            </w:r>
            <w:r w:rsidRPr="002A6B78">
              <w:rPr>
                <w:rFonts w:ascii="Arial" w:hAnsi="Arial" w:cs="Arial"/>
              </w:rPr>
              <w:t xml:space="preserve"> </w:t>
            </w:r>
            <w:r w:rsidR="004A1F9C" w:rsidRPr="002A6B78">
              <w:rPr>
                <w:rFonts w:ascii="Arial" w:hAnsi="Arial" w:cs="Arial"/>
              </w:rPr>
              <w:t xml:space="preserve">complicated </w:t>
            </w:r>
            <w:r w:rsidR="00DF63B2" w:rsidRPr="002A6B78">
              <w:rPr>
                <w:rFonts w:ascii="Arial" w:hAnsi="Arial" w:cs="Arial"/>
              </w:rPr>
              <w:t>by</w:t>
            </w:r>
            <w:r w:rsidRPr="002A6B78">
              <w:rPr>
                <w:rFonts w:ascii="Arial" w:hAnsi="Arial" w:cs="Arial"/>
              </w:rPr>
              <w:t xml:space="preserve"> </w:t>
            </w:r>
            <w:r w:rsidR="006B7B07">
              <w:rPr>
                <w:rFonts w:ascii="Arial" w:hAnsi="Arial" w:cs="Arial"/>
              </w:rPr>
              <w:t>h</w:t>
            </w:r>
            <w:r w:rsidR="006B7B07" w:rsidRPr="006B7B07">
              <w:rPr>
                <w:rFonts w:ascii="Arial" w:hAnsi="Arial" w:cs="Arial"/>
              </w:rPr>
              <w:t>emolysis, elevated liver enzymes, low platelet count</w:t>
            </w:r>
            <w:r w:rsidR="006B7B07">
              <w:rPr>
                <w:rFonts w:ascii="Arial" w:hAnsi="Arial" w:cs="Arial"/>
              </w:rPr>
              <w:t xml:space="preserve"> (</w:t>
            </w:r>
            <w:r w:rsidRPr="002A6B78">
              <w:rPr>
                <w:rFonts w:ascii="Arial" w:hAnsi="Arial" w:cs="Arial"/>
              </w:rPr>
              <w:t>HELLP</w:t>
            </w:r>
            <w:r w:rsidR="005C07E3">
              <w:rPr>
                <w:rFonts w:ascii="Arial" w:hAnsi="Arial" w:cs="Arial"/>
              </w:rPr>
              <w:t>)</w:t>
            </w:r>
            <w:r w:rsidRPr="002A6B78">
              <w:rPr>
                <w:rFonts w:ascii="Arial" w:hAnsi="Arial" w:cs="Arial"/>
              </w:rPr>
              <w:t xml:space="preserve"> syndrome and morbid obesity</w:t>
            </w:r>
          </w:p>
        </w:tc>
      </w:tr>
      <w:tr w:rsidR="00DA108D" w:rsidRPr="00E41DCF" w14:paraId="7104DD8A" w14:textId="77777777" w:rsidTr="00091E6D">
        <w:tc>
          <w:tcPr>
            <w:tcW w:w="4950" w:type="dxa"/>
            <w:tcBorders>
              <w:top w:val="single" w:sz="4" w:space="0" w:color="000000"/>
              <w:bottom w:val="single" w:sz="4" w:space="0" w:color="000000"/>
            </w:tcBorders>
            <w:shd w:val="clear" w:color="auto" w:fill="C9C9C9"/>
          </w:tcPr>
          <w:p w14:paraId="73C756B2"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lastRenderedPageBreak/>
              <w:t>Level 5</w:t>
            </w:r>
            <w:r w:rsidRPr="002A6B78">
              <w:rPr>
                <w:rFonts w:ascii="Arial" w:eastAsia="Arial" w:hAnsi="Arial" w:cs="Arial"/>
                <w:i/>
              </w:rPr>
              <w:t xml:space="preserve"> </w:t>
            </w:r>
            <w:r w:rsidR="001245D4" w:rsidRPr="001245D4">
              <w:rPr>
                <w:rFonts w:ascii="Arial" w:eastAsia="Arial" w:hAnsi="Arial" w:cs="Arial"/>
                <w:i/>
              </w:rPr>
              <w:t>Serves as a consultant for initiation, management, and troubleshooting of technically challenging neuraxial anesthesia</w:t>
            </w:r>
          </w:p>
          <w:p w14:paraId="4155EAB7" w14:textId="77777777" w:rsidR="001245D4" w:rsidRPr="001245D4" w:rsidRDefault="001245D4" w:rsidP="001245D4">
            <w:pPr>
              <w:spacing w:after="0" w:line="240" w:lineRule="auto"/>
              <w:rPr>
                <w:rFonts w:ascii="Arial" w:eastAsia="Arial" w:hAnsi="Arial" w:cs="Arial"/>
                <w:i/>
              </w:rPr>
            </w:pPr>
          </w:p>
          <w:p w14:paraId="21D89479" w14:textId="19C30168"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Serves as a consultant for management of complex general anesthetics of a pregnant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729320" w14:textId="275C43A5" w:rsidR="1F5A1592" w:rsidRPr="002A6B78" w:rsidRDefault="1F5A1592" w:rsidP="00EB0B2C">
            <w:pPr>
              <w:numPr>
                <w:ilvl w:val="0"/>
                <w:numId w:val="2"/>
              </w:numPr>
              <w:spacing w:after="0" w:line="240" w:lineRule="auto"/>
              <w:ind w:left="187" w:hanging="187"/>
              <w:contextualSpacing/>
              <w:rPr>
                <w:rFonts w:ascii="Arial" w:hAnsi="Arial" w:cs="Arial"/>
              </w:rPr>
            </w:pPr>
            <w:r w:rsidRPr="002A6B78">
              <w:rPr>
                <w:rFonts w:ascii="Arial" w:hAnsi="Arial" w:cs="Arial"/>
              </w:rPr>
              <w:t xml:space="preserve">Supervises a </w:t>
            </w:r>
            <w:r w:rsidR="006A03DC">
              <w:rPr>
                <w:rFonts w:ascii="Arial" w:hAnsi="Arial" w:cs="Arial"/>
              </w:rPr>
              <w:t>learner</w:t>
            </w:r>
            <w:r w:rsidR="006A03DC" w:rsidRPr="002A6B78">
              <w:rPr>
                <w:rFonts w:ascii="Arial" w:hAnsi="Arial" w:cs="Arial"/>
              </w:rPr>
              <w:t xml:space="preserve"> </w:t>
            </w:r>
            <w:r w:rsidR="00D36CAE" w:rsidRPr="002A6B78">
              <w:rPr>
                <w:rFonts w:ascii="Arial" w:hAnsi="Arial" w:cs="Arial"/>
              </w:rPr>
              <w:t xml:space="preserve">initiating neuraxial analgesia </w:t>
            </w:r>
            <w:r w:rsidRPr="002A6B78">
              <w:rPr>
                <w:rFonts w:ascii="Arial" w:hAnsi="Arial" w:cs="Arial"/>
              </w:rPr>
              <w:t>in a patient with scoliosis</w:t>
            </w:r>
            <w:r w:rsidR="006A03DC">
              <w:rPr>
                <w:rFonts w:ascii="Arial" w:hAnsi="Arial" w:cs="Arial"/>
              </w:rPr>
              <w:t xml:space="preserve"> and morbid obesity</w:t>
            </w:r>
          </w:p>
          <w:p w14:paraId="07C3AD4A" w14:textId="707FFC41" w:rsidR="1F5A1592" w:rsidRPr="002A6B78" w:rsidRDefault="1F5A1592" w:rsidP="00EB0B2C">
            <w:pPr>
              <w:spacing w:after="0" w:line="240" w:lineRule="auto"/>
              <w:contextualSpacing/>
              <w:rPr>
                <w:rFonts w:ascii="Arial" w:hAnsi="Arial" w:cs="Arial"/>
              </w:rPr>
            </w:pPr>
          </w:p>
          <w:p w14:paraId="2D631A05" w14:textId="05419A01" w:rsidR="1F5A1592" w:rsidRPr="002A6B78" w:rsidRDefault="1F5A1592" w:rsidP="00EB0B2C">
            <w:pPr>
              <w:spacing w:after="0" w:line="240" w:lineRule="auto"/>
              <w:contextualSpacing/>
              <w:rPr>
                <w:rFonts w:ascii="Arial" w:hAnsi="Arial" w:cs="Arial"/>
              </w:rPr>
            </w:pPr>
          </w:p>
          <w:p w14:paraId="0CC4B29D" w14:textId="199BE803"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Leads team in developing and carrying out </w:t>
            </w:r>
            <w:r w:rsidR="002B00BF" w:rsidRPr="002A6B78">
              <w:rPr>
                <w:rFonts w:ascii="Arial" w:hAnsi="Arial" w:cs="Arial"/>
              </w:rPr>
              <w:t xml:space="preserve">an </w:t>
            </w:r>
            <w:r w:rsidRPr="002A6B78">
              <w:rPr>
                <w:rFonts w:ascii="Arial" w:hAnsi="Arial" w:cs="Arial"/>
              </w:rPr>
              <w:t xml:space="preserve">anesthetic plan for a parturient with a brain tumor who presents in labor for repeat </w:t>
            </w:r>
            <w:r w:rsidR="006A03DC">
              <w:rPr>
                <w:rFonts w:ascii="Arial" w:hAnsi="Arial" w:cs="Arial"/>
              </w:rPr>
              <w:t>C</w:t>
            </w:r>
            <w:r w:rsidRPr="002A6B78">
              <w:rPr>
                <w:rFonts w:ascii="Arial" w:hAnsi="Arial" w:cs="Arial"/>
              </w:rPr>
              <w:t>esarean delivery</w:t>
            </w:r>
          </w:p>
        </w:tc>
      </w:tr>
      <w:tr w:rsidR="00875612" w:rsidRPr="00E41DCF" w14:paraId="1B1DD232" w14:textId="77777777" w:rsidTr="1DA9A84B">
        <w:tc>
          <w:tcPr>
            <w:tcW w:w="4950" w:type="dxa"/>
            <w:shd w:val="clear" w:color="auto" w:fill="FFD965"/>
          </w:tcPr>
          <w:p w14:paraId="62B3F34A" w14:textId="77777777" w:rsidR="001F37B3" w:rsidRPr="002A6B78" w:rsidRDefault="005F5CA3" w:rsidP="00EB0B2C">
            <w:pPr>
              <w:spacing w:after="0" w:line="240" w:lineRule="auto"/>
              <w:rPr>
                <w:rFonts w:ascii="Arial" w:eastAsia="Arial" w:hAnsi="Arial" w:cs="Arial"/>
              </w:rPr>
            </w:pPr>
            <w:r w:rsidRPr="002A6B78">
              <w:rPr>
                <w:rFonts w:ascii="Arial" w:eastAsia="Arial" w:hAnsi="Arial" w:cs="Arial"/>
              </w:rPr>
              <w:t>Assessment Models or Tools</w:t>
            </w:r>
          </w:p>
        </w:tc>
        <w:tc>
          <w:tcPr>
            <w:tcW w:w="9175" w:type="dxa"/>
            <w:shd w:val="clear" w:color="auto" w:fill="FFD965"/>
          </w:tcPr>
          <w:p w14:paraId="31061F7B" w14:textId="3A66BD87" w:rsidR="00274D1D" w:rsidRPr="002A6B78" w:rsidRDefault="00274D1D"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Case</w:t>
            </w:r>
            <w:r>
              <w:rPr>
                <w:rFonts w:ascii="Arial" w:hAnsi="Arial" w:cs="Arial"/>
              </w:rPr>
              <w:t xml:space="preserve">-based </w:t>
            </w:r>
            <w:r w:rsidRPr="002A6B78">
              <w:rPr>
                <w:rFonts w:ascii="Arial" w:hAnsi="Arial" w:cs="Arial"/>
              </w:rPr>
              <w:t>discussion</w:t>
            </w:r>
          </w:p>
          <w:p w14:paraId="1D01B8A1" w14:textId="1F1FFED7"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Direct observation</w:t>
            </w:r>
          </w:p>
          <w:p w14:paraId="50AA9C47" w14:textId="4CE67670" w:rsidR="001F37B3" w:rsidRPr="002A6B78" w:rsidRDefault="008B561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Objective </w:t>
            </w:r>
            <w:r w:rsidR="00531060">
              <w:rPr>
                <w:rFonts w:ascii="Arial" w:hAnsi="Arial" w:cs="Arial"/>
              </w:rPr>
              <w:t>s</w:t>
            </w:r>
            <w:r>
              <w:rPr>
                <w:rFonts w:ascii="Arial" w:hAnsi="Arial" w:cs="Arial"/>
              </w:rPr>
              <w:t xml:space="preserve">tructured </w:t>
            </w:r>
            <w:r w:rsidR="00531060">
              <w:rPr>
                <w:rFonts w:ascii="Arial" w:hAnsi="Arial" w:cs="Arial"/>
              </w:rPr>
              <w:t>c</w:t>
            </w:r>
            <w:r>
              <w:rPr>
                <w:rFonts w:ascii="Arial" w:hAnsi="Arial" w:cs="Arial"/>
              </w:rPr>
              <w:t xml:space="preserve">linical </w:t>
            </w:r>
            <w:r w:rsidR="00531060">
              <w:rPr>
                <w:rFonts w:ascii="Arial" w:hAnsi="Arial" w:cs="Arial"/>
              </w:rPr>
              <w:t>e</w:t>
            </w:r>
            <w:r>
              <w:rPr>
                <w:rFonts w:ascii="Arial" w:hAnsi="Arial" w:cs="Arial"/>
              </w:rPr>
              <w:t>xamination (</w:t>
            </w:r>
            <w:r w:rsidR="1F5A1592" w:rsidRPr="002A6B78">
              <w:rPr>
                <w:rFonts w:ascii="Arial" w:hAnsi="Arial" w:cs="Arial"/>
              </w:rPr>
              <w:t>OSCE</w:t>
            </w:r>
            <w:r>
              <w:rPr>
                <w:rFonts w:ascii="Arial" w:hAnsi="Arial" w:cs="Arial"/>
              </w:rPr>
              <w:t>)</w:t>
            </w:r>
          </w:p>
          <w:p w14:paraId="60E3B82F" w14:textId="5FBE56AB" w:rsidR="000754E5" w:rsidRPr="002A6B78" w:rsidRDefault="000754E5"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Simulation</w:t>
            </w:r>
          </w:p>
        </w:tc>
      </w:tr>
      <w:tr w:rsidR="00875612" w:rsidRPr="00E41DCF" w14:paraId="6EDFB5C1" w14:textId="77777777" w:rsidTr="1DA9A84B">
        <w:tc>
          <w:tcPr>
            <w:tcW w:w="4950" w:type="dxa"/>
            <w:shd w:val="clear" w:color="auto" w:fill="8DB3E2" w:themeFill="text2" w:themeFillTint="66"/>
          </w:tcPr>
          <w:p w14:paraId="621589F3" w14:textId="77777777" w:rsidR="001F37B3" w:rsidRPr="002A6B78" w:rsidRDefault="005F5CA3" w:rsidP="00EB0B2C">
            <w:pPr>
              <w:spacing w:after="0" w:line="240" w:lineRule="auto"/>
              <w:rPr>
                <w:rFonts w:ascii="Arial" w:eastAsia="Arial" w:hAnsi="Arial" w:cs="Arial"/>
              </w:rPr>
            </w:pPr>
            <w:r w:rsidRPr="002A6B78">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2A6B78" w:rsidRDefault="001F37B3"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p>
        </w:tc>
      </w:tr>
      <w:tr w:rsidR="00875612" w:rsidRPr="00E41DCF" w14:paraId="635722CD" w14:textId="77777777" w:rsidTr="1DA9A84B">
        <w:trPr>
          <w:trHeight w:val="80"/>
        </w:trPr>
        <w:tc>
          <w:tcPr>
            <w:tcW w:w="4950" w:type="dxa"/>
            <w:shd w:val="clear" w:color="auto" w:fill="A8D08D"/>
          </w:tcPr>
          <w:p w14:paraId="174C9C89" w14:textId="77777777" w:rsidR="001F37B3" w:rsidRPr="008B5612" w:rsidRDefault="005F5CA3" w:rsidP="00EB0B2C">
            <w:pPr>
              <w:spacing w:after="0" w:line="240" w:lineRule="auto"/>
              <w:rPr>
                <w:rFonts w:ascii="Arial" w:eastAsia="Arial" w:hAnsi="Arial" w:cs="Arial"/>
              </w:rPr>
            </w:pPr>
            <w:r w:rsidRPr="008B5612">
              <w:rPr>
                <w:rFonts w:ascii="Arial" w:eastAsia="Arial" w:hAnsi="Arial" w:cs="Arial"/>
              </w:rPr>
              <w:t>Notes or Resources</w:t>
            </w:r>
          </w:p>
        </w:tc>
        <w:tc>
          <w:tcPr>
            <w:tcW w:w="9175" w:type="dxa"/>
            <w:shd w:val="clear" w:color="auto" w:fill="A8D08D"/>
          </w:tcPr>
          <w:p w14:paraId="23C438D5" w14:textId="1DD79A26" w:rsidR="00717DF7" w:rsidRPr="008B5612" w:rsidRDefault="00717DF7" w:rsidP="00717DF7">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sidRPr="008B5612">
              <w:rPr>
                <w:rFonts w:ascii="Arial" w:eastAsia="Lato" w:hAnsi="Arial" w:cs="Arial"/>
              </w:rPr>
              <w:t>Apfelbaum</w:t>
            </w:r>
            <w:r>
              <w:rPr>
                <w:rFonts w:ascii="Arial" w:eastAsia="Lato" w:hAnsi="Arial" w:cs="Arial"/>
              </w:rPr>
              <w:t xml:space="preserve"> JL</w:t>
            </w:r>
            <w:r w:rsidRPr="008B5612">
              <w:rPr>
                <w:rFonts w:ascii="Arial" w:eastAsia="Lato" w:hAnsi="Arial" w:cs="Arial"/>
              </w:rPr>
              <w:t>, et al</w:t>
            </w:r>
            <w:r>
              <w:rPr>
                <w:rFonts w:ascii="Arial" w:eastAsia="Lato" w:hAnsi="Arial" w:cs="Arial"/>
              </w:rPr>
              <w:t>.</w:t>
            </w:r>
            <w:r w:rsidRPr="008B5612">
              <w:rPr>
                <w:rFonts w:ascii="Arial" w:eastAsia="Lato" w:hAnsi="Arial" w:cs="Arial"/>
              </w:rPr>
              <w:t xml:space="preserve"> 2022 American Society of Anesthesiologists </w:t>
            </w:r>
            <w:r>
              <w:rPr>
                <w:rFonts w:ascii="Arial" w:eastAsia="Lato" w:hAnsi="Arial" w:cs="Arial"/>
              </w:rPr>
              <w:t>p</w:t>
            </w:r>
            <w:r w:rsidRPr="008B5612">
              <w:rPr>
                <w:rFonts w:ascii="Arial" w:eastAsia="Lato" w:hAnsi="Arial" w:cs="Arial"/>
              </w:rPr>
              <w:t xml:space="preserve">ractice </w:t>
            </w:r>
            <w:r>
              <w:rPr>
                <w:rFonts w:ascii="Arial" w:eastAsia="Lato" w:hAnsi="Arial" w:cs="Arial"/>
              </w:rPr>
              <w:t>g</w:t>
            </w:r>
            <w:r w:rsidRPr="008B5612">
              <w:rPr>
                <w:rFonts w:ascii="Arial" w:eastAsia="Lato" w:hAnsi="Arial" w:cs="Arial"/>
              </w:rPr>
              <w:t xml:space="preserve">uidelines for </w:t>
            </w:r>
            <w:r>
              <w:rPr>
                <w:rFonts w:ascii="Arial" w:eastAsia="Lato" w:hAnsi="Arial" w:cs="Arial"/>
              </w:rPr>
              <w:t>m</w:t>
            </w:r>
            <w:r w:rsidRPr="008B5612">
              <w:rPr>
                <w:rFonts w:ascii="Arial" w:eastAsia="Lato" w:hAnsi="Arial" w:cs="Arial"/>
              </w:rPr>
              <w:t xml:space="preserve">anagement of the </w:t>
            </w:r>
            <w:r>
              <w:rPr>
                <w:rFonts w:ascii="Arial" w:eastAsia="Lato" w:hAnsi="Arial" w:cs="Arial"/>
              </w:rPr>
              <w:t>d</w:t>
            </w:r>
            <w:r w:rsidRPr="008B5612">
              <w:rPr>
                <w:rFonts w:ascii="Arial" w:eastAsia="Lato" w:hAnsi="Arial" w:cs="Arial"/>
              </w:rPr>
              <w:t xml:space="preserve">ifficult </w:t>
            </w:r>
            <w:r>
              <w:rPr>
                <w:rFonts w:ascii="Arial" w:eastAsia="Lato" w:hAnsi="Arial" w:cs="Arial"/>
              </w:rPr>
              <w:t>a</w:t>
            </w:r>
            <w:r w:rsidRPr="008B5612">
              <w:rPr>
                <w:rFonts w:ascii="Arial" w:eastAsia="Lato" w:hAnsi="Arial" w:cs="Arial"/>
              </w:rPr>
              <w:t xml:space="preserve">irway. </w:t>
            </w:r>
            <w:r w:rsidRPr="008B5612">
              <w:rPr>
                <w:rFonts w:ascii="Arial" w:eastAsia="Lato" w:hAnsi="Arial" w:cs="Arial"/>
                <w:i/>
                <w:iCs/>
              </w:rPr>
              <w:t>Anesthesiology</w:t>
            </w:r>
            <w:r w:rsidRPr="008B5612">
              <w:rPr>
                <w:rFonts w:ascii="Arial" w:eastAsia="Lato" w:hAnsi="Arial" w:cs="Arial"/>
              </w:rPr>
              <w:t xml:space="preserve"> 2022; 136:31</w:t>
            </w:r>
            <w:r>
              <w:rPr>
                <w:rFonts w:ascii="Arial" w:eastAsia="Lato" w:hAnsi="Arial" w:cs="Arial"/>
              </w:rPr>
              <w:t>-</w:t>
            </w:r>
            <w:r w:rsidRPr="008B5612">
              <w:rPr>
                <w:rFonts w:ascii="Arial" w:eastAsia="Lato" w:hAnsi="Arial" w:cs="Arial"/>
              </w:rPr>
              <w:t>81.</w:t>
            </w:r>
          </w:p>
          <w:p w14:paraId="743A4CB3" w14:textId="28FD0D71" w:rsidR="00A162C1" w:rsidRPr="008B5612"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sidRPr="008B5612">
              <w:rPr>
                <w:rFonts w:ascii="Arial" w:eastAsia="Arial" w:hAnsi="Arial" w:cs="Arial"/>
              </w:rPr>
              <w:t xml:space="preserve">Delgado C, Ring L, Mushambi MC. General </w:t>
            </w:r>
            <w:proofErr w:type="spellStart"/>
            <w:r w:rsidRPr="008B5612">
              <w:rPr>
                <w:rFonts w:ascii="Arial" w:eastAsia="Arial" w:hAnsi="Arial" w:cs="Arial"/>
              </w:rPr>
              <w:t>anaesthesia</w:t>
            </w:r>
            <w:proofErr w:type="spellEnd"/>
            <w:r w:rsidRPr="008B5612">
              <w:rPr>
                <w:rFonts w:ascii="Arial" w:eastAsia="Arial" w:hAnsi="Arial" w:cs="Arial"/>
              </w:rPr>
              <w:t xml:space="preserve"> in obstetrics. </w:t>
            </w:r>
            <w:r w:rsidRPr="00531060">
              <w:rPr>
                <w:rFonts w:ascii="Arial" w:eastAsia="Arial" w:hAnsi="Arial" w:cs="Arial"/>
                <w:i/>
                <w:iCs/>
              </w:rPr>
              <w:t>BJA Educ.</w:t>
            </w:r>
            <w:r w:rsidRPr="008B5612">
              <w:rPr>
                <w:rFonts w:ascii="Arial" w:eastAsia="Arial" w:hAnsi="Arial" w:cs="Arial"/>
              </w:rPr>
              <w:t xml:space="preserve"> 2020 Jun;20(6):201-207.</w:t>
            </w:r>
          </w:p>
          <w:p w14:paraId="23D2A6D6" w14:textId="6EB15071" w:rsidR="00A162C1" w:rsidRPr="008B5612"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sidRPr="008B5612">
              <w:rPr>
                <w:rFonts w:ascii="Arial" w:eastAsia="Arial" w:hAnsi="Arial" w:cs="Arial"/>
              </w:rPr>
              <w:t xml:space="preserve">Sadeghi A, Patel R, Carvalho JCA. Ultrasound-facilitated neuraxial </w:t>
            </w:r>
            <w:proofErr w:type="spellStart"/>
            <w:r w:rsidRPr="008B5612">
              <w:rPr>
                <w:rFonts w:ascii="Arial" w:eastAsia="Arial" w:hAnsi="Arial" w:cs="Arial"/>
              </w:rPr>
              <w:t>anaesthesia</w:t>
            </w:r>
            <w:proofErr w:type="spellEnd"/>
            <w:r w:rsidRPr="008B5612">
              <w:rPr>
                <w:rFonts w:ascii="Arial" w:eastAsia="Arial" w:hAnsi="Arial" w:cs="Arial"/>
              </w:rPr>
              <w:t xml:space="preserve"> in obstetrics. BJA Educ. 2021 Oct;21(10):369-375.</w:t>
            </w:r>
          </w:p>
        </w:tc>
      </w:tr>
    </w:tbl>
    <w:p w14:paraId="43BB9EFA"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0A0DFB44" w14:textId="77777777" w:rsidTr="4F97AE9A">
        <w:trPr>
          <w:trHeight w:val="769"/>
        </w:trPr>
        <w:tc>
          <w:tcPr>
            <w:tcW w:w="14125" w:type="dxa"/>
            <w:gridSpan w:val="2"/>
            <w:shd w:val="clear" w:color="auto" w:fill="9CC3E5"/>
          </w:tcPr>
          <w:p w14:paraId="143F7042" w14:textId="7AA9C0D2" w:rsidR="001E4351" w:rsidRDefault="00E34AAD" w:rsidP="00EB0B2C">
            <w:pPr>
              <w:spacing w:after="0" w:line="240" w:lineRule="auto"/>
              <w:ind w:left="187"/>
              <w:jc w:val="center"/>
              <w:rPr>
                <w:rFonts w:ascii="Arial" w:eastAsia="Arial" w:hAnsi="Arial" w:cs="Arial"/>
                <w:b/>
              </w:rPr>
            </w:pPr>
            <w:r w:rsidRPr="00E41DCF">
              <w:rPr>
                <w:rFonts w:ascii="Arial" w:eastAsia="Arial" w:hAnsi="Arial" w:cs="Arial"/>
                <w:b/>
              </w:rPr>
              <w:lastRenderedPageBreak/>
              <w:t xml:space="preserve">Patient Care </w:t>
            </w:r>
            <w:r>
              <w:rPr>
                <w:rFonts w:ascii="Arial" w:eastAsia="Arial" w:hAnsi="Arial" w:cs="Arial"/>
                <w:b/>
              </w:rPr>
              <w:t>2</w:t>
            </w:r>
            <w:r w:rsidRPr="00E41DCF">
              <w:rPr>
                <w:rFonts w:ascii="Arial" w:eastAsia="Arial" w:hAnsi="Arial" w:cs="Arial"/>
                <w:b/>
              </w:rPr>
              <w:t xml:space="preserve">: </w:t>
            </w:r>
            <w:r w:rsidR="001E4351">
              <w:rPr>
                <w:rFonts w:ascii="Arial" w:eastAsia="Arial" w:hAnsi="Arial" w:cs="Arial"/>
                <w:b/>
              </w:rPr>
              <w:t>Triage and Coordination of Obstetric Anesthesia Care</w:t>
            </w:r>
          </w:p>
          <w:p w14:paraId="0A376442" w14:textId="65F18A82" w:rsidR="00E34AAD" w:rsidRPr="00E41DCF" w:rsidRDefault="00E34AAD" w:rsidP="00EB0B2C">
            <w:pPr>
              <w:spacing w:after="0" w:line="240" w:lineRule="auto"/>
              <w:ind w:left="187"/>
              <w:jc w:val="center"/>
              <w:rPr>
                <w:rFonts w:ascii="Arial" w:eastAsia="Arial" w:hAnsi="Arial" w:cs="Arial"/>
                <w:b/>
                <w:color w:val="000000"/>
              </w:rPr>
            </w:pPr>
            <w:r w:rsidRPr="00E41DCF">
              <w:rPr>
                <w:rFonts w:ascii="Arial" w:eastAsia="Arial" w:hAnsi="Arial" w:cs="Arial"/>
                <w:b/>
              </w:rPr>
              <w:t>Overall Intent:</w:t>
            </w:r>
            <w:r w:rsidRPr="1DA9A84B">
              <w:rPr>
                <w:rFonts w:ascii="Arial" w:eastAsia="Arial" w:hAnsi="Arial" w:cs="Arial"/>
                <w:b/>
                <w:bCs/>
              </w:rPr>
              <w:t xml:space="preserve"> </w:t>
            </w:r>
            <w:r w:rsidR="00973B8C" w:rsidRPr="00973B8C">
              <w:rPr>
                <w:rFonts w:ascii="Arial" w:eastAsia="Arial" w:hAnsi="Arial" w:cs="Arial"/>
              </w:rPr>
              <w:t>To demonstrat</w:t>
            </w:r>
            <w:r w:rsidR="00973B8C">
              <w:rPr>
                <w:rFonts w:ascii="Arial" w:eastAsia="Arial" w:hAnsi="Arial" w:cs="Arial"/>
              </w:rPr>
              <w:t>e</w:t>
            </w:r>
            <w:r w:rsidR="0013491C">
              <w:rPr>
                <w:rFonts w:ascii="Arial" w:eastAsia="Arial" w:hAnsi="Arial" w:cs="Arial"/>
              </w:rPr>
              <w:t xml:space="preserve"> clinical reasoning</w:t>
            </w:r>
            <w:r w:rsidR="006E3D79">
              <w:rPr>
                <w:rFonts w:ascii="Arial" w:eastAsia="Arial" w:hAnsi="Arial" w:cs="Arial"/>
              </w:rPr>
              <w:t xml:space="preserve"> skills</w:t>
            </w:r>
            <w:r w:rsidR="0013491C">
              <w:rPr>
                <w:rFonts w:ascii="Arial" w:eastAsia="Arial" w:hAnsi="Arial" w:cs="Arial"/>
              </w:rPr>
              <w:t xml:space="preserve"> needed to triage and coordinate obstetric anesthesia care</w:t>
            </w:r>
          </w:p>
        </w:tc>
      </w:tr>
      <w:tr w:rsidR="00875612" w:rsidRPr="00E41DCF" w14:paraId="20E78FA7" w14:textId="77777777" w:rsidTr="4F97AE9A">
        <w:tc>
          <w:tcPr>
            <w:tcW w:w="4950" w:type="dxa"/>
            <w:shd w:val="clear" w:color="auto" w:fill="FAC090"/>
          </w:tcPr>
          <w:p w14:paraId="556D1786" w14:textId="77777777" w:rsidR="00E34AAD" w:rsidRPr="00E41DCF" w:rsidRDefault="00E34AAD" w:rsidP="00EB0B2C">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52C55E2" w14:textId="77777777" w:rsidR="00E34AAD" w:rsidRPr="00E41DCF" w:rsidRDefault="00E34AAD" w:rsidP="00EB0B2C">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24ABB092" w14:textId="77777777" w:rsidTr="00483E9B">
        <w:tc>
          <w:tcPr>
            <w:tcW w:w="4950" w:type="dxa"/>
            <w:tcBorders>
              <w:top w:val="single" w:sz="4" w:space="0" w:color="000000"/>
              <w:bottom w:val="single" w:sz="4" w:space="0" w:color="000000"/>
            </w:tcBorders>
            <w:shd w:val="clear" w:color="auto" w:fill="C9C9C9"/>
          </w:tcPr>
          <w:p w14:paraId="360EC984" w14:textId="77777777" w:rsidR="007A53D1" w:rsidRPr="007A53D1" w:rsidRDefault="00E34AAD" w:rsidP="007A53D1">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7A53D1" w:rsidRPr="007A53D1">
              <w:rPr>
                <w:rFonts w:ascii="Arial" w:eastAsia="Arial" w:hAnsi="Arial" w:cs="Arial"/>
                <w:i/>
                <w:iCs/>
              </w:rPr>
              <w:t>Identifies risk factors that may predispose patients to common medical or obstetric complications and develops a comprehensive anesthetic plan for patients requiring routine care</w:t>
            </w:r>
          </w:p>
          <w:p w14:paraId="7055A5BE" w14:textId="77777777" w:rsidR="007A53D1" w:rsidRPr="007A53D1" w:rsidRDefault="007A53D1" w:rsidP="007A53D1">
            <w:pPr>
              <w:spacing w:after="0" w:line="240" w:lineRule="auto"/>
              <w:rPr>
                <w:rFonts w:ascii="Arial" w:eastAsia="Arial" w:hAnsi="Arial" w:cs="Arial"/>
                <w:i/>
                <w:iCs/>
              </w:rPr>
            </w:pPr>
          </w:p>
          <w:p w14:paraId="0E4944A8" w14:textId="20C44D3B" w:rsidR="00E34AAD" w:rsidRPr="00E41DCF" w:rsidRDefault="007A53D1" w:rsidP="007A53D1">
            <w:pPr>
              <w:spacing w:after="0" w:line="240" w:lineRule="auto"/>
              <w:rPr>
                <w:rFonts w:ascii="Arial" w:eastAsia="Arial" w:hAnsi="Arial" w:cs="Arial"/>
                <w:i/>
                <w:color w:val="000000"/>
              </w:rPr>
            </w:pPr>
            <w:r w:rsidRPr="007A53D1">
              <w:rPr>
                <w:rFonts w:ascii="Arial" w:eastAsia="Arial" w:hAnsi="Arial" w:cs="Arial"/>
                <w:i/>
                <w:iCs/>
              </w:rPr>
              <w:t>Defines clinically appropriate priorities when caring for multiple obstetric patients and identifies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264C4B" w14:textId="405A8193" w:rsidR="00E34AAD" w:rsidRPr="00E41DCF" w:rsidRDefault="40DF67DC" w:rsidP="00EB0B2C">
            <w:pPr>
              <w:numPr>
                <w:ilvl w:val="0"/>
                <w:numId w:val="12"/>
              </w:numPr>
              <w:pBdr>
                <w:top w:val="nil"/>
                <w:left w:val="nil"/>
                <w:bottom w:val="nil"/>
                <w:right w:val="nil"/>
                <w:between w:val="nil"/>
              </w:pBdr>
              <w:spacing w:after="0" w:line="240" w:lineRule="auto"/>
              <w:ind w:left="256" w:hanging="256"/>
              <w:rPr>
                <w:rFonts w:ascii="Arial" w:hAnsi="Arial" w:cs="Arial"/>
              </w:rPr>
            </w:pPr>
            <w:r w:rsidRPr="4F97AE9A">
              <w:rPr>
                <w:rFonts w:ascii="Arial" w:hAnsi="Arial" w:cs="Arial"/>
              </w:rPr>
              <w:t>Recognizes insulin</w:t>
            </w:r>
            <w:r w:rsidR="004B2EAC">
              <w:rPr>
                <w:rFonts w:ascii="Arial" w:hAnsi="Arial" w:cs="Arial"/>
              </w:rPr>
              <w:t>-</w:t>
            </w:r>
            <w:r w:rsidRPr="4F97AE9A">
              <w:rPr>
                <w:rFonts w:ascii="Arial" w:hAnsi="Arial" w:cs="Arial"/>
              </w:rPr>
              <w:t>dependent diabetes as a risk factor for fetal macrosomia and incorporates labor epidural analgesia into the anesthetic delivery plan</w:t>
            </w:r>
          </w:p>
          <w:p w14:paraId="3CB59744" w14:textId="79B880AE" w:rsidR="00E34AAD" w:rsidRPr="00E41DCF" w:rsidRDefault="00E34AAD" w:rsidP="00EB0B2C">
            <w:pPr>
              <w:pBdr>
                <w:top w:val="nil"/>
                <w:left w:val="nil"/>
                <w:bottom w:val="nil"/>
                <w:right w:val="nil"/>
                <w:between w:val="nil"/>
              </w:pBdr>
              <w:spacing w:after="0" w:line="240" w:lineRule="auto"/>
              <w:ind w:left="256" w:hanging="256"/>
              <w:rPr>
                <w:rFonts w:ascii="Arial" w:hAnsi="Arial" w:cs="Arial"/>
              </w:rPr>
            </w:pPr>
          </w:p>
          <w:p w14:paraId="1D828777" w14:textId="26638E6A" w:rsidR="00E34AAD" w:rsidRDefault="00E34AAD" w:rsidP="00EB0B2C">
            <w:pPr>
              <w:pBdr>
                <w:top w:val="nil"/>
                <w:left w:val="nil"/>
                <w:bottom w:val="nil"/>
                <w:right w:val="nil"/>
                <w:between w:val="nil"/>
              </w:pBdr>
              <w:spacing w:after="0" w:line="240" w:lineRule="auto"/>
              <w:ind w:left="256" w:hanging="256"/>
              <w:rPr>
                <w:rFonts w:ascii="Arial" w:hAnsi="Arial" w:cs="Arial"/>
              </w:rPr>
            </w:pPr>
          </w:p>
          <w:p w14:paraId="5BACADE5" w14:textId="77777777" w:rsidR="000F2DD7" w:rsidRDefault="000F2DD7" w:rsidP="00EB0B2C">
            <w:pPr>
              <w:pBdr>
                <w:top w:val="nil"/>
                <w:left w:val="nil"/>
                <w:bottom w:val="nil"/>
                <w:right w:val="nil"/>
                <w:between w:val="nil"/>
              </w:pBdr>
              <w:spacing w:after="0" w:line="240" w:lineRule="auto"/>
              <w:ind w:left="256" w:hanging="256"/>
              <w:rPr>
                <w:rFonts w:ascii="Arial" w:hAnsi="Arial" w:cs="Arial"/>
              </w:rPr>
            </w:pPr>
          </w:p>
          <w:p w14:paraId="07607BBE" w14:textId="77777777" w:rsidR="000F2DD7" w:rsidRPr="00E41DCF" w:rsidRDefault="000F2DD7" w:rsidP="00EB0B2C">
            <w:pPr>
              <w:pBdr>
                <w:top w:val="nil"/>
                <w:left w:val="nil"/>
                <w:bottom w:val="nil"/>
                <w:right w:val="nil"/>
                <w:between w:val="nil"/>
              </w:pBdr>
              <w:spacing w:after="0" w:line="240" w:lineRule="auto"/>
              <w:ind w:left="256" w:hanging="256"/>
              <w:rPr>
                <w:rFonts w:ascii="Arial" w:hAnsi="Arial" w:cs="Arial"/>
              </w:rPr>
            </w:pPr>
          </w:p>
          <w:p w14:paraId="2BDBA73E" w14:textId="72BC4E9B" w:rsidR="00E34AAD" w:rsidRPr="00E41DCF" w:rsidRDefault="40DF67DC" w:rsidP="00EB0B2C">
            <w:pPr>
              <w:numPr>
                <w:ilvl w:val="0"/>
                <w:numId w:val="12"/>
              </w:numPr>
              <w:pBdr>
                <w:top w:val="nil"/>
                <w:left w:val="nil"/>
                <w:bottom w:val="nil"/>
                <w:right w:val="nil"/>
                <w:between w:val="nil"/>
              </w:pBdr>
              <w:spacing w:after="0" w:line="240" w:lineRule="auto"/>
              <w:ind w:left="256" w:hanging="256"/>
            </w:pPr>
            <w:r w:rsidRPr="4F97AE9A">
              <w:rPr>
                <w:rFonts w:ascii="Arial" w:hAnsi="Arial" w:cs="Arial"/>
              </w:rPr>
              <w:t>Prioritizes a parturient in advanced labor when caring for multiple patients requesting labor epidural analgesia</w:t>
            </w:r>
          </w:p>
        </w:tc>
      </w:tr>
      <w:tr w:rsidR="00DA108D" w:rsidRPr="00E41DCF" w14:paraId="5EED400A" w14:textId="77777777" w:rsidTr="00483E9B">
        <w:tc>
          <w:tcPr>
            <w:tcW w:w="4950" w:type="dxa"/>
            <w:tcBorders>
              <w:top w:val="single" w:sz="4" w:space="0" w:color="000000"/>
              <w:bottom w:val="single" w:sz="4" w:space="0" w:color="000000"/>
            </w:tcBorders>
            <w:shd w:val="clear" w:color="auto" w:fill="C9C9C9"/>
          </w:tcPr>
          <w:p w14:paraId="74938803" w14:textId="77777777" w:rsidR="007A53D1" w:rsidRPr="007A53D1" w:rsidRDefault="00E34AAD" w:rsidP="007A53D1">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7A53D1" w:rsidRPr="007A53D1">
              <w:rPr>
                <w:rFonts w:ascii="Arial" w:eastAsia="Arial" w:hAnsi="Arial" w:cs="Arial"/>
                <w:i/>
                <w:iCs/>
              </w:rPr>
              <w:t>Identifies risk factors that may predispose patients to complex or uncommon medical or obstetric complications and identifies the need for additional evaluation</w:t>
            </w:r>
          </w:p>
          <w:p w14:paraId="2D3FF287" w14:textId="77777777" w:rsidR="007A53D1" w:rsidRPr="007A53D1" w:rsidRDefault="007A53D1" w:rsidP="007A53D1">
            <w:pPr>
              <w:spacing w:after="0" w:line="240" w:lineRule="auto"/>
              <w:rPr>
                <w:rFonts w:ascii="Arial" w:eastAsia="Arial" w:hAnsi="Arial" w:cs="Arial"/>
                <w:i/>
                <w:iCs/>
              </w:rPr>
            </w:pPr>
          </w:p>
          <w:p w14:paraId="752904D4" w14:textId="0947FD03" w:rsidR="00E34AAD" w:rsidRPr="00E41DCF" w:rsidRDefault="007A53D1" w:rsidP="007A53D1">
            <w:pPr>
              <w:spacing w:after="0" w:line="240" w:lineRule="auto"/>
              <w:rPr>
                <w:rFonts w:ascii="Arial" w:eastAsia="Arial" w:hAnsi="Arial" w:cs="Arial"/>
                <w:i/>
              </w:rPr>
            </w:pPr>
            <w:r w:rsidRPr="007A53D1">
              <w:rPr>
                <w:rFonts w:ascii="Arial" w:eastAsia="Arial" w:hAnsi="Arial" w:cs="Arial"/>
                <w:i/>
                <w:iCs/>
              </w:rPr>
              <w:t>Coordinates and works cooperatively with other members of the obstetric anesthesia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403A39" w14:textId="040B55DF" w:rsidR="00E34AAD" w:rsidRPr="00E41DCF" w:rsidRDefault="008269DE"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4F97AE9A">
              <w:rPr>
                <w:rFonts w:ascii="Arial" w:hAnsi="Arial" w:cs="Arial"/>
              </w:rPr>
              <w:t>Recognizes cardiomyopathy of pregnancy as a potential risk factor for maternal hemodynamic decompensation and coordinates cardiology consultation</w:t>
            </w:r>
          </w:p>
          <w:p w14:paraId="7E79C866" w14:textId="77904382"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0E77A3C6" w14:textId="21BCE8E5"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2529CFB5" w14:textId="655F73A0"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41AB2D14" w14:textId="6B29CAE7" w:rsidR="00A82471" w:rsidRPr="00E41DCF" w:rsidRDefault="008269DE" w:rsidP="00EB0B2C">
            <w:pPr>
              <w:numPr>
                <w:ilvl w:val="0"/>
                <w:numId w:val="12"/>
              </w:numPr>
              <w:pBdr>
                <w:top w:val="nil"/>
                <w:left w:val="nil"/>
                <w:bottom w:val="nil"/>
                <w:right w:val="nil"/>
                <w:between w:val="nil"/>
              </w:pBdr>
              <w:spacing w:after="0" w:line="240" w:lineRule="auto"/>
              <w:ind w:left="256" w:hanging="256"/>
              <w:contextualSpacing/>
            </w:pPr>
            <w:r w:rsidRPr="4F97AE9A">
              <w:rPr>
                <w:rFonts w:ascii="Arial" w:hAnsi="Arial" w:cs="Arial"/>
              </w:rPr>
              <w:t xml:space="preserve">Coordinates </w:t>
            </w:r>
            <w:r w:rsidR="00C81C23">
              <w:rPr>
                <w:rFonts w:ascii="Arial" w:hAnsi="Arial" w:cs="Arial"/>
              </w:rPr>
              <w:t xml:space="preserve">tasks with other members of the </w:t>
            </w:r>
            <w:r w:rsidR="00D90D98">
              <w:rPr>
                <w:rFonts w:ascii="Arial" w:hAnsi="Arial" w:cs="Arial"/>
              </w:rPr>
              <w:t>obstetric</w:t>
            </w:r>
            <w:r w:rsidR="00C81C23">
              <w:rPr>
                <w:rFonts w:ascii="Arial" w:hAnsi="Arial" w:cs="Arial"/>
              </w:rPr>
              <w:t xml:space="preserve"> anesthesia</w:t>
            </w:r>
            <w:r w:rsidRPr="4F97AE9A">
              <w:rPr>
                <w:rFonts w:ascii="Arial" w:hAnsi="Arial" w:cs="Arial"/>
              </w:rPr>
              <w:t xml:space="preserve"> team in the management of a parturient </w:t>
            </w:r>
            <w:r w:rsidR="00624930">
              <w:rPr>
                <w:rFonts w:ascii="Arial" w:hAnsi="Arial" w:cs="Arial"/>
              </w:rPr>
              <w:t>requiring emergency induction of general anesthesia</w:t>
            </w:r>
          </w:p>
        </w:tc>
      </w:tr>
      <w:tr w:rsidR="00DA108D" w:rsidRPr="00E41DCF" w14:paraId="38DF8E60" w14:textId="77777777" w:rsidTr="00483E9B">
        <w:tc>
          <w:tcPr>
            <w:tcW w:w="4950" w:type="dxa"/>
            <w:tcBorders>
              <w:top w:val="single" w:sz="4" w:space="0" w:color="000000"/>
              <w:bottom w:val="single" w:sz="4" w:space="0" w:color="000000"/>
            </w:tcBorders>
            <w:shd w:val="clear" w:color="auto" w:fill="C9C9C9"/>
          </w:tcPr>
          <w:p w14:paraId="692A1DBC" w14:textId="77777777" w:rsidR="007A53D1" w:rsidRPr="007A53D1" w:rsidRDefault="00E34AAD" w:rsidP="007A53D1">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7A53D1" w:rsidRPr="007A53D1">
              <w:rPr>
                <w:rFonts w:ascii="Arial" w:eastAsia="Arial" w:hAnsi="Arial" w:cs="Arial"/>
                <w:bCs/>
                <w:i/>
                <w:iCs/>
              </w:rPr>
              <w:t>Formulates and tailors anesthetic plans that include consideration of medical, obstetric, and anesthetic risk factors, as well as patient preference and available resources, for patients requiring complex care</w:t>
            </w:r>
          </w:p>
          <w:p w14:paraId="0FC3B4AE" w14:textId="77777777" w:rsidR="007A53D1" w:rsidRPr="007A53D1" w:rsidRDefault="007A53D1" w:rsidP="007A53D1">
            <w:pPr>
              <w:spacing w:after="0" w:line="240" w:lineRule="auto"/>
              <w:rPr>
                <w:rFonts w:ascii="Arial" w:eastAsia="Arial" w:hAnsi="Arial" w:cs="Arial"/>
                <w:bCs/>
                <w:i/>
                <w:iCs/>
              </w:rPr>
            </w:pPr>
          </w:p>
          <w:p w14:paraId="045CC2BE" w14:textId="61F72298" w:rsidR="00E34AAD" w:rsidRPr="00E41DCF" w:rsidRDefault="007A53D1" w:rsidP="007A53D1">
            <w:pPr>
              <w:spacing w:after="0" w:line="240" w:lineRule="auto"/>
              <w:rPr>
                <w:rFonts w:ascii="Arial" w:eastAsia="Arial" w:hAnsi="Arial" w:cs="Arial"/>
                <w:i/>
                <w:color w:val="000000"/>
              </w:rPr>
            </w:pPr>
            <w:r w:rsidRPr="007A53D1">
              <w:rPr>
                <w:rFonts w:ascii="Arial" w:eastAsia="Arial" w:hAnsi="Arial" w:cs="Arial"/>
                <w:bCs/>
                <w:i/>
                <w:iCs/>
              </w:rPr>
              <w:t>Directs resources to optimize care for multiple patients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FF794" w14:textId="104D8BB4" w:rsidR="00E34AAD" w:rsidRPr="00E41DCF" w:rsidRDefault="4F97AE9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 xml:space="preserve">Formulates, tailors, and coordinates the care of a patient with morbid obesity, opioid use disorder, and new onset </w:t>
            </w:r>
            <w:r w:rsidR="00C81C23" w:rsidRPr="4F97AE9A">
              <w:rPr>
                <w:rFonts w:ascii="Arial" w:hAnsi="Arial" w:cs="Arial"/>
              </w:rPr>
              <w:t>preeclampsia</w:t>
            </w:r>
            <w:r w:rsidRPr="4F97AE9A">
              <w:rPr>
                <w:rFonts w:ascii="Arial" w:hAnsi="Arial" w:cs="Arial"/>
              </w:rPr>
              <w:t xml:space="preserve"> with severe features</w:t>
            </w:r>
          </w:p>
          <w:p w14:paraId="408BC58C" w14:textId="4BDD591B"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50517BC9"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56D87ACD" w14:textId="77777777" w:rsidR="000F2DD7" w:rsidRPr="00E41DCF"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2EFC3C0D" w14:textId="07E363F3"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75A793D7" w14:textId="1B00E474" w:rsidR="00E34AAD" w:rsidRPr="00E41DCF" w:rsidRDefault="4F97AE9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Delegates the simultaneous care of patients requiring epidural labor analgesia and an urgent cesarean delivery</w:t>
            </w:r>
          </w:p>
        </w:tc>
      </w:tr>
      <w:tr w:rsidR="00DA108D" w:rsidRPr="00E41DCF" w14:paraId="2AAC5601" w14:textId="77777777" w:rsidTr="00483E9B">
        <w:tc>
          <w:tcPr>
            <w:tcW w:w="4950" w:type="dxa"/>
            <w:tcBorders>
              <w:top w:val="single" w:sz="4" w:space="0" w:color="000000"/>
              <w:bottom w:val="single" w:sz="4" w:space="0" w:color="000000"/>
            </w:tcBorders>
            <w:shd w:val="clear" w:color="auto" w:fill="C9C9C9"/>
          </w:tcPr>
          <w:p w14:paraId="73A9A7DE" w14:textId="77777777" w:rsidR="007A53D1" w:rsidRPr="007A53D1" w:rsidRDefault="00E34AAD" w:rsidP="007A53D1">
            <w:pPr>
              <w:spacing w:after="0" w:line="240" w:lineRule="auto"/>
              <w:rPr>
                <w:rFonts w:ascii="Arial" w:eastAsia="Arial" w:hAnsi="Arial" w:cs="Arial"/>
                <w:bCs/>
                <w:i/>
                <w:iCs/>
              </w:rPr>
            </w:pPr>
            <w:r w:rsidRPr="00E41DCF">
              <w:rPr>
                <w:rFonts w:ascii="Arial" w:eastAsia="Arial" w:hAnsi="Arial" w:cs="Arial"/>
                <w:b/>
              </w:rPr>
              <w:t>Level 4</w:t>
            </w:r>
            <w:r w:rsidRPr="00E41DCF">
              <w:rPr>
                <w:rFonts w:ascii="Arial" w:eastAsia="Arial" w:hAnsi="Arial" w:cs="Arial"/>
              </w:rPr>
              <w:t xml:space="preserve"> </w:t>
            </w:r>
            <w:r w:rsidR="007A53D1" w:rsidRPr="007A53D1">
              <w:rPr>
                <w:rFonts w:ascii="Arial" w:eastAsia="Arial" w:hAnsi="Arial" w:cs="Arial"/>
                <w:bCs/>
                <w:i/>
                <w:iCs/>
              </w:rPr>
              <w:t>Adapts the anesthetic plan to balance the ethical and other well-being considerations for the infant and the mother in complex clinical situations</w:t>
            </w:r>
          </w:p>
          <w:p w14:paraId="6893147D" w14:textId="77777777" w:rsidR="007A53D1" w:rsidRPr="007A53D1" w:rsidRDefault="007A53D1" w:rsidP="007A53D1">
            <w:pPr>
              <w:spacing w:after="0" w:line="240" w:lineRule="auto"/>
              <w:rPr>
                <w:rFonts w:ascii="Arial" w:eastAsia="Arial" w:hAnsi="Arial" w:cs="Arial"/>
                <w:bCs/>
                <w:i/>
                <w:iCs/>
              </w:rPr>
            </w:pPr>
          </w:p>
          <w:p w14:paraId="22D0597C" w14:textId="6D85EC0E" w:rsidR="00E34AAD" w:rsidRPr="00E41DCF" w:rsidRDefault="007A53D1" w:rsidP="007A53D1">
            <w:pPr>
              <w:spacing w:after="0" w:line="240" w:lineRule="auto"/>
              <w:rPr>
                <w:rFonts w:ascii="Arial" w:eastAsia="Arial" w:hAnsi="Arial" w:cs="Arial"/>
                <w:i/>
              </w:rPr>
            </w:pPr>
            <w:r w:rsidRPr="007A53D1">
              <w:rPr>
                <w:rFonts w:ascii="Arial" w:eastAsia="Arial" w:hAnsi="Arial" w:cs="Arial"/>
                <w:bCs/>
                <w:i/>
                <w:iCs/>
              </w:rPr>
              <w:t>Proactively advocates for and directs resources to optimize care for multiple patients with complex needs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2E635" w14:textId="173E831C" w:rsidR="00903CD8" w:rsidRPr="000F2DD7" w:rsidRDefault="00141CD3" w:rsidP="00EB0B2C">
            <w:pPr>
              <w:pStyle w:val="ListParagraph"/>
              <w:numPr>
                <w:ilvl w:val="0"/>
                <w:numId w:val="12"/>
              </w:numPr>
              <w:spacing w:after="0" w:line="240" w:lineRule="auto"/>
              <w:ind w:left="256" w:hanging="256"/>
              <w:rPr>
                <w:rFonts w:ascii="Arial" w:hAnsi="Arial" w:cs="Arial"/>
              </w:rPr>
            </w:pPr>
            <w:r w:rsidRPr="000F2DD7">
              <w:rPr>
                <w:rFonts w:ascii="Arial" w:hAnsi="Arial" w:cs="Arial"/>
              </w:rPr>
              <w:t>Accommodates</w:t>
            </w:r>
            <w:r w:rsidR="00903CD8" w:rsidRPr="000F2DD7">
              <w:rPr>
                <w:rFonts w:ascii="Arial" w:hAnsi="Arial" w:cs="Arial"/>
              </w:rPr>
              <w:t xml:space="preserve"> </w:t>
            </w:r>
            <w:r w:rsidRPr="000F2DD7">
              <w:rPr>
                <w:rFonts w:ascii="Arial" w:hAnsi="Arial" w:cs="Arial"/>
              </w:rPr>
              <w:t>a second</w:t>
            </w:r>
            <w:r w:rsidR="00903CD8" w:rsidRPr="000F2DD7">
              <w:rPr>
                <w:rFonts w:ascii="Arial" w:hAnsi="Arial" w:cs="Arial"/>
              </w:rPr>
              <w:t xml:space="preserve"> support person in </w:t>
            </w:r>
            <w:r w:rsidR="00646640">
              <w:rPr>
                <w:rFonts w:ascii="Arial" w:hAnsi="Arial" w:cs="Arial"/>
              </w:rPr>
              <w:t>the operating room</w:t>
            </w:r>
            <w:r w:rsidRPr="000F2DD7">
              <w:rPr>
                <w:rFonts w:ascii="Arial" w:hAnsi="Arial" w:cs="Arial"/>
              </w:rPr>
              <w:t xml:space="preserve"> </w:t>
            </w:r>
            <w:r w:rsidR="00173DAF" w:rsidRPr="000F2DD7">
              <w:rPr>
                <w:rFonts w:ascii="Arial" w:hAnsi="Arial" w:cs="Arial"/>
              </w:rPr>
              <w:t xml:space="preserve">for a patient </w:t>
            </w:r>
            <w:r w:rsidRPr="000F2DD7">
              <w:rPr>
                <w:rFonts w:ascii="Arial" w:hAnsi="Arial" w:cs="Arial"/>
              </w:rPr>
              <w:t>with an expected fetal demise</w:t>
            </w:r>
          </w:p>
          <w:p w14:paraId="633AA6C0" w14:textId="77777777"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7A775929"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7426603D"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2E05AC36" w14:textId="0C48E892" w:rsidR="004E3CA8" w:rsidRPr="00E41DCF" w:rsidRDefault="008F0BF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 xml:space="preserve">Proactively </w:t>
            </w:r>
            <w:r w:rsidR="00214085">
              <w:rPr>
                <w:rFonts w:ascii="Arial" w:hAnsi="Arial" w:cs="Arial"/>
              </w:rPr>
              <w:t>coordinates</w:t>
            </w:r>
            <w:r w:rsidRPr="4F97AE9A">
              <w:rPr>
                <w:rFonts w:ascii="Arial" w:hAnsi="Arial" w:cs="Arial"/>
              </w:rPr>
              <w:t xml:space="preserve"> and directs anesthesia coverage for the care of </w:t>
            </w:r>
            <w:r w:rsidR="00337AAB">
              <w:rPr>
                <w:rFonts w:ascii="Arial" w:hAnsi="Arial" w:cs="Arial"/>
              </w:rPr>
              <w:t xml:space="preserve">multiple </w:t>
            </w:r>
            <w:r w:rsidRPr="4F97AE9A">
              <w:rPr>
                <w:rFonts w:ascii="Arial" w:hAnsi="Arial" w:cs="Arial"/>
              </w:rPr>
              <w:t xml:space="preserve">patients requiring </w:t>
            </w:r>
            <w:r w:rsidR="00337AAB">
              <w:rPr>
                <w:rFonts w:ascii="Arial" w:hAnsi="Arial" w:cs="Arial"/>
              </w:rPr>
              <w:t>simultaneous</w:t>
            </w:r>
            <w:r w:rsidRPr="4F97AE9A">
              <w:rPr>
                <w:rFonts w:ascii="Arial" w:hAnsi="Arial" w:cs="Arial"/>
              </w:rPr>
              <w:t xml:space="preserve"> cesarean deliveries</w:t>
            </w:r>
          </w:p>
        </w:tc>
      </w:tr>
      <w:tr w:rsidR="00DA108D" w:rsidRPr="00E41DCF" w14:paraId="0C2FB76C" w14:textId="77777777" w:rsidTr="00483E9B">
        <w:tc>
          <w:tcPr>
            <w:tcW w:w="4950" w:type="dxa"/>
            <w:tcBorders>
              <w:top w:val="single" w:sz="4" w:space="0" w:color="000000"/>
              <w:bottom w:val="single" w:sz="4" w:space="0" w:color="000000"/>
            </w:tcBorders>
            <w:shd w:val="clear" w:color="auto" w:fill="C9C9C9"/>
          </w:tcPr>
          <w:p w14:paraId="05619F03" w14:textId="77777777" w:rsidR="007A53D1" w:rsidRPr="007A53D1" w:rsidRDefault="00E34AAD" w:rsidP="007A53D1">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7A53D1" w:rsidRPr="007A53D1">
              <w:rPr>
                <w:rFonts w:ascii="Arial" w:eastAsia="Arial" w:hAnsi="Arial" w:cs="Arial"/>
                <w:i/>
              </w:rPr>
              <w:t>Designs and implements multidisciplinary institutional protocols for efficient diagnosis and coordination of care for pregnant patients with specific high-risk conditions</w:t>
            </w:r>
          </w:p>
          <w:p w14:paraId="0D1DF40F" w14:textId="77777777" w:rsidR="007A53D1" w:rsidRPr="007A53D1" w:rsidRDefault="007A53D1" w:rsidP="007A53D1">
            <w:pPr>
              <w:spacing w:after="0" w:line="240" w:lineRule="auto"/>
              <w:rPr>
                <w:rFonts w:ascii="Arial" w:eastAsia="Arial" w:hAnsi="Arial" w:cs="Arial"/>
                <w:i/>
              </w:rPr>
            </w:pPr>
          </w:p>
          <w:p w14:paraId="306C3BA8" w14:textId="1E71E56B" w:rsidR="00E34AAD" w:rsidRPr="00E41DCF" w:rsidRDefault="007A53D1" w:rsidP="007A53D1">
            <w:pPr>
              <w:spacing w:after="0" w:line="240" w:lineRule="auto"/>
              <w:rPr>
                <w:rFonts w:ascii="Arial" w:eastAsia="Arial" w:hAnsi="Arial" w:cs="Arial"/>
                <w:i/>
              </w:rPr>
            </w:pPr>
            <w:r w:rsidRPr="007A53D1">
              <w:rPr>
                <w:rFonts w:ascii="Arial" w:eastAsia="Arial" w:hAnsi="Arial" w:cs="Arial"/>
                <w:i/>
              </w:rPr>
              <w:t>Develops policies and procedures with the interprofessional team to address high patient workload and other institutional barriers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C21A5E" w14:textId="752C653C" w:rsidR="00E34AAD" w:rsidRPr="00E41DCF" w:rsidRDefault="00B423B4"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4F97AE9A">
              <w:rPr>
                <w:rFonts w:ascii="Arial" w:hAnsi="Arial" w:cs="Arial"/>
              </w:rPr>
              <w:t>Designs, implements, and coordinates an institutional protocol for post-partum hemorrhage</w:t>
            </w:r>
          </w:p>
          <w:p w14:paraId="5B448175" w14:textId="5053E8C6"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39BF819D" w14:textId="4A59D1F8"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5E9734A2" w14:textId="3F45EA07"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43771F4D" w14:textId="77777777" w:rsidR="000F2DD7" w:rsidRPr="00E41DCF"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433966F6" w14:textId="640EE5E1" w:rsidR="00E34AAD" w:rsidRPr="00E41DCF" w:rsidRDefault="002137FF"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Pr>
                <w:rFonts w:ascii="Arial" w:hAnsi="Arial" w:cs="Arial"/>
              </w:rPr>
              <w:t>Actively participates</w:t>
            </w:r>
            <w:r w:rsidR="4F97AE9A" w:rsidRPr="4F97AE9A">
              <w:rPr>
                <w:rFonts w:ascii="Arial" w:hAnsi="Arial" w:cs="Arial"/>
              </w:rPr>
              <w:t xml:space="preserve"> on an interprofessional team to develop a policy on </w:t>
            </w:r>
            <w:r w:rsidR="008A4B82">
              <w:rPr>
                <w:rFonts w:ascii="Arial" w:hAnsi="Arial" w:cs="Arial"/>
              </w:rPr>
              <w:t xml:space="preserve">patient transfer in the setting of </w:t>
            </w:r>
            <w:r w:rsidR="00171835">
              <w:rPr>
                <w:rFonts w:ascii="Arial" w:hAnsi="Arial" w:cs="Arial"/>
              </w:rPr>
              <w:t xml:space="preserve">high patient </w:t>
            </w:r>
            <w:r w:rsidR="008A4B82">
              <w:rPr>
                <w:rFonts w:ascii="Arial" w:hAnsi="Arial" w:cs="Arial"/>
              </w:rPr>
              <w:t>census and acuity</w:t>
            </w:r>
          </w:p>
        </w:tc>
      </w:tr>
      <w:tr w:rsidR="00875612" w:rsidRPr="00E41DCF" w14:paraId="0D02D854" w14:textId="77777777" w:rsidTr="4F97AE9A">
        <w:tc>
          <w:tcPr>
            <w:tcW w:w="4950" w:type="dxa"/>
            <w:shd w:val="clear" w:color="auto" w:fill="FFD965"/>
          </w:tcPr>
          <w:p w14:paraId="1D9C6BB9"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3A7014E" w14:textId="35BAD8E0" w:rsidR="00E34AAD" w:rsidRPr="00E41DCF" w:rsidRDefault="00274D1D" w:rsidP="00EB0B2C">
            <w:pPr>
              <w:numPr>
                <w:ilvl w:val="0"/>
                <w:numId w:val="12"/>
              </w:numPr>
              <w:pBdr>
                <w:top w:val="nil"/>
                <w:left w:val="nil"/>
                <w:bottom w:val="nil"/>
                <w:right w:val="nil"/>
                <w:between w:val="nil"/>
              </w:pBdr>
              <w:spacing w:after="0" w:line="240" w:lineRule="auto"/>
              <w:ind w:left="256" w:hanging="256"/>
              <w:contextualSpacing/>
              <w:rPr>
                <w:rFonts w:ascii="Arial" w:eastAsia="Arial" w:hAnsi="Arial" w:cs="Arial"/>
              </w:rPr>
            </w:pPr>
            <w:r w:rsidRPr="1DA9A84B">
              <w:rPr>
                <w:rFonts w:ascii="Arial" w:hAnsi="Arial" w:cs="Arial"/>
              </w:rPr>
              <w:t>Case</w:t>
            </w:r>
            <w:r w:rsidR="009B7B30">
              <w:rPr>
                <w:rFonts w:ascii="Arial" w:hAnsi="Arial" w:cs="Arial"/>
              </w:rPr>
              <w:t>-</w:t>
            </w:r>
            <w:r w:rsidRPr="1DA9A84B">
              <w:rPr>
                <w:rFonts w:ascii="Arial" w:hAnsi="Arial" w:cs="Arial"/>
              </w:rPr>
              <w:t>based discussion</w:t>
            </w:r>
          </w:p>
          <w:p w14:paraId="1159870E" w14:textId="5B9F61CF" w:rsidR="00E34AAD" w:rsidRPr="00E41DCF" w:rsidRDefault="6469FA30"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Direct observation</w:t>
            </w:r>
          </w:p>
          <w:p w14:paraId="527241D5" w14:textId="7D263190" w:rsidR="00E34AAD" w:rsidRPr="00E41DCF" w:rsidRDefault="0552CB0C"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Simulation</w:t>
            </w:r>
          </w:p>
          <w:p w14:paraId="14DD689C" w14:textId="2B2D2FB2" w:rsidR="00E34AAD" w:rsidRPr="00E41DCF" w:rsidRDefault="1DA9A84B"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Protocol development</w:t>
            </w:r>
          </w:p>
        </w:tc>
      </w:tr>
      <w:tr w:rsidR="00875612" w:rsidRPr="00E41DCF" w14:paraId="66573E00" w14:textId="77777777" w:rsidTr="4F97AE9A">
        <w:tc>
          <w:tcPr>
            <w:tcW w:w="4950" w:type="dxa"/>
            <w:shd w:val="clear" w:color="auto" w:fill="8DB3E2" w:themeFill="text2" w:themeFillTint="66"/>
          </w:tcPr>
          <w:p w14:paraId="4131D613"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FEE5C4A" w14:textId="77777777" w:rsidR="00E34AAD" w:rsidRPr="00E41DCF" w:rsidRDefault="00E34AAD"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p>
        </w:tc>
      </w:tr>
      <w:tr w:rsidR="00875612" w:rsidRPr="00E41DCF" w14:paraId="66952014" w14:textId="77777777" w:rsidTr="4F97AE9A">
        <w:trPr>
          <w:trHeight w:val="80"/>
        </w:trPr>
        <w:tc>
          <w:tcPr>
            <w:tcW w:w="4950" w:type="dxa"/>
            <w:shd w:val="clear" w:color="auto" w:fill="A8D08D"/>
          </w:tcPr>
          <w:p w14:paraId="3BF26BE7"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C9E0B40" w14:textId="77777777" w:rsidR="00D95D82" w:rsidRDefault="00D95D82" w:rsidP="00D95D82">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1DA9A84B">
              <w:rPr>
                <w:rFonts w:ascii="Arial" w:hAnsi="Arial" w:cs="Arial"/>
              </w:rPr>
              <w:t>California Maternal Quality Care Collaborative</w:t>
            </w:r>
            <w:r>
              <w:rPr>
                <w:rFonts w:ascii="Arial" w:hAnsi="Arial" w:cs="Arial"/>
              </w:rPr>
              <w:t xml:space="preserve">. </w:t>
            </w:r>
            <w:hyperlink r:id="rId14" w:history="1">
              <w:r w:rsidRPr="008F2BED">
                <w:rPr>
                  <w:rStyle w:val="Hyperlink"/>
                  <w:rFonts w:ascii="Arial" w:hAnsi="Arial" w:cs="Arial"/>
                </w:rPr>
                <w:t>https://www.cmqcc.org/</w:t>
              </w:r>
            </w:hyperlink>
            <w:r>
              <w:rPr>
                <w:rFonts w:ascii="Arial" w:hAnsi="Arial" w:cs="Arial"/>
              </w:rPr>
              <w:t>. Accessed 2022.</w:t>
            </w:r>
          </w:p>
          <w:p w14:paraId="525A08BC" w14:textId="1C87821A" w:rsidR="00E34AAD" w:rsidRPr="00186E90" w:rsidRDefault="006F5E38" w:rsidP="00B37400">
            <w:pPr>
              <w:pStyle w:val="ListParagraph"/>
              <w:numPr>
                <w:ilvl w:val="0"/>
                <w:numId w:val="12"/>
              </w:numPr>
              <w:pBdr>
                <w:top w:val="nil"/>
                <w:left w:val="nil"/>
                <w:bottom w:val="nil"/>
                <w:right w:val="nil"/>
                <w:between w:val="nil"/>
              </w:pBdr>
              <w:spacing w:after="0" w:line="240" w:lineRule="auto"/>
              <w:ind w:left="254"/>
              <w:rPr>
                <w:rFonts w:ascii="Arial" w:hAnsi="Arial" w:cs="Arial"/>
              </w:rPr>
            </w:pPr>
            <w:r>
              <w:rPr>
                <w:rFonts w:ascii="Arial" w:hAnsi="Arial" w:cs="Arial"/>
              </w:rPr>
              <w:t xml:space="preserve">Centers for Medicare and Medicaid Services. </w:t>
            </w:r>
            <w:r w:rsidR="00186E90" w:rsidRPr="00186E90">
              <w:rPr>
                <w:rFonts w:ascii="Arial" w:hAnsi="Arial" w:cs="Arial"/>
              </w:rPr>
              <w:t xml:space="preserve">Certification and </w:t>
            </w:r>
            <w:r>
              <w:rPr>
                <w:rFonts w:ascii="Arial" w:hAnsi="Arial" w:cs="Arial"/>
              </w:rPr>
              <w:t>c</w:t>
            </w:r>
            <w:r w:rsidR="00186E90" w:rsidRPr="00186E90">
              <w:rPr>
                <w:rFonts w:ascii="Arial" w:hAnsi="Arial" w:cs="Arial"/>
              </w:rPr>
              <w:t xml:space="preserve">ompliance </w:t>
            </w:r>
            <w:r>
              <w:rPr>
                <w:rFonts w:ascii="Arial" w:hAnsi="Arial" w:cs="Arial"/>
              </w:rPr>
              <w:t>f</w:t>
            </w:r>
            <w:r w:rsidR="00186E90" w:rsidRPr="00186E90">
              <w:rPr>
                <w:rFonts w:ascii="Arial" w:hAnsi="Arial" w:cs="Arial"/>
              </w:rPr>
              <w:t xml:space="preserve">or </w:t>
            </w:r>
            <w:r>
              <w:rPr>
                <w:rFonts w:ascii="Arial" w:hAnsi="Arial" w:cs="Arial"/>
              </w:rPr>
              <w:t>t</w:t>
            </w:r>
            <w:r w:rsidR="00186E90" w:rsidRPr="00186E90">
              <w:rPr>
                <w:rFonts w:ascii="Arial" w:hAnsi="Arial" w:cs="Arial"/>
              </w:rPr>
              <w:t>he Emergency Medical</w:t>
            </w:r>
            <w:r w:rsidR="00186E90">
              <w:rPr>
                <w:rFonts w:ascii="Arial" w:hAnsi="Arial" w:cs="Arial"/>
              </w:rPr>
              <w:t xml:space="preserve"> </w:t>
            </w:r>
            <w:r w:rsidR="00186E90" w:rsidRPr="00B37400">
              <w:rPr>
                <w:rFonts w:ascii="Arial" w:hAnsi="Arial" w:cs="Arial"/>
              </w:rPr>
              <w:t xml:space="preserve">Treatment and Labor Act </w:t>
            </w:r>
            <w:r>
              <w:rPr>
                <w:rFonts w:ascii="Arial" w:hAnsi="Arial" w:cs="Arial"/>
              </w:rPr>
              <w:t>(</w:t>
            </w:r>
            <w:r w:rsidR="1DA9A84B" w:rsidRPr="00B37400">
              <w:rPr>
                <w:rFonts w:ascii="Arial" w:hAnsi="Arial" w:cs="Arial"/>
              </w:rPr>
              <w:t>EMTALA</w:t>
            </w:r>
            <w:r>
              <w:rPr>
                <w:rFonts w:ascii="Arial" w:hAnsi="Arial" w:cs="Arial"/>
              </w:rPr>
              <w:t xml:space="preserve">). </w:t>
            </w:r>
            <w:hyperlink r:id="rId15" w:history="1">
              <w:r w:rsidRPr="00B37400">
                <w:rPr>
                  <w:rStyle w:val="Hyperlink"/>
                  <w:rFonts w:ascii="Arial" w:hAnsi="Arial" w:cs="Arial"/>
                </w:rPr>
                <w:t>https://www.cms.gov/medicare/provider-enrollment-and-certification/certificationandcomplianc/downloads/emtala.pdf</w:t>
              </w:r>
            </w:hyperlink>
            <w:r w:rsidR="00B37400">
              <w:rPr>
                <w:rFonts w:ascii="Arial" w:hAnsi="Arial" w:cs="Arial"/>
              </w:rPr>
              <w:t>. Accessed 2022.</w:t>
            </w:r>
          </w:p>
          <w:p w14:paraId="1B5FA1AD" w14:textId="49A94060" w:rsidR="00D84088" w:rsidRPr="000F2DD7" w:rsidRDefault="00D84088" w:rsidP="00D84088">
            <w:pPr>
              <w:numPr>
                <w:ilvl w:val="0"/>
                <w:numId w:val="12"/>
              </w:numPr>
              <w:pBdr>
                <w:top w:val="nil"/>
                <w:left w:val="nil"/>
                <w:bottom w:val="nil"/>
                <w:right w:val="nil"/>
                <w:between w:val="nil"/>
              </w:pBdr>
              <w:spacing w:after="0" w:line="240" w:lineRule="auto"/>
              <w:ind w:left="256" w:hanging="256"/>
              <w:contextualSpacing/>
              <w:rPr>
                <w:rFonts w:ascii="Arial" w:hAnsi="Arial" w:cs="Arial"/>
              </w:rPr>
            </w:pPr>
            <w:r>
              <w:rPr>
                <w:rFonts w:ascii="Arial" w:hAnsi="Arial" w:cs="Arial"/>
              </w:rPr>
              <w:t xml:space="preserve">No author. </w:t>
            </w:r>
            <w:r w:rsidRPr="00372EDD">
              <w:rPr>
                <w:rFonts w:ascii="Arial" w:hAnsi="Arial" w:cs="Arial"/>
              </w:rPr>
              <w:t xml:space="preserve">Levels of </w:t>
            </w:r>
            <w:r>
              <w:rPr>
                <w:rFonts w:ascii="Arial" w:hAnsi="Arial" w:cs="Arial"/>
              </w:rPr>
              <w:t>m</w:t>
            </w:r>
            <w:r w:rsidRPr="00372EDD">
              <w:rPr>
                <w:rFonts w:ascii="Arial" w:hAnsi="Arial" w:cs="Arial"/>
              </w:rPr>
              <w:t xml:space="preserve">aternal </w:t>
            </w:r>
            <w:r>
              <w:rPr>
                <w:rFonts w:ascii="Arial" w:hAnsi="Arial" w:cs="Arial"/>
              </w:rPr>
              <w:t>c</w:t>
            </w:r>
            <w:r w:rsidRPr="00372EDD">
              <w:rPr>
                <w:rFonts w:ascii="Arial" w:hAnsi="Arial" w:cs="Arial"/>
              </w:rPr>
              <w:t xml:space="preserve">are: </w:t>
            </w:r>
            <w:r>
              <w:rPr>
                <w:rFonts w:ascii="Arial" w:hAnsi="Arial" w:cs="Arial"/>
              </w:rPr>
              <w:t>o</w:t>
            </w:r>
            <w:r w:rsidRPr="00372EDD">
              <w:rPr>
                <w:rFonts w:ascii="Arial" w:hAnsi="Arial" w:cs="Arial"/>
              </w:rPr>
              <w:t xml:space="preserve">bstetric </w:t>
            </w:r>
            <w:r>
              <w:rPr>
                <w:rFonts w:ascii="Arial" w:hAnsi="Arial" w:cs="Arial"/>
              </w:rPr>
              <w:t>c</w:t>
            </w:r>
            <w:r w:rsidRPr="00372EDD">
              <w:rPr>
                <w:rFonts w:ascii="Arial" w:hAnsi="Arial" w:cs="Arial"/>
              </w:rPr>
              <w:t xml:space="preserve">are </w:t>
            </w:r>
            <w:r>
              <w:rPr>
                <w:rFonts w:ascii="Arial" w:hAnsi="Arial" w:cs="Arial"/>
              </w:rPr>
              <w:t>c</w:t>
            </w:r>
            <w:r w:rsidRPr="00372EDD">
              <w:rPr>
                <w:rFonts w:ascii="Arial" w:hAnsi="Arial" w:cs="Arial"/>
              </w:rPr>
              <w:t xml:space="preserve">onsensus </w:t>
            </w:r>
            <w:r>
              <w:rPr>
                <w:rFonts w:ascii="Arial" w:hAnsi="Arial" w:cs="Arial"/>
              </w:rPr>
              <w:t>n</w:t>
            </w:r>
            <w:r w:rsidRPr="00372EDD">
              <w:rPr>
                <w:rFonts w:ascii="Arial" w:hAnsi="Arial" w:cs="Arial"/>
              </w:rPr>
              <w:t xml:space="preserve">o, </w:t>
            </w:r>
            <w:proofErr w:type="gramStart"/>
            <w:r w:rsidRPr="00372EDD">
              <w:rPr>
                <w:rFonts w:ascii="Arial" w:hAnsi="Arial" w:cs="Arial"/>
              </w:rPr>
              <w:t>9.</w:t>
            </w:r>
            <w:r w:rsidRPr="006A0585">
              <w:rPr>
                <w:rFonts w:ascii="Arial" w:hAnsi="Arial" w:cs="Arial"/>
                <w:i/>
                <w:iCs/>
              </w:rPr>
              <w:t>Obstet</w:t>
            </w:r>
            <w:proofErr w:type="gramEnd"/>
            <w:r w:rsidRPr="006A0585">
              <w:rPr>
                <w:rFonts w:ascii="Arial" w:hAnsi="Arial" w:cs="Arial"/>
                <w:i/>
                <w:iCs/>
              </w:rPr>
              <w:t xml:space="preserve"> Gynecol</w:t>
            </w:r>
            <w:r w:rsidRPr="000F2DD7">
              <w:rPr>
                <w:rFonts w:ascii="Arial" w:hAnsi="Arial" w:cs="Arial"/>
              </w:rPr>
              <w:t xml:space="preserve">. 2019 Aug;134(2):e41-e55. </w:t>
            </w:r>
            <w:proofErr w:type="spellStart"/>
            <w:r w:rsidRPr="000F2DD7">
              <w:rPr>
                <w:rFonts w:ascii="Arial" w:hAnsi="Arial" w:cs="Arial"/>
              </w:rPr>
              <w:t>doi</w:t>
            </w:r>
            <w:proofErr w:type="spellEnd"/>
            <w:r w:rsidRPr="000F2DD7">
              <w:rPr>
                <w:rFonts w:ascii="Arial" w:hAnsi="Arial" w:cs="Arial"/>
              </w:rPr>
              <w:t>: 10.1097/AOG.0000000000003383.</w:t>
            </w:r>
          </w:p>
          <w:p w14:paraId="5E2257F4" w14:textId="3D8409A5" w:rsidR="00E34AAD" w:rsidRPr="00D84088" w:rsidRDefault="00D84088" w:rsidP="00D84088">
            <w:pPr>
              <w:pStyle w:val="ListParagraph"/>
              <w:pBdr>
                <w:top w:val="nil"/>
                <w:left w:val="nil"/>
                <w:bottom w:val="nil"/>
                <w:right w:val="nil"/>
                <w:between w:val="nil"/>
              </w:pBdr>
              <w:spacing w:after="0" w:line="240" w:lineRule="auto"/>
              <w:ind w:left="256"/>
              <w:rPr>
                <w:rFonts w:ascii="Arial" w:hAnsi="Arial" w:cs="Arial"/>
              </w:rPr>
            </w:pPr>
            <w:r w:rsidRPr="000F2DD7">
              <w:rPr>
                <w:rFonts w:ascii="Arial" w:hAnsi="Arial" w:cs="Arial"/>
              </w:rPr>
              <w:t>PMID: 31348224</w:t>
            </w:r>
          </w:p>
        </w:tc>
      </w:tr>
    </w:tbl>
    <w:p w14:paraId="7B1D041C" w14:textId="2988D487" w:rsidR="00E34AAD" w:rsidRDefault="00E34AAD">
      <w:pPr>
        <w:rPr>
          <w:rFonts w:ascii="Arial" w:eastAsia="Arial" w:hAnsi="Arial" w:cs="Arial"/>
        </w:rPr>
      </w:pPr>
    </w:p>
    <w:p w14:paraId="74425A1A" w14:textId="77777777" w:rsidR="00265D5C" w:rsidRDefault="00265D5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3C9B8F72" w14:textId="77777777" w:rsidTr="1DA9A84B">
        <w:trPr>
          <w:trHeight w:val="769"/>
        </w:trPr>
        <w:tc>
          <w:tcPr>
            <w:tcW w:w="14125" w:type="dxa"/>
            <w:gridSpan w:val="2"/>
            <w:shd w:val="clear" w:color="auto" w:fill="9CC3E5"/>
          </w:tcPr>
          <w:p w14:paraId="23339BF6" w14:textId="2C66121C" w:rsidR="00E34AAD" w:rsidRPr="00E41DCF" w:rsidRDefault="00E34AAD" w:rsidP="00AC27F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 xml:space="preserve">: </w:t>
            </w:r>
            <w:r w:rsidR="004D427F" w:rsidRPr="004D427F">
              <w:rPr>
                <w:rFonts w:ascii="Arial" w:eastAsia="Arial" w:hAnsi="Arial" w:cs="Arial"/>
                <w:b/>
              </w:rPr>
              <w:t>Crisis Management for the Obstetric Patient</w:t>
            </w:r>
          </w:p>
          <w:p w14:paraId="0DF2F487" w14:textId="779F12FB" w:rsidR="00E34AAD" w:rsidRPr="00E41DCF" w:rsidRDefault="00E34AAD" w:rsidP="00AC27FD">
            <w:pPr>
              <w:spacing w:after="0" w:line="240" w:lineRule="auto"/>
              <w:ind w:left="187"/>
              <w:rPr>
                <w:rFonts w:ascii="Arial" w:eastAsia="Arial" w:hAnsi="Arial" w:cs="Arial"/>
              </w:rPr>
            </w:pPr>
            <w:r w:rsidRPr="1DA9A84B">
              <w:rPr>
                <w:rFonts w:ascii="Arial" w:eastAsia="Arial" w:hAnsi="Arial" w:cs="Arial"/>
                <w:b/>
                <w:bCs/>
              </w:rPr>
              <w:t>Overall Intent:</w:t>
            </w:r>
            <w:r w:rsidRPr="1DA9A84B">
              <w:rPr>
                <w:rFonts w:ascii="Arial" w:eastAsia="Arial" w:hAnsi="Arial" w:cs="Arial"/>
              </w:rPr>
              <w:t xml:space="preserve"> To demonstrate anticipation, mitigation</w:t>
            </w:r>
            <w:r w:rsidR="00562B91">
              <w:rPr>
                <w:rFonts w:ascii="Arial" w:eastAsia="Arial" w:hAnsi="Arial" w:cs="Arial"/>
              </w:rPr>
              <w:t>,</w:t>
            </w:r>
            <w:r w:rsidRPr="1DA9A84B">
              <w:rPr>
                <w:rFonts w:ascii="Arial" w:eastAsia="Arial" w:hAnsi="Arial" w:cs="Arial"/>
              </w:rPr>
              <w:t xml:space="preserve"> and performance of care for critical clinical events in obstetric patients, including</w:t>
            </w:r>
            <w:r w:rsidR="00562B91">
              <w:rPr>
                <w:rFonts w:ascii="Arial" w:eastAsia="Arial" w:hAnsi="Arial" w:cs="Arial"/>
              </w:rPr>
              <w:t xml:space="preserve"> </w:t>
            </w:r>
            <w:r w:rsidRPr="1DA9A84B">
              <w:rPr>
                <w:rFonts w:ascii="Arial" w:eastAsia="Arial" w:hAnsi="Arial" w:cs="Arial"/>
              </w:rPr>
              <w:t>leadership and coordination of the team</w:t>
            </w:r>
          </w:p>
        </w:tc>
      </w:tr>
      <w:tr w:rsidR="00875612" w:rsidRPr="00E41DCF" w14:paraId="081527E3" w14:textId="77777777" w:rsidTr="1DA9A84B">
        <w:tc>
          <w:tcPr>
            <w:tcW w:w="4950" w:type="dxa"/>
            <w:shd w:val="clear" w:color="auto" w:fill="FAC090"/>
          </w:tcPr>
          <w:p w14:paraId="36DAEF4B" w14:textId="77777777" w:rsidR="00E34AAD" w:rsidRPr="00E41DCF" w:rsidRDefault="00E34AAD" w:rsidP="00AC27F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1AD2C9" w14:textId="77777777" w:rsidR="00E34AAD" w:rsidRPr="00E41DCF" w:rsidRDefault="00E34AAD" w:rsidP="00AC27F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5EE78B78" w14:textId="77777777" w:rsidTr="00562B91">
        <w:tc>
          <w:tcPr>
            <w:tcW w:w="4950" w:type="dxa"/>
            <w:tcBorders>
              <w:top w:val="single" w:sz="4" w:space="0" w:color="000000"/>
              <w:bottom w:val="single" w:sz="4" w:space="0" w:color="000000"/>
            </w:tcBorders>
            <w:shd w:val="clear" w:color="auto" w:fill="C9C9C9"/>
          </w:tcPr>
          <w:p w14:paraId="0BDC540A"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1368A" w:rsidRPr="0031368A">
              <w:rPr>
                <w:rFonts w:ascii="Arial" w:eastAsia="Arial" w:hAnsi="Arial" w:cs="Arial"/>
                <w:i/>
                <w:iCs/>
              </w:rPr>
              <w:t>Participates as a member of the crisis response team; constructs appropriately prioritized differential diagnoses that include the most likely etiologies for common, acute clinical deterioration; and initiates appropriate therapy</w:t>
            </w:r>
          </w:p>
          <w:p w14:paraId="1E90B9A9" w14:textId="77777777" w:rsidR="0031368A" w:rsidRPr="0031368A" w:rsidRDefault="0031368A" w:rsidP="0031368A">
            <w:pPr>
              <w:spacing w:after="0" w:line="240" w:lineRule="auto"/>
              <w:rPr>
                <w:rFonts w:ascii="Arial" w:eastAsia="Arial" w:hAnsi="Arial" w:cs="Arial"/>
                <w:i/>
                <w:iCs/>
              </w:rPr>
            </w:pPr>
          </w:p>
          <w:p w14:paraId="7C018EF7" w14:textId="312F3A73"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i/>
                <w:iCs/>
              </w:rPr>
              <w:t>Recognizes and initiates treatment of common anesthetic complications and adverse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2EFF4" w14:textId="178A60B6" w:rsidR="000C6B03" w:rsidRPr="002A6B78" w:rsidRDefault="00FF02DA" w:rsidP="00AC27FD">
            <w:pPr>
              <w:pStyle w:val="ListParagraph"/>
              <w:numPr>
                <w:ilvl w:val="0"/>
                <w:numId w:val="4"/>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Responds immediately to evaluate hypotension in a post-partum patient when called by the nurse</w:t>
            </w:r>
            <w:r w:rsidR="00A1192A">
              <w:rPr>
                <w:rFonts w:ascii="Arial" w:hAnsi="Arial" w:cs="Arial"/>
              </w:rPr>
              <w:t>; a</w:t>
            </w:r>
            <w:r w:rsidR="00977BD7" w:rsidRPr="002A6B78">
              <w:rPr>
                <w:rFonts w:ascii="Arial" w:hAnsi="Arial" w:cs="Arial"/>
              </w:rPr>
              <w:t>ssesses for evidence of post-partum hemorrhage and initiates appropriate treatment</w:t>
            </w:r>
          </w:p>
          <w:p w14:paraId="32BEA869" w14:textId="77777777" w:rsidR="000C6B03" w:rsidRDefault="000C6B03" w:rsidP="00AC27FD">
            <w:pPr>
              <w:pBdr>
                <w:top w:val="nil"/>
                <w:left w:val="nil"/>
                <w:bottom w:val="nil"/>
                <w:right w:val="nil"/>
                <w:between w:val="nil"/>
              </w:pBdr>
              <w:spacing w:after="0" w:line="240" w:lineRule="auto"/>
              <w:ind w:left="158" w:hanging="180"/>
              <w:rPr>
                <w:rFonts w:ascii="Arial" w:hAnsi="Arial" w:cs="Arial"/>
              </w:rPr>
            </w:pPr>
          </w:p>
          <w:p w14:paraId="07201310" w14:textId="77777777" w:rsidR="002A6B78" w:rsidRDefault="002A6B78" w:rsidP="00AC27FD">
            <w:pPr>
              <w:pBdr>
                <w:top w:val="nil"/>
                <w:left w:val="nil"/>
                <w:bottom w:val="nil"/>
                <w:right w:val="nil"/>
                <w:between w:val="nil"/>
              </w:pBdr>
              <w:spacing w:after="0" w:line="240" w:lineRule="auto"/>
              <w:ind w:left="158" w:hanging="180"/>
              <w:rPr>
                <w:rFonts w:ascii="Arial" w:hAnsi="Arial" w:cs="Arial"/>
              </w:rPr>
            </w:pPr>
          </w:p>
          <w:p w14:paraId="22E42D03" w14:textId="77777777" w:rsidR="002A6B78" w:rsidRDefault="002A6B78" w:rsidP="00AC27FD">
            <w:pPr>
              <w:pBdr>
                <w:top w:val="nil"/>
                <w:left w:val="nil"/>
                <w:bottom w:val="nil"/>
                <w:right w:val="nil"/>
                <w:between w:val="nil"/>
              </w:pBdr>
              <w:spacing w:after="0" w:line="240" w:lineRule="auto"/>
              <w:ind w:left="158" w:hanging="180"/>
              <w:rPr>
                <w:rFonts w:ascii="Arial" w:hAnsi="Arial" w:cs="Arial"/>
              </w:rPr>
            </w:pPr>
          </w:p>
          <w:p w14:paraId="62D6A0E6" w14:textId="72A6F53D" w:rsidR="00E34AAD" w:rsidRPr="002A6B78" w:rsidRDefault="00F062A1" w:rsidP="00AC27FD">
            <w:pPr>
              <w:pStyle w:val="ListParagraph"/>
              <w:numPr>
                <w:ilvl w:val="0"/>
                <w:numId w:val="4"/>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Responds immediately to evaluate hypotension</w:t>
            </w:r>
            <w:r w:rsidR="24CA1EAD" w:rsidRPr="002A6B78">
              <w:rPr>
                <w:rFonts w:ascii="Arial" w:hAnsi="Arial" w:cs="Arial"/>
              </w:rPr>
              <w:t xml:space="preserve"> </w:t>
            </w:r>
            <w:r w:rsidR="6807AAB5" w:rsidRPr="002A6B78">
              <w:rPr>
                <w:rFonts w:ascii="Arial" w:hAnsi="Arial" w:cs="Arial"/>
              </w:rPr>
              <w:t xml:space="preserve">in a laboring patient </w:t>
            </w:r>
            <w:r w:rsidR="24CA1EAD" w:rsidRPr="002A6B78">
              <w:rPr>
                <w:rFonts w:ascii="Arial" w:hAnsi="Arial" w:cs="Arial"/>
              </w:rPr>
              <w:t>when</w:t>
            </w:r>
            <w:r w:rsidR="6795360B" w:rsidRPr="002A6B78">
              <w:rPr>
                <w:rFonts w:ascii="Arial" w:hAnsi="Arial" w:cs="Arial"/>
              </w:rPr>
              <w:t xml:space="preserve"> called by the nurse</w:t>
            </w:r>
            <w:r w:rsidR="00A1192A">
              <w:rPr>
                <w:rFonts w:ascii="Arial" w:hAnsi="Arial" w:cs="Arial"/>
              </w:rPr>
              <w:t>; e</w:t>
            </w:r>
            <w:r w:rsidR="7706DAF8" w:rsidRPr="002A6B78">
              <w:rPr>
                <w:rFonts w:ascii="Arial" w:hAnsi="Arial" w:cs="Arial"/>
              </w:rPr>
              <w:t xml:space="preserve">xamines the patient </w:t>
            </w:r>
            <w:r w:rsidR="3DC75845" w:rsidRPr="002A6B78">
              <w:rPr>
                <w:rFonts w:ascii="Arial" w:hAnsi="Arial" w:cs="Arial"/>
              </w:rPr>
              <w:t>to rule out intrathecal catheter and treats with left uterine displacement,</w:t>
            </w:r>
            <w:r w:rsidR="000D07CD">
              <w:rPr>
                <w:rFonts w:ascii="Arial" w:hAnsi="Arial" w:cs="Arial"/>
              </w:rPr>
              <w:t xml:space="preserve"> intravenous (</w:t>
            </w:r>
            <w:r w:rsidR="3DC75845" w:rsidRPr="002A6B78">
              <w:rPr>
                <w:rFonts w:ascii="Arial" w:hAnsi="Arial" w:cs="Arial"/>
              </w:rPr>
              <w:t>IV</w:t>
            </w:r>
            <w:r w:rsidR="000D07CD">
              <w:rPr>
                <w:rFonts w:ascii="Arial" w:hAnsi="Arial" w:cs="Arial"/>
              </w:rPr>
              <w:t>)</w:t>
            </w:r>
            <w:r w:rsidR="3DC75845" w:rsidRPr="002A6B78">
              <w:rPr>
                <w:rFonts w:ascii="Arial" w:hAnsi="Arial" w:cs="Arial"/>
              </w:rPr>
              <w:t xml:space="preserve"> fluids</w:t>
            </w:r>
            <w:r w:rsidR="000D07CD">
              <w:rPr>
                <w:rFonts w:ascii="Arial" w:hAnsi="Arial" w:cs="Arial"/>
              </w:rPr>
              <w:t>,</w:t>
            </w:r>
            <w:r w:rsidR="61A11451" w:rsidRPr="002A6B78">
              <w:rPr>
                <w:rFonts w:ascii="Arial" w:hAnsi="Arial" w:cs="Arial"/>
              </w:rPr>
              <w:t xml:space="preserve"> and </w:t>
            </w:r>
            <w:r w:rsidR="00C11000" w:rsidRPr="002A6B78">
              <w:rPr>
                <w:rFonts w:ascii="Arial" w:hAnsi="Arial" w:cs="Arial"/>
              </w:rPr>
              <w:t>vaso</w:t>
            </w:r>
            <w:r w:rsidR="61A11451" w:rsidRPr="002A6B78">
              <w:rPr>
                <w:rFonts w:ascii="Arial" w:hAnsi="Arial" w:cs="Arial"/>
              </w:rPr>
              <w:t xml:space="preserve">pressors as </w:t>
            </w:r>
            <w:r w:rsidR="5ECBE5B4" w:rsidRPr="002A6B78">
              <w:rPr>
                <w:rFonts w:ascii="Arial" w:hAnsi="Arial" w:cs="Arial"/>
              </w:rPr>
              <w:t>needed</w:t>
            </w:r>
          </w:p>
        </w:tc>
      </w:tr>
      <w:tr w:rsidR="00DA108D" w:rsidRPr="00E41DCF" w14:paraId="13AF2970" w14:textId="77777777" w:rsidTr="00562B91">
        <w:tc>
          <w:tcPr>
            <w:tcW w:w="4950" w:type="dxa"/>
            <w:tcBorders>
              <w:top w:val="single" w:sz="4" w:space="0" w:color="000000"/>
              <w:bottom w:val="single" w:sz="4" w:space="0" w:color="000000"/>
            </w:tcBorders>
            <w:shd w:val="clear" w:color="auto" w:fill="C9C9C9"/>
          </w:tcPr>
          <w:p w14:paraId="3A0D39BA"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368A" w:rsidRPr="0031368A">
              <w:rPr>
                <w:rFonts w:ascii="Arial" w:eastAsia="Arial" w:hAnsi="Arial" w:cs="Arial"/>
                <w:i/>
                <w:iCs/>
              </w:rPr>
              <w:t>Participates as a member of the crisis response team; constructs appropriately prioritized differential diagnoses that include the most likely etiologies for uncommon, acute clinical deterioration; and initiates appropriate therapy</w:t>
            </w:r>
          </w:p>
          <w:p w14:paraId="286C65F2" w14:textId="77777777" w:rsidR="0031368A" w:rsidRPr="0031368A" w:rsidRDefault="0031368A" w:rsidP="0031368A">
            <w:pPr>
              <w:spacing w:after="0" w:line="240" w:lineRule="auto"/>
              <w:rPr>
                <w:rFonts w:ascii="Arial" w:eastAsia="Arial" w:hAnsi="Arial" w:cs="Arial"/>
                <w:i/>
                <w:iCs/>
              </w:rPr>
            </w:pPr>
          </w:p>
          <w:p w14:paraId="33571820" w14:textId="60BD04AB"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Recognizes major anesthetic complications, and participates in the multi-disciplinary management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4A7EEB" w14:textId="6A00BB8D" w:rsidR="00E34AAD" w:rsidRPr="00E41DCF" w:rsidRDefault="5C957444"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16477E7D">
              <w:rPr>
                <w:rFonts w:ascii="Arial" w:hAnsi="Arial" w:cs="Arial"/>
              </w:rPr>
              <w:t xml:space="preserve">Responds to </w:t>
            </w:r>
            <w:r w:rsidR="47C29692" w:rsidRPr="16477E7D">
              <w:rPr>
                <w:rFonts w:ascii="Arial" w:hAnsi="Arial" w:cs="Arial"/>
              </w:rPr>
              <w:t xml:space="preserve">a </w:t>
            </w:r>
            <w:r w:rsidRPr="16477E7D">
              <w:rPr>
                <w:rFonts w:ascii="Arial" w:hAnsi="Arial" w:cs="Arial"/>
              </w:rPr>
              <w:t xml:space="preserve">seizure </w:t>
            </w:r>
            <w:r w:rsidR="3ECF2AD5" w:rsidRPr="16477E7D">
              <w:rPr>
                <w:rFonts w:ascii="Arial" w:hAnsi="Arial" w:cs="Arial"/>
              </w:rPr>
              <w:t>in the labor</w:t>
            </w:r>
            <w:r w:rsidR="61BDC940" w:rsidRPr="16477E7D">
              <w:rPr>
                <w:rFonts w:ascii="Arial" w:hAnsi="Arial" w:cs="Arial"/>
              </w:rPr>
              <w:t xml:space="preserve">ing patient and immediately </w:t>
            </w:r>
            <w:r w:rsidR="1669C32A" w:rsidRPr="16477E7D">
              <w:rPr>
                <w:rFonts w:ascii="Arial" w:hAnsi="Arial" w:cs="Arial"/>
              </w:rPr>
              <w:t xml:space="preserve">calls for help while </w:t>
            </w:r>
            <w:r w:rsidR="00F1387F">
              <w:rPr>
                <w:rFonts w:ascii="Arial" w:hAnsi="Arial" w:cs="Arial"/>
              </w:rPr>
              <w:t xml:space="preserve">providing </w:t>
            </w:r>
            <w:r w:rsidR="00FF7F8A">
              <w:rPr>
                <w:rFonts w:ascii="Arial" w:hAnsi="Arial" w:cs="Arial"/>
              </w:rPr>
              <w:t>appropriate</w:t>
            </w:r>
            <w:r w:rsidR="00F1387F">
              <w:rPr>
                <w:rFonts w:ascii="Arial" w:hAnsi="Arial" w:cs="Arial"/>
              </w:rPr>
              <w:t xml:space="preserve"> care</w:t>
            </w:r>
          </w:p>
          <w:p w14:paraId="38E03AC3" w14:textId="43D96F3B"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254E77D9" w14:textId="5B037AA0"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0D4439C7" w14:textId="2DC0A9AC" w:rsidR="00E34AAD"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5C288CC9" w14:textId="77777777" w:rsidR="002A6B78" w:rsidRPr="00E41DCF" w:rsidRDefault="002A6B78" w:rsidP="00AC27FD">
            <w:pPr>
              <w:pBdr>
                <w:top w:val="nil"/>
                <w:left w:val="nil"/>
                <w:bottom w:val="nil"/>
                <w:right w:val="nil"/>
                <w:between w:val="nil"/>
              </w:pBdr>
              <w:spacing w:after="0" w:line="240" w:lineRule="auto"/>
              <w:ind w:left="158" w:hanging="180"/>
              <w:contextualSpacing/>
              <w:rPr>
                <w:rFonts w:ascii="Arial" w:hAnsi="Arial" w:cs="Arial"/>
              </w:rPr>
            </w:pPr>
          </w:p>
          <w:p w14:paraId="2B9F0B39" w14:textId="0D95F028"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2F456136" w14:textId="127412C9" w:rsidR="00E34AAD" w:rsidRPr="002A6B78" w:rsidRDefault="005657BC"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Recognizes high neuraxial block and immediately treats hypotension with fluids and vasopressors and evaluates respiratory depression</w:t>
            </w:r>
            <w:r w:rsidR="00FF6D00">
              <w:rPr>
                <w:rFonts w:ascii="Arial" w:hAnsi="Arial" w:cs="Arial"/>
              </w:rPr>
              <w:t>; e</w:t>
            </w:r>
            <w:r w:rsidR="2DD233B9" w:rsidRPr="002A6B78">
              <w:rPr>
                <w:rFonts w:ascii="Arial" w:hAnsi="Arial" w:cs="Arial"/>
              </w:rPr>
              <w:t xml:space="preserve">ducates the nurses and </w:t>
            </w:r>
            <w:r w:rsidR="0D24A652" w:rsidRPr="002A6B78">
              <w:rPr>
                <w:rFonts w:ascii="Arial" w:hAnsi="Arial" w:cs="Arial"/>
              </w:rPr>
              <w:t>o</w:t>
            </w:r>
            <w:r w:rsidR="2DD233B9" w:rsidRPr="002A6B78">
              <w:rPr>
                <w:rFonts w:ascii="Arial" w:hAnsi="Arial" w:cs="Arial"/>
              </w:rPr>
              <w:t>bstetricians</w:t>
            </w:r>
            <w:r w:rsidR="7828CF2F" w:rsidRPr="002A6B78">
              <w:rPr>
                <w:rFonts w:ascii="Arial" w:hAnsi="Arial" w:cs="Arial"/>
              </w:rPr>
              <w:t xml:space="preserve"> regarding implications of a high</w:t>
            </w:r>
            <w:r w:rsidR="7EE43E39" w:rsidRPr="002A6B78">
              <w:rPr>
                <w:rFonts w:ascii="Arial" w:hAnsi="Arial" w:cs="Arial"/>
              </w:rPr>
              <w:t xml:space="preserve"> </w:t>
            </w:r>
            <w:r w:rsidR="00F1387F" w:rsidRPr="002A6B78">
              <w:rPr>
                <w:rFonts w:ascii="Arial" w:hAnsi="Arial" w:cs="Arial"/>
              </w:rPr>
              <w:t>neuraxial</w:t>
            </w:r>
            <w:r w:rsidR="7828CF2F" w:rsidRPr="002A6B78">
              <w:rPr>
                <w:rFonts w:ascii="Arial" w:hAnsi="Arial" w:cs="Arial"/>
              </w:rPr>
              <w:t xml:space="preserve"> block</w:t>
            </w:r>
          </w:p>
        </w:tc>
      </w:tr>
      <w:tr w:rsidR="00DA108D" w:rsidRPr="00E41DCF" w14:paraId="7311F17E" w14:textId="77777777" w:rsidTr="00562B91">
        <w:tc>
          <w:tcPr>
            <w:tcW w:w="4950" w:type="dxa"/>
            <w:tcBorders>
              <w:top w:val="single" w:sz="4" w:space="0" w:color="000000"/>
              <w:bottom w:val="single" w:sz="4" w:space="0" w:color="000000"/>
            </w:tcBorders>
            <w:shd w:val="clear" w:color="auto" w:fill="C9C9C9"/>
          </w:tcPr>
          <w:p w14:paraId="516FB6BD" w14:textId="77777777" w:rsidR="0031368A" w:rsidRPr="0031368A" w:rsidRDefault="00E34AAD" w:rsidP="0031368A">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31368A" w:rsidRPr="0031368A">
              <w:rPr>
                <w:rFonts w:ascii="Arial" w:eastAsia="Arial" w:hAnsi="Arial" w:cs="Arial"/>
                <w:bCs/>
                <w:i/>
                <w:iCs/>
              </w:rPr>
              <w:t>Develops and executes a plan to manage uncommon clinical crises in a patient with complex comorbidities</w:t>
            </w:r>
          </w:p>
          <w:p w14:paraId="45C25DC1" w14:textId="77777777" w:rsidR="0031368A" w:rsidRPr="0031368A" w:rsidRDefault="0031368A" w:rsidP="0031368A">
            <w:pPr>
              <w:spacing w:after="0" w:line="240" w:lineRule="auto"/>
              <w:rPr>
                <w:rFonts w:ascii="Arial" w:eastAsia="Arial" w:hAnsi="Arial" w:cs="Arial"/>
                <w:bCs/>
                <w:i/>
                <w:iCs/>
              </w:rPr>
            </w:pPr>
          </w:p>
          <w:p w14:paraId="3589B110" w14:textId="1EF3B574"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bCs/>
                <w:i/>
                <w:iCs/>
              </w:rPr>
              <w:t>Directs the management of major anesthetic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951DBB" w14:textId="71380854" w:rsidR="00E34AAD" w:rsidRPr="00E41DCF" w:rsidRDefault="51E0D81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16477E7D">
              <w:rPr>
                <w:rFonts w:ascii="Arial" w:hAnsi="Arial" w:cs="Arial"/>
              </w:rPr>
              <w:t>Develops and executes a plan to manage respiratory compromise in a patient with myasthenia gravis</w:t>
            </w:r>
          </w:p>
          <w:p w14:paraId="73F198A7" w14:textId="318A897E" w:rsidR="16477E7D" w:rsidRDefault="16477E7D" w:rsidP="00AC27FD">
            <w:pPr>
              <w:spacing w:after="0" w:line="240" w:lineRule="auto"/>
              <w:ind w:left="158" w:hanging="180"/>
              <w:contextualSpacing/>
              <w:rPr>
                <w:rFonts w:ascii="Arial" w:hAnsi="Arial" w:cs="Arial"/>
              </w:rPr>
            </w:pPr>
          </w:p>
          <w:p w14:paraId="689D7409" w14:textId="1C289EA6"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7E5A8E4C" w14:textId="28D55BB8" w:rsidR="00E34AAD" w:rsidRPr="002A6B78" w:rsidRDefault="043CC2A3"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 xml:space="preserve">Directs the </w:t>
            </w:r>
            <w:r w:rsidR="008E5A60" w:rsidRPr="002A6B78">
              <w:rPr>
                <w:rFonts w:ascii="Arial" w:hAnsi="Arial" w:cs="Arial"/>
              </w:rPr>
              <w:t xml:space="preserve">successful </w:t>
            </w:r>
            <w:r w:rsidRPr="002A6B78">
              <w:rPr>
                <w:rFonts w:ascii="Arial" w:hAnsi="Arial" w:cs="Arial"/>
              </w:rPr>
              <w:t xml:space="preserve">management of </w:t>
            </w:r>
            <w:r w:rsidR="00F2395E" w:rsidRPr="002A6B78">
              <w:rPr>
                <w:rFonts w:ascii="Arial" w:hAnsi="Arial" w:cs="Arial"/>
              </w:rPr>
              <w:t>failed tracheal</w:t>
            </w:r>
            <w:r w:rsidRPr="002A6B78">
              <w:rPr>
                <w:rFonts w:ascii="Arial" w:hAnsi="Arial" w:cs="Arial"/>
              </w:rPr>
              <w:t xml:space="preserve"> intubation in a pregnant patient by </w:t>
            </w:r>
            <w:r w:rsidR="00C959CF" w:rsidRPr="002A6B78">
              <w:rPr>
                <w:rFonts w:ascii="Arial" w:hAnsi="Arial" w:cs="Arial"/>
              </w:rPr>
              <w:t xml:space="preserve">using </w:t>
            </w:r>
            <w:r w:rsidR="008E5A60" w:rsidRPr="002A6B78">
              <w:rPr>
                <w:rFonts w:ascii="Arial" w:hAnsi="Arial" w:cs="Arial"/>
              </w:rPr>
              <w:t xml:space="preserve">the </w:t>
            </w:r>
            <w:r w:rsidR="00C959CF" w:rsidRPr="002A6B78">
              <w:rPr>
                <w:rFonts w:ascii="Arial" w:hAnsi="Arial" w:cs="Arial"/>
              </w:rPr>
              <w:t>difficult airway algorithm</w:t>
            </w:r>
          </w:p>
        </w:tc>
      </w:tr>
      <w:tr w:rsidR="00DA108D" w:rsidRPr="00E41DCF" w14:paraId="7E0CF970" w14:textId="77777777" w:rsidTr="00562B91">
        <w:tc>
          <w:tcPr>
            <w:tcW w:w="4950" w:type="dxa"/>
            <w:tcBorders>
              <w:top w:val="single" w:sz="4" w:space="0" w:color="000000"/>
              <w:bottom w:val="single" w:sz="4" w:space="0" w:color="000000"/>
            </w:tcBorders>
            <w:shd w:val="clear" w:color="auto" w:fill="C9C9C9"/>
          </w:tcPr>
          <w:p w14:paraId="5166F2D4"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31368A" w:rsidRPr="0031368A">
              <w:rPr>
                <w:rFonts w:ascii="Arial" w:eastAsia="Arial" w:hAnsi="Arial" w:cs="Arial"/>
                <w:i/>
                <w:iCs/>
              </w:rPr>
              <w:t>Assumes leadership of a crisis response team</w:t>
            </w:r>
          </w:p>
          <w:p w14:paraId="757E9A9C" w14:textId="77777777" w:rsidR="0031368A" w:rsidRPr="0031368A" w:rsidRDefault="0031368A" w:rsidP="0031368A">
            <w:pPr>
              <w:spacing w:after="0" w:line="240" w:lineRule="auto"/>
              <w:rPr>
                <w:rFonts w:ascii="Arial" w:eastAsia="Arial" w:hAnsi="Arial" w:cs="Arial"/>
                <w:i/>
                <w:iCs/>
              </w:rPr>
            </w:pPr>
          </w:p>
          <w:p w14:paraId="16085767" w14:textId="51891A39"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Organizes resources for interdisciplinary and interprofessional management of patient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55BEE7" w14:textId="6E282890" w:rsidR="002A6B78" w:rsidRDefault="69BA93E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0F21DA">
              <w:rPr>
                <w:rFonts w:ascii="Arial" w:hAnsi="Arial" w:cs="Arial"/>
              </w:rPr>
              <w:t xml:space="preserve">Assumes leadership role in the management of </w:t>
            </w:r>
            <w:r w:rsidR="00CC55BF" w:rsidRPr="000F21DA">
              <w:rPr>
                <w:rFonts w:ascii="Arial" w:hAnsi="Arial" w:cs="Arial"/>
              </w:rPr>
              <w:t xml:space="preserve">massive hemorrhage of </w:t>
            </w:r>
            <w:r w:rsidR="000F21DA" w:rsidRPr="000F21DA">
              <w:rPr>
                <w:rFonts w:ascii="Arial" w:hAnsi="Arial" w:cs="Arial"/>
              </w:rPr>
              <w:t xml:space="preserve">patient with </w:t>
            </w:r>
            <w:r w:rsidR="00BD0F93">
              <w:rPr>
                <w:rFonts w:ascii="Arial" w:hAnsi="Arial" w:cs="Arial"/>
              </w:rPr>
              <w:t>p</w:t>
            </w:r>
            <w:r w:rsidRPr="000F21DA">
              <w:rPr>
                <w:rFonts w:ascii="Arial" w:hAnsi="Arial" w:cs="Arial"/>
              </w:rPr>
              <w:t xml:space="preserve">lacenta </w:t>
            </w:r>
            <w:r w:rsidR="00BD0F93">
              <w:rPr>
                <w:rFonts w:ascii="Arial" w:hAnsi="Arial" w:cs="Arial"/>
              </w:rPr>
              <w:t>a</w:t>
            </w:r>
            <w:r w:rsidRPr="000F21DA">
              <w:rPr>
                <w:rFonts w:ascii="Arial" w:hAnsi="Arial" w:cs="Arial"/>
              </w:rPr>
              <w:t xml:space="preserve">ccreta </w:t>
            </w:r>
            <w:r w:rsidR="00BD0F93">
              <w:rPr>
                <w:rFonts w:ascii="Arial" w:hAnsi="Arial" w:cs="Arial"/>
              </w:rPr>
              <w:t>s</w:t>
            </w:r>
            <w:r w:rsidRPr="000F21DA">
              <w:rPr>
                <w:rFonts w:ascii="Arial" w:hAnsi="Arial" w:cs="Arial"/>
              </w:rPr>
              <w:t>pectrum</w:t>
            </w:r>
            <w:r w:rsidR="32025A79" w:rsidRPr="000F21DA">
              <w:rPr>
                <w:rFonts w:ascii="Arial" w:hAnsi="Arial" w:cs="Arial"/>
              </w:rPr>
              <w:t xml:space="preserve"> </w:t>
            </w:r>
            <w:r w:rsidR="00BD0F93">
              <w:rPr>
                <w:rFonts w:ascii="Arial" w:hAnsi="Arial" w:cs="Arial"/>
              </w:rPr>
              <w:t>disorder</w:t>
            </w:r>
            <w:r w:rsidR="00455636">
              <w:rPr>
                <w:rFonts w:ascii="Arial" w:hAnsi="Arial" w:cs="Arial"/>
              </w:rPr>
              <w:t xml:space="preserve"> </w:t>
            </w:r>
            <w:r w:rsidR="32025A79" w:rsidRPr="000F21DA">
              <w:rPr>
                <w:rFonts w:ascii="Arial" w:hAnsi="Arial" w:cs="Arial"/>
              </w:rPr>
              <w:t>(PAS)</w:t>
            </w:r>
          </w:p>
          <w:p w14:paraId="4E8628AE" w14:textId="77777777" w:rsidR="00A4579F" w:rsidRDefault="00A4579F" w:rsidP="00AC27FD">
            <w:pPr>
              <w:pBdr>
                <w:top w:val="nil"/>
                <w:left w:val="nil"/>
                <w:bottom w:val="nil"/>
                <w:right w:val="nil"/>
                <w:between w:val="nil"/>
              </w:pBdr>
              <w:spacing w:after="0" w:line="240" w:lineRule="auto"/>
              <w:ind w:left="158"/>
              <w:contextualSpacing/>
              <w:rPr>
                <w:rFonts w:ascii="Arial" w:hAnsi="Arial" w:cs="Arial"/>
              </w:rPr>
            </w:pPr>
          </w:p>
          <w:p w14:paraId="590DB606" w14:textId="1CB282EF" w:rsidR="00E34AAD" w:rsidRPr="002A6B78" w:rsidRDefault="0042569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2A6B78">
              <w:rPr>
                <w:rFonts w:ascii="Arial" w:hAnsi="Arial" w:cs="Arial"/>
              </w:rPr>
              <w:t>Organizes</w:t>
            </w:r>
            <w:r w:rsidR="5454CD40" w:rsidRPr="002A6B78">
              <w:rPr>
                <w:rFonts w:ascii="Arial" w:hAnsi="Arial" w:cs="Arial"/>
              </w:rPr>
              <w:t xml:space="preserve"> </w:t>
            </w:r>
            <w:r w:rsidR="00314E42" w:rsidRPr="002A6B78">
              <w:rPr>
                <w:rFonts w:ascii="Arial" w:hAnsi="Arial" w:cs="Arial"/>
              </w:rPr>
              <w:t>an</w:t>
            </w:r>
            <w:r w:rsidR="52AFE7E0" w:rsidRPr="002A6B78">
              <w:rPr>
                <w:rFonts w:ascii="Arial" w:hAnsi="Arial" w:cs="Arial"/>
              </w:rPr>
              <w:t xml:space="preserve"> interdisciplinary</w:t>
            </w:r>
            <w:r w:rsidR="5454CD40" w:rsidRPr="002A6B78">
              <w:rPr>
                <w:rFonts w:ascii="Arial" w:hAnsi="Arial" w:cs="Arial"/>
              </w:rPr>
              <w:t xml:space="preserve"> </w:t>
            </w:r>
            <w:r w:rsidR="00314E42" w:rsidRPr="002A6B78">
              <w:rPr>
                <w:rFonts w:ascii="Arial" w:hAnsi="Arial" w:cs="Arial"/>
              </w:rPr>
              <w:t>conference</w:t>
            </w:r>
            <w:r w:rsidR="5454CD40" w:rsidRPr="002A6B78">
              <w:rPr>
                <w:rFonts w:ascii="Arial" w:hAnsi="Arial" w:cs="Arial"/>
              </w:rPr>
              <w:t xml:space="preserve"> to coordinate </w:t>
            </w:r>
            <w:r w:rsidR="7C10D464" w:rsidRPr="002A6B78">
              <w:rPr>
                <w:rFonts w:ascii="Arial" w:hAnsi="Arial" w:cs="Arial"/>
              </w:rPr>
              <w:t>the care of</w:t>
            </w:r>
            <w:r w:rsidR="00314E42" w:rsidRPr="002A6B78">
              <w:rPr>
                <w:rFonts w:ascii="Arial" w:hAnsi="Arial" w:cs="Arial"/>
              </w:rPr>
              <w:t xml:space="preserve"> a</w:t>
            </w:r>
            <w:r w:rsidR="7C10D464" w:rsidRPr="002A6B78">
              <w:rPr>
                <w:rFonts w:ascii="Arial" w:hAnsi="Arial" w:cs="Arial"/>
              </w:rPr>
              <w:t xml:space="preserve"> patient</w:t>
            </w:r>
            <w:r w:rsidR="1D9DC7B8" w:rsidRPr="002A6B78">
              <w:rPr>
                <w:rFonts w:ascii="Arial" w:hAnsi="Arial" w:cs="Arial"/>
              </w:rPr>
              <w:t xml:space="preserve"> with </w:t>
            </w:r>
            <w:r w:rsidR="00314E42" w:rsidRPr="002A6B78">
              <w:rPr>
                <w:rFonts w:ascii="Arial" w:hAnsi="Arial" w:cs="Arial"/>
              </w:rPr>
              <w:t xml:space="preserve">malignant hyperthermia </w:t>
            </w:r>
            <w:r w:rsidR="00E81AB6" w:rsidRPr="002A6B78">
              <w:rPr>
                <w:rFonts w:ascii="Arial" w:hAnsi="Arial" w:cs="Arial"/>
              </w:rPr>
              <w:t>and</w:t>
            </w:r>
            <w:r w:rsidR="00362645" w:rsidRPr="002A6B78">
              <w:rPr>
                <w:rFonts w:ascii="Arial" w:hAnsi="Arial" w:cs="Arial"/>
              </w:rPr>
              <w:t xml:space="preserve"> </w:t>
            </w:r>
            <w:r w:rsidR="00E81AB6" w:rsidRPr="002A6B78">
              <w:rPr>
                <w:rFonts w:ascii="Arial" w:hAnsi="Arial" w:cs="Arial"/>
              </w:rPr>
              <w:t>a contraindication to neuraxial anesthesia</w:t>
            </w:r>
          </w:p>
        </w:tc>
      </w:tr>
      <w:tr w:rsidR="00DA108D" w:rsidRPr="00E41DCF" w14:paraId="4B1B23E9" w14:textId="77777777" w:rsidTr="00562B91">
        <w:tc>
          <w:tcPr>
            <w:tcW w:w="4950" w:type="dxa"/>
            <w:tcBorders>
              <w:top w:val="single" w:sz="4" w:space="0" w:color="000000"/>
              <w:bottom w:val="single" w:sz="4" w:space="0" w:color="000000"/>
            </w:tcBorders>
            <w:shd w:val="clear" w:color="auto" w:fill="C9C9C9"/>
          </w:tcPr>
          <w:p w14:paraId="26E0F9DF" w14:textId="77777777" w:rsidR="0031368A" w:rsidRPr="0031368A" w:rsidRDefault="00E34AAD" w:rsidP="0031368A">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31368A" w:rsidRPr="0031368A">
              <w:rPr>
                <w:rFonts w:ascii="Arial" w:eastAsia="Arial" w:hAnsi="Arial" w:cs="Arial"/>
                <w:i/>
              </w:rPr>
              <w:t>Serves as a consultant in critical situations, and is a resource to others in the care team</w:t>
            </w:r>
          </w:p>
          <w:p w14:paraId="1FDE9EE1" w14:textId="77777777" w:rsidR="0031368A" w:rsidRPr="0031368A" w:rsidRDefault="0031368A" w:rsidP="0031368A">
            <w:pPr>
              <w:spacing w:after="0" w:line="240" w:lineRule="auto"/>
              <w:rPr>
                <w:rFonts w:ascii="Arial" w:eastAsia="Arial" w:hAnsi="Arial" w:cs="Arial"/>
                <w:i/>
              </w:rPr>
            </w:pPr>
          </w:p>
          <w:p w14:paraId="52CA4827" w14:textId="78FEF90C" w:rsidR="00E34AAD" w:rsidRPr="00E41DCF" w:rsidRDefault="0031368A" w:rsidP="0031368A">
            <w:pPr>
              <w:spacing w:after="0" w:line="240" w:lineRule="auto"/>
              <w:rPr>
                <w:rFonts w:ascii="Arial" w:eastAsia="Arial" w:hAnsi="Arial" w:cs="Arial"/>
                <w:i/>
              </w:rPr>
            </w:pPr>
            <w:r w:rsidRPr="0031368A">
              <w:rPr>
                <w:rFonts w:ascii="Arial" w:eastAsia="Arial" w:hAnsi="Arial" w:cs="Arial"/>
                <w:i/>
              </w:rPr>
              <w:t>Designs and implements institutional policies and protocols for the management of anesthetic complications and crises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26058A" w14:textId="42761B3A" w:rsidR="37E0C6A5" w:rsidRPr="00020322" w:rsidRDefault="37E0C6A5" w:rsidP="00AC27FD">
            <w:pPr>
              <w:numPr>
                <w:ilvl w:val="0"/>
                <w:numId w:val="2"/>
              </w:numPr>
              <w:spacing w:after="0" w:line="240" w:lineRule="auto"/>
              <w:ind w:left="158" w:hanging="180"/>
              <w:contextualSpacing/>
            </w:pPr>
            <w:r w:rsidRPr="16477E7D">
              <w:rPr>
                <w:rFonts w:ascii="Arial" w:hAnsi="Arial" w:cs="Arial"/>
              </w:rPr>
              <w:t>Serves as a consultant</w:t>
            </w:r>
            <w:r w:rsidR="00302DC7">
              <w:rPr>
                <w:rFonts w:ascii="Arial" w:hAnsi="Arial" w:cs="Arial"/>
              </w:rPr>
              <w:t xml:space="preserve"> in</w:t>
            </w:r>
            <w:r w:rsidRPr="16477E7D">
              <w:rPr>
                <w:rFonts w:ascii="Arial" w:hAnsi="Arial" w:cs="Arial"/>
              </w:rPr>
              <w:t xml:space="preserve"> </w:t>
            </w:r>
            <w:r w:rsidR="00DF3994">
              <w:rPr>
                <w:rFonts w:ascii="Arial" w:hAnsi="Arial" w:cs="Arial"/>
              </w:rPr>
              <w:t xml:space="preserve">a multidisciplinary approach </w:t>
            </w:r>
            <w:r w:rsidR="00302DC7">
              <w:rPr>
                <w:rFonts w:ascii="Arial" w:hAnsi="Arial" w:cs="Arial"/>
              </w:rPr>
              <w:t xml:space="preserve">to </w:t>
            </w:r>
            <w:r w:rsidR="00201AE7">
              <w:rPr>
                <w:rFonts w:ascii="Arial" w:hAnsi="Arial" w:cs="Arial"/>
              </w:rPr>
              <w:t>manag</w:t>
            </w:r>
            <w:r w:rsidR="00302DC7">
              <w:rPr>
                <w:rFonts w:ascii="Arial" w:hAnsi="Arial" w:cs="Arial"/>
              </w:rPr>
              <w:t>ing</w:t>
            </w:r>
            <w:r w:rsidRPr="16477E7D">
              <w:rPr>
                <w:rFonts w:ascii="Arial" w:hAnsi="Arial" w:cs="Arial"/>
              </w:rPr>
              <w:t xml:space="preserve"> </w:t>
            </w:r>
            <w:r w:rsidR="00BE4972">
              <w:rPr>
                <w:rFonts w:ascii="Arial" w:hAnsi="Arial" w:cs="Arial"/>
              </w:rPr>
              <w:t xml:space="preserve">a </w:t>
            </w:r>
            <w:r w:rsidRPr="16477E7D">
              <w:rPr>
                <w:rFonts w:ascii="Arial" w:hAnsi="Arial" w:cs="Arial"/>
              </w:rPr>
              <w:t xml:space="preserve">Jehovah’s </w:t>
            </w:r>
            <w:r w:rsidR="00B71BE3">
              <w:rPr>
                <w:rFonts w:ascii="Arial" w:hAnsi="Arial" w:cs="Arial"/>
              </w:rPr>
              <w:t>W</w:t>
            </w:r>
            <w:r w:rsidRPr="16477E7D">
              <w:rPr>
                <w:rFonts w:ascii="Arial" w:hAnsi="Arial" w:cs="Arial"/>
              </w:rPr>
              <w:t>itness patient</w:t>
            </w:r>
            <w:r w:rsidR="00BE4972">
              <w:rPr>
                <w:rFonts w:ascii="Arial" w:hAnsi="Arial" w:cs="Arial"/>
              </w:rPr>
              <w:t xml:space="preserve"> </w:t>
            </w:r>
            <w:r w:rsidR="00201AE7" w:rsidRPr="16477E7D">
              <w:rPr>
                <w:rFonts w:ascii="Arial" w:hAnsi="Arial" w:cs="Arial"/>
              </w:rPr>
              <w:t xml:space="preserve">with severe </w:t>
            </w:r>
            <w:r w:rsidR="00AD4569">
              <w:rPr>
                <w:rFonts w:ascii="Arial" w:hAnsi="Arial" w:cs="Arial"/>
              </w:rPr>
              <w:t>postpartum hemorrhage</w:t>
            </w:r>
          </w:p>
          <w:p w14:paraId="6BF8F790" w14:textId="77777777" w:rsidR="00020322" w:rsidRDefault="00020322" w:rsidP="00AC27FD">
            <w:pPr>
              <w:spacing w:after="0" w:line="240" w:lineRule="auto"/>
              <w:ind w:left="158" w:hanging="180"/>
              <w:contextualSpacing/>
            </w:pPr>
          </w:p>
          <w:p w14:paraId="00E577D7" w14:textId="77777777" w:rsidR="002A6B78" w:rsidRDefault="002A6B78" w:rsidP="00AC27FD">
            <w:pPr>
              <w:spacing w:after="0" w:line="240" w:lineRule="auto"/>
              <w:ind w:left="158" w:hanging="180"/>
              <w:contextualSpacing/>
            </w:pPr>
          </w:p>
          <w:p w14:paraId="353EF3C9" w14:textId="40E9FD10" w:rsidR="00E34AAD" w:rsidRPr="002A6B78" w:rsidRDefault="29EEF483"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 xml:space="preserve">Designs and implements </w:t>
            </w:r>
            <w:r w:rsidR="0EA6C99A" w:rsidRPr="002A6B78">
              <w:rPr>
                <w:rFonts w:ascii="Arial" w:hAnsi="Arial" w:cs="Arial"/>
              </w:rPr>
              <w:t>a</w:t>
            </w:r>
            <w:r w:rsidR="00932CA6" w:rsidRPr="002A6B78">
              <w:rPr>
                <w:rFonts w:ascii="Arial" w:hAnsi="Arial" w:cs="Arial"/>
              </w:rPr>
              <w:t xml:space="preserve"> multidisciplinary</w:t>
            </w:r>
            <w:r w:rsidR="0EA6C99A" w:rsidRPr="002A6B78">
              <w:rPr>
                <w:rFonts w:ascii="Arial" w:hAnsi="Arial" w:cs="Arial"/>
              </w:rPr>
              <w:t xml:space="preserve"> institutional protocol for the management of failed intubation in obstetric patient</w:t>
            </w:r>
            <w:r w:rsidR="3EC9804C" w:rsidRPr="002A6B78">
              <w:rPr>
                <w:rFonts w:ascii="Arial" w:hAnsi="Arial" w:cs="Arial"/>
              </w:rPr>
              <w:t>s during general anesthesia for cesarean section</w:t>
            </w:r>
          </w:p>
        </w:tc>
      </w:tr>
      <w:tr w:rsidR="00875612" w:rsidRPr="00E41DCF" w14:paraId="3BBC7F44" w14:textId="77777777" w:rsidTr="1DA9A84B">
        <w:tc>
          <w:tcPr>
            <w:tcW w:w="4950" w:type="dxa"/>
            <w:shd w:val="clear" w:color="auto" w:fill="FFD965"/>
          </w:tcPr>
          <w:p w14:paraId="6B3D7CD4"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39CA1899" w14:textId="69A0488B" w:rsidR="00274D1D" w:rsidRPr="00C9276D" w:rsidRDefault="00274D1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Case</w:t>
            </w:r>
            <w:r w:rsidR="00974053" w:rsidRPr="00C9276D">
              <w:rPr>
                <w:rFonts w:ascii="Arial" w:hAnsi="Arial" w:cs="Arial"/>
              </w:rPr>
              <w:t>-</w:t>
            </w:r>
            <w:r w:rsidRPr="00C9276D">
              <w:rPr>
                <w:rFonts w:ascii="Arial" w:hAnsi="Arial" w:cs="Arial"/>
              </w:rPr>
              <w:t>based discussion</w:t>
            </w:r>
          </w:p>
          <w:p w14:paraId="46DF33AE" w14:textId="7151AD95" w:rsidR="00E34AAD" w:rsidRPr="00C9276D" w:rsidRDefault="13C5F060"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Direct observation</w:t>
            </w:r>
          </w:p>
          <w:p w14:paraId="30EAD364" w14:textId="5982081C" w:rsidR="00191A03" w:rsidRPr="00C9276D" w:rsidRDefault="00191A03"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Simulation</w:t>
            </w:r>
          </w:p>
        </w:tc>
      </w:tr>
      <w:tr w:rsidR="00875612" w:rsidRPr="00E41DCF" w14:paraId="4D6F0B1E" w14:textId="77777777" w:rsidTr="1DA9A84B">
        <w:tc>
          <w:tcPr>
            <w:tcW w:w="4950" w:type="dxa"/>
            <w:shd w:val="clear" w:color="auto" w:fill="8DB3E2" w:themeFill="text2" w:themeFillTint="66"/>
          </w:tcPr>
          <w:p w14:paraId="496B28AC"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F042793" w14:textId="77777777" w:rsidR="00E34AAD" w:rsidRPr="00C9276D" w:rsidRDefault="00E34AA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p>
        </w:tc>
      </w:tr>
      <w:tr w:rsidR="00875612" w:rsidRPr="00E41DCF" w14:paraId="688A35C4" w14:textId="77777777" w:rsidTr="1DA9A84B">
        <w:trPr>
          <w:trHeight w:val="80"/>
        </w:trPr>
        <w:tc>
          <w:tcPr>
            <w:tcW w:w="4950" w:type="dxa"/>
            <w:shd w:val="clear" w:color="auto" w:fill="A8D08D"/>
          </w:tcPr>
          <w:p w14:paraId="380A5A23"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030BB33" w14:textId="3BD736AC" w:rsidR="004821F7" w:rsidRPr="00C9276D" w:rsidRDefault="002D168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 xml:space="preserve">Mushambi MC, </w:t>
            </w:r>
            <w:r w:rsidR="004D2181" w:rsidRPr="00C9276D">
              <w:rPr>
                <w:rFonts w:ascii="Arial" w:hAnsi="Arial" w:cs="Arial"/>
              </w:rPr>
              <w:t xml:space="preserve">et al. </w:t>
            </w:r>
            <w:r w:rsidR="0002141B" w:rsidRPr="00C9276D">
              <w:rPr>
                <w:rFonts w:ascii="Arial" w:hAnsi="Arial" w:cs="Arial"/>
              </w:rPr>
              <w:t xml:space="preserve">Obstetric </w:t>
            </w:r>
            <w:proofErr w:type="spellStart"/>
            <w:r w:rsidR="0002141B" w:rsidRPr="00C9276D">
              <w:rPr>
                <w:rFonts w:ascii="Arial" w:hAnsi="Arial" w:cs="Arial"/>
              </w:rPr>
              <w:t>Anaesthetists'</w:t>
            </w:r>
            <w:proofErr w:type="spellEnd"/>
            <w:r w:rsidR="0002141B" w:rsidRPr="00C9276D">
              <w:rPr>
                <w:rFonts w:ascii="Arial" w:hAnsi="Arial" w:cs="Arial"/>
              </w:rPr>
              <w:t xml:space="preserve"> Association and Difficult Airway Society guidelines for the management of difficult and failed tracheal intubation in obstetrics.</w:t>
            </w:r>
            <w:r w:rsidR="002A6B78" w:rsidRPr="00C9276D">
              <w:rPr>
                <w:rFonts w:ascii="Arial" w:hAnsi="Arial" w:cs="Arial"/>
              </w:rPr>
              <w:t xml:space="preserve"> </w:t>
            </w:r>
            <w:proofErr w:type="spellStart"/>
            <w:r w:rsidR="0002141B" w:rsidRPr="00455636">
              <w:rPr>
                <w:rFonts w:ascii="Arial" w:hAnsi="Arial" w:cs="Arial"/>
                <w:i/>
                <w:iCs/>
              </w:rPr>
              <w:t>Anaesthesia</w:t>
            </w:r>
            <w:proofErr w:type="spellEnd"/>
            <w:r w:rsidR="0002141B" w:rsidRPr="00C9276D">
              <w:rPr>
                <w:rFonts w:ascii="Arial" w:hAnsi="Arial" w:cs="Arial"/>
              </w:rPr>
              <w:t xml:space="preserve">. 2015 Nov;70(11):1286-306. </w:t>
            </w:r>
            <w:proofErr w:type="spellStart"/>
            <w:r w:rsidR="0002141B" w:rsidRPr="00C9276D">
              <w:rPr>
                <w:rFonts w:ascii="Arial" w:hAnsi="Arial" w:cs="Arial"/>
              </w:rPr>
              <w:t>doi</w:t>
            </w:r>
            <w:proofErr w:type="spellEnd"/>
            <w:r w:rsidR="0002141B" w:rsidRPr="00C9276D">
              <w:rPr>
                <w:rFonts w:ascii="Arial" w:hAnsi="Arial" w:cs="Arial"/>
              </w:rPr>
              <w:t>: 10.1111/anae.13260.</w:t>
            </w:r>
            <w:r w:rsidR="002A6B78" w:rsidRPr="00C9276D">
              <w:rPr>
                <w:rFonts w:ascii="Arial" w:hAnsi="Arial" w:cs="Arial"/>
              </w:rPr>
              <w:t xml:space="preserve"> </w:t>
            </w:r>
            <w:r w:rsidR="0002141B" w:rsidRPr="00C9276D">
              <w:rPr>
                <w:rFonts w:ascii="Arial" w:hAnsi="Arial" w:cs="Arial"/>
              </w:rPr>
              <w:t>PMID: 26449292</w:t>
            </w:r>
          </w:p>
        </w:tc>
      </w:tr>
    </w:tbl>
    <w:p w14:paraId="6C4DF531" w14:textId="77777777" w:rsidR="00E34AAD" w:rsidRDefault="00E34AAD">
      <w:pPr>
        <w:rPr>
          <w:rFonts w:ascii="Arial" w:eastAsia="Arial" w:hAnsi="Arial" w:cs="Arial"/>
        </w:rPr>
      </w:pPr>
    </w:p>
    <w:p w14:paraId="54B799CD" w14:textId="77777777" w:rsidR="00E34AAD" w:rsidRDefault="00E34AAD">
      <w:pPr>
        <w:rPr>
          <w:rFonts w:ascii="Arial" w:eastAsia="Arial" w:hAnsi="Arial" w:cs="Arial"/>
        </w:rPr>
      </w:pPr>
      <w:r>
        <w:rPr>
          <w:rFonts w:ascii="Arial" w:eastAsia="Arial" w:hAnsi="Arial" w:cs="Arial"/>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E34AAD" w:rsidRPr="00E41DCF" w14:paraId="25E6C19E" w14:textId="77777777" w:rsidTr="0031368A">
        <w:trPr>
          <w:trHeight w:val="769"/>
        </w:trPr>
        <w:tc>
          <w:tcPr>
            <w:tcW w:w="13518" w:type="dxa"/>
            <w:gridSpan w:val="3"/>
            <w:shd w:val="clear" w:color="auto" w:fill="9CC3E5"/>
          </w:tcPr>
          <w:p w14:paraId="22943720" w14:textId="13058DB9" w:rsidR="00E34AAD" w:rsidRPr="00E41DCF" w:rsidRDefault="00E34AAD" w:rsidP="00AC27F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4</w:t>
            </w:r>
            <w:r w:rsidRPr="00E41DCF">
              <w:rPr>
                <w:rFonts w:ascii="Arial" w:eastAsia="Arial" w:hAnsi="Arial" w:cs="Arial"/>
                <w:b/>
              </w:rPr>
              <w:t xml:space="preserve">: </w:t>
            </w:r>
            <w:r w:rsidR="008C0875" w:rsidRPr="008C0875">
              <w:rPr>
                <w:rFonts w:ascii="Arial" w:eastAsia="Arial" w:hAnsi="Arial" w:cs="Arial"/>
                <w:b/>
              </w:rPr>
              <w:t>Ante</w:t>
            </w:r>
            <w:r w:rsidR="00C9276D">
              <w:rPr>
                <w:rFonts w:ascii="Arial" w:eastAsia="Arial" w:hAnsi="Arial" w:cs="Arial"/>
                <w:b/>
              </w:rPr>
              <w:t>p</w:t>
            </w:r>
            <w:r w:rsidR="008C0875" w:rsidRPr="008C0875">
              <w:rPr>
                <w:rFonts w:ascii="Arial" w:eastAsia="Arial" w:hAnsi="Arial" w:cs="Arial"/>
                <w:b/>
              </w:rPr>
              <w:t>artum Consultation, Assessment, and Peri-</w:t>
            </w:r>
            <w:r w:rsidR="00173A5D">
              <w:rPr>
                <w:rFonts w:ascii="Arial" w:eastAsia="Arial" w:hAnsi="Arial" w:cs="Arial"/>
                <w:b/>
              </w:rPr>
              <w:t>A</w:t>
            </w:r>
            <w:r w:rsidR="008C0875" w:rsidRPr="008C0875">
              <w:rPr>
                <w:rFonts w:ascii="Arial" w:eastAsia="Arial" w:hAnsi="Arial" w:cs="Arial"/>
                <w:b/>
              </w:rPr>
              <w:t>nesthetic Care Planning</w:t>
            </w:r>
          </w:p>
          <w:p w14:paraId="2B137E73" w14:textId="61973C2C" w:rsidR="00E34AAD" w:rsidRPr="00E41DCF" w:rsidRDefault="00E34AAD" w:rsidP="00AC27FD">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demonstrate clinical assessment skills, clinical decision-making skills, and collaborative coordination of care for the obstetric patient</w:t>
            </w:r>
          </w:p>
        </w:tc>
      </w:tr>
      <w:tr w:rsidR="00875612" w:rsidRPr="00E41DCF" w14:paraId="620C3F53" w14:textId="77777777" w:rsidTr="0031368A">
        <w:tc>
          <w:tcPr>
            <w:tcW w:w="4740" w:type="dxa"/>
            <w:shd w:val="clear" w:color="auto" w:fill="FAC090"/>
          </w:tcPr>
          <w:p w14:paraId="209E9AF3" w14:textId="77777777" w:rsidR="00E34AAD" w:rsidRPr="00E41DCF" w:rsidRDefault="00E34AAD" w:rsidP="00AC27FD">
            <w:pPr>
              <w:spacing w:after="0" w:line="240" w:lineRule="auto"/>
              <w:jc w:val="center"/>
              <w:rPr>
                <w:rFonts w:ascii="Arial" w:eastAsia="Arial" w:hAnsi="Arial" w:cs="Arial"/>
                <w:b/>
              </w:rPr>
            </w:pPr>
            <w:r w:rsidRPr="00E41DCF">
              <w:rPr>
                <w:rFonts w:ascii="Arial" w:eastAsia="Arial" w:hAnsi="Arial" w:cs="Arial"/>
                <w:b/>
              </w:rPr>
              <w:t>Milestones</w:t>
            </w:r>
          </w:p>
        </w:tc>
        <w:tc>
          <w:tcPr>
            <w:tcW w:w="8778" w:type="dxa"/>
            <w:gridSpan w:val="2"/>
            <w:shd w:val="clear" w:color="auto" w:fill="FAC090"/>
          </w:tcPr>
          <w:p w14:paraId="7FAB19DD" w14:textId="77777777" w:rsidR="00E34AAD" w:rsidRPr="00E41DCF" w:rsidRDefault="00E34AAD" w:rsidP="00AC27F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15B2DF41"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F86206C" w14:textId="77777777" w:rsidR="0031368A" w:rsidRPr="0031368A" w:rsidRDefault="00E34AAD" w:rsidP="0031368A">
            <w:pPr>
              <w:spacing w:after="0" w:line="240" w:lineRule="auto"/>
              <w:rPr>
                <w:rFonts w:ascii="Arial" w:eastAsia="Arial" w:hAnsi="Arial" w:cs="Arial"/>
                <w:i/>
                <w:iCs/>
              </w:rPr>
            </w:pPr>
            <w:r w:rsidRPr="78735CBA">
              <w:rPr>
                <w:rFonts w:ascii="Arial" w:eastAsia="Arial" w:hAnsi="Arial" w:cs="Arial"/>
                <w:b/>
                <w:bCs/>
              </w:rPr>
              <w:t>Level 1</w:t>
            </w:r>
            <w:r w:rsidRPr="78735CBA">
              <w:rPr>
                <w:rFonts w:ascii="Arial" w:eastAsia="Arial" w:hAnsi="Arial" w:cs="Arial"/>
              </w:rPr>
              <w:t xml:space="preserve"> </w:t>
            </w:r>
            <w:r w:rsidR="0031368A" w:rsidRPr="0031368A">
              <w:rPr>
                <w:rFonts w:ascii="Arial" w:eastAsia="Arial" w:hAnsi="Arial" w:cs="Arial"/>
                <w:i/>
                <w:iCs/>
              </w:rPr>
              <w:t>Performs an assessment and formulates a plan for pregnant patients, including common issues that impact obstetric anesthesia care</w:t>
            </w:r>
          </w:p>
          <w:p w14:paraId="1796B1B1" w14:textId="77777777" w:rsidR="0031368A" w:rsidRPr="0031368A" w:rsidRDefault="0031368A" w:rsidP="0031368A">
            <w:pPr>
              <w:spacing w:after="0" w:line="240" w:lineRule="auto"/>
              <w:rPr>
                <w:rFonts w:ascii="Arial" w:eastAsia="Arial" w:hAnsi="Arial" w:cs="Arial"/>
                <w:i/>
                <w:iCs/>
              </w:rPr>
            </w:pPr>
          </w:p>
          <w:p w14:paraId="3E277D9D" w14:textId="0B2BA0B5"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i/>
                <w:iCs/>
              </w:rPr>
              <w:t>Describes the use of a consultation and lists useful resources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1629B3" w14:textId="571A9F2A" w:rsidR="00E34AAD" w:rsidRDefault="0CCA00FF" w:rsidP="00AC27FD">
            <w:pPr>
              <w:numPr>
                <w:ilvl w:val="0"/>
                <w:numId w:val="2"/>
              </w:numPr>
              <w:pBdr>
                <w:top w:val="nil"/>
                <w:left w:val="nil"/>
                <w:bottom w:val="nil"/>
                <w:right w:val="nil"/>
                <w:between w:val="nil"/>
              </w:pBdr>
              <w:spacing w:after="0" w:line="240" w:lineRule="auto"/>
              <w:ind w:left="180" w:hanging="180"/>
              <w:rPr>
                <w:rFonts w:ascii="Arial" w:hAnsi="Arial" w:cs="Arial"/>
              </w:rPr>
            </w:pPr>
            <w:r w:rsidRPr="78735CBA">
              <w:rPr>
                <w:rFonts w:ascii="Arial" w:hAnsi="Arial" w:cs="Arial"/>
              </w:rPr>
              <w:t>Evaluate</w:t>
            </w:r>
            <w:r w:rsidR="00895AA3">
              <w:rPr>
                <w:rFonts w:ascii="Arial" w:hAnsi="Arial" w:cs="Arial"/>
              </w:rPr>
              <w:t>s</w:t>
            </w:r>
            <w:r w:rsidRPr="78735CBA">
              <w:rPr>
                <w:rFonts w:ascii="Arial" w:hAnsi="Arial" w:cs="Arial"/>
              </w:rPr>
              <w:t xml:space="preserve"> a </w:t>
            </w:r>
            <w:r w:rsidR="42379F33" w:rsidRPr="78735CBA">
              <w:rPr>
                <w:rFonts w:ascii="Arial" w:hAnsi="Arial" w:cs="Arial"/>
              </w:rPr>
              <w:t>parturient</w:t>
            </w:r>
            <w:r w:rsidRPr="78735CBA">
              <w:rPr>
                <w:rFonts w:ascii="Arial" w:hAnsi="Arial" w:cs="Arial"/>
              </w:rPr>
              <w:t xml:space="preserve"> </w:t>
            </w:r>
            <w:r w:rsidR="7E9D85B1" w:rsidRPr="78735CBA">
              <w:rPr>
                <w:rFonts w:ascii="Arial" w:hAnsi="Arial" w:cs="Arial"/>
              </w:rPr>
              <w:t xml:space="preserve">with </w:t>
            </w:r>
            <w:r w:rsidR="00014DF1">
              <w:rPr>
                <w:rFonts w:ascii="Arial" w:hAnsi="Arial" w:cs="Arial"/>
              </w:rPr>
              <w:t>morbid obesity</w:t>
            </w:r>
            <w:r w:rsidR="4610D92D" w:rsidRPr="78735CBA">
              <w:rPr>
                <w:rFonts w:ascii="Arial" w:hAnsi="Arial" w:cs="Arial"/>
              </w:rPr>
              <w:t>;</w:t>
            </w:r>
            <w:r w:rsidR="1788EE75" w:rsidRPr="78735CBA">
              <w:rPr>
                <w:rFonts w:ascii="Arial" w:hAnsi="Arial" w:cs="Arial"/>
              </w:rPr>
              <w:t xml:space="preserve"> formulate</w:t>
            </w:r>
            <w:r w:rsidR="00014DF1">
              <w:rPr>
                <w:rFonts w:ascii="Arial" w:hAnsi="Arial" w:cs="Arial"/>
              </w:rPr>
              <w:t>s</w:t>
            </w:r>
            <w:r w:rsidR="1788EE75" w:rsidRPr="78735CBA">
              <w:rPr>
                <w:rFonts w:ascii="Arial" w:hAnsi="Arial" w:cs="Arial"/>
              </w:rPr>
              <w:t xml:space="preserve"> a plan of care for labor </w:t>
            </w:r>
            <w:r w:rsidR="4A0A39B4" w:rsidRPr="78735CBA">
              <w:rPr>
                <w:rFonts w:ascii="Arial" w:hAnsi="Arial" w:cs="Arial"/>
              </w:rPr>
              <w:t>and delivery</w:t>
            </w:r>
          </w:p>
          <w:p w14:paraId="7DF3AB9E" w14:textId="33575026" w:rsidR="00E34AAD" w:rsidRDefault="00E34AAD" w:rsidP="00AC27FD">
            <w:pPr>
              <w:pBdr>
                <w:top w:val="nil"/>
                <w:left w:val="nil"/>
                <w:bottom w:val="nil"/>
                <w:right w:val="nil"/>
                <w:between w:val="nil"/>
              </w:pBdr>
              <w:spacing w:after="0" w:line="240" w:lineRule="auto"/>
            </w:pPr>
          </w:p>
          <w:p w14:paraId="68796F5B" w14:textId="77777777" w:rsidR="002E3720" w:rsidRDefault="002E3720" w:rsidP="00AC27FD">
            <w:pPr>
              <w:pBdr>
                <w:top w:val="nil"/>
                <w:left w:val="nil"/>
                <w:bottom w:val="nil"/>
                <w:right w:val="nil"/>
                <w:between w:val="nil"/>
              </w:pBdr>
              <w:spacing w:after="0" w:line="240" w:lineRule="auto"/>
            </w:pPr>
          </w:p>
          <w:p w14:paraId="11A1E24E" w14:textId="77777777" w:rsidR="007572AD" w:rsidRPr="00E41DCF" w:rsidRDefault="007572AD" w:rsidP="00AC27FD">
            <w:pPr>
              <w:pBdr>
                <w:top w:val="nil"/>
                <w:left w:val="nil"/>
                <w:bottom w:val="nil"/>
                <w:right w:val="nil"/>
                <w:between w:val="nil"/>
              </w:pBdr>
              <w:spacing w:after="0" w:line="240" w:lineRule="auto"/>
            </w:pPr>
          </w:p>
          <w:p w14:paraId="0C0ACEF9" w14:textId="74B5D9C9" w:rsidR="00E34AAD" w:rsidRPr="00E41DCF" w:rsidRDefault="01D7ED71" w:rsidP="00AC27FD">
            <w:pPr>
              <w:numPr>
                <w:ilvl w:val="0"/>
                <w:numId w:val="2"/>
              </w:numPr>
              <w:pBdr>
                <w:top w:val="nil"/>
                <w:left w:val="nil"/>
                <w:bottom w:val="nil"/>
                <w:right w:val="nil"/>
                <w:between w:val="nil"/>
              </w:pBdr>
              <w:spacing w:after="0" w:line="240" w:lineRule="auto"/>
              <w:ind w:left="180" w:hanging="180"/>
            </w:pPr>
            <w:r w:rsidRPr="78735CBA">
              <w:rPr>
                <w:rFonts w:ascii="Arial" w:hAnsi="Arial" w:cs="Arial"/>
              </w:rPr>
              <w:t>Describe</w:t>
            </w:r>
            <w:r w:rsidR="004412B6">
              <w:rPr>
                <w:rFonts w:ascii="Arial" w:hAnsi="Arial" w:cs="Arial"/>
              </w:rPr>
              <w:t>s</w:t>
            </w:r>
            <w:r w:rsidRPr="78735CBA">
              <w:rPr>
                <w:rFonts w:ascii="Arial" w:hAnsi="Arial" w:cs="Arial"/>
              </w:rPr>
              <w:t xml:space="preserve"> comorbidities </w:t>
            </w:r>
            <w:r w:rsidR="262EAB41" w:rsidRPr="78735CBA">
              <w:rPr>
                <w:rFonts w:ascii="Arial" w:hAnsi="Arial" w:cs="Arial"/>
              </w:rPr>
              <w:t xml:space="preserve">that warrant an </w:t>
            </w:r>
            <w:r w:rsidRPr="78735CBA">
              <w:rPr>
                <w:rFonts w:ascii="Arial" w:hAnsi="Arial" w:cs="Arial"/>
              </w:rPr>
              <w:t>antepartum obstetric anesthesiology consultation</w:t>
            </w:r>
          </w:p>
        </w:tc>
      </w:tr>
      <w:tr w:rsidR="00DA108D" w:rsidRPr="00E41DCF" w14:paraId="41031F05"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DB0BC5E"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368A" w:rsidRPr="0031368A">
              <w:rPr>
                <w:rFonts w:ascii="Arial" w:eastAsia="Arial" w:hAnsi="Arial" w:cs="Arial"/>
                <w:i/>
                <w:iCs/>
              </w:rPr>
              <w:t>Performs an assessment and formulates an anesthetic plan for complex pregnant patients</w:t>
            </w:r>
          </w:p>
          <w:p w14:paraId="403748BA" w14:textId="77777777" w:rsidR="0031368A" w:rsidRPr="0031368A" w:rsidRDefault="0031368A" w:rsidP="0031368A">
            <w:pPr>
              <w:spacing w:after="0" w:line="240" w:lineRule="auto"/>
              <w:rPr>
                <w:rFonts w:ascii="Arial" w:eastAsia="Arial" w:hAnsi="Arial" w:cs="Arial"/>
                <w:i/>
                <w:iCs/>
              </w:rPr>
            </w:pPr>
          </w:p>
          <w:p w14:paraId="43FF7AC3" w14:textId="3C535203"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For simple consultations, delineates the clinical question, obtains additional clinical information, can access available resources, recommends next steps, and completes documentation, with assistance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287E10" w14:textId="7F70EE60" w:rsidR="000D4E54" w:rsidRDefault="000D4E54" w:rsidP="00AC27FD">
            <w:pPr>
              <w:numPr>
                <w:ilvl w:val="0"/>
                <w:numId w:val="2"/>
              </w:numPr>
              <w:pBdr>
                <w:top w:val="nil"/>
                <w:left w:val="nil"/>
                <w:bottom w:val="nil"/>
                <w:right w:val="nil"/>
                <w:between w:val="nil"/>
              </w:pBdr>
              <w:spacing w:after="0" w:line="240" w:lineRule="auto"/>
              <w:ind w:left="180" w:hanging="180"/>
              <w:rPr>
                <w:rFonts w:ascii="Arial" w:hAnsi="Arial" w:cs="Arial"/>
              </w:rPr>
            </w:pPr>
            <w:r w:rsidRPr="78735CBA">
              <w:rPr>
                <w:rFonts w:ascii="Arial" w:hAnsi="Arial" w:cs="Arial"/>
              </w:rPr>
              <w:t>Evaluate</w:t>
            </w:r>
            <w:r>
              <w:rPr>
                <w:rFonts w:ascii="Arial" w:hAnsi="Arial" w:cs="Arial"/>
              </w:rPr>
              <w:t>s</w:t>
            </w:r>
            <w:r w:rsidRPr="78735CBA">
              <w:rPr>
                <w:rFonts w:ascii="Arial" w:hAnsi="Arial" w:cs="Arial"/>
              </w:rPr>
              <w:t xml:space="preserve"> a parturient with </w:t>
            </w:r>
            <w:r>
              <w:rPr>
                <w:rFonts w:ascii="Arial" w:hAnsi="Arial" w:cs="Arial"/>
              </w:rPr>
              <w:t>morbid obesity with cardiomyopathy</w:t>
            </w:r>
            <w:r w:rsidRPr="78735CBA">
              <w:rPr>
                <w:rFonts w:ascii="Arial" w:hAnsi="Arial" w:cs="Arial"/>
              </w:rPr>
              <w:t>; formulate</w:t>
            </w:r>
            <w:r>
              <w:rPr>
                <w:rFonts w:ascii="Arial" w:hAnsi="Arial" w:cs="Arial"/>
              </w:rPr>
              <w:t>s</w:t>
            </w:r>
            <w:r w:rsidRPr="78735CBA">
              <w:rPr>
                <w:rFonts w:ascii="Arial" w:hAnsi="Arial" w:cs="Arial"/>
              </w:rPr>
              <w:t xml:space="preserve"> a plan of care for labor and delivery</w:t>
            </w:r>
          </w:p>
          <w:p w14:paraId="28C53EFF" w14:textId="77777777" w:rsidR="00A3241E" w:rsidRDefault="00A3241E" w:rsidP="00AC27FD">
            <w:pPr>
              <w:pBdr>
                <w:top w:val="nil"/>
                <w:left w:val="nil"/>
                <w:bottom w:val="nil"/>
                <w:right w:val="nil"/>
                <w:between w:val="nil"/>
              </w:pBdr>
              <w:spacing w:after="0" w:line="240" w:lineRule="auto"/>
              <w:contextualSpacing/>
              <w:rPr>
                <w:rFonts w:ascii="Arial" w:eastAsia="Arial" w:hAnsi="Arial" w:cs="Arial"/>
              </w:rPr>
            </w:pPr>
          </w:p>
          <w:p w14:paraId="67A42B00" w14:textId="77777777" w:rsidR="002E3720" w:rsidRDefault="002E3720" w:rsidP="00AC27FD">
            <w:pPr>
              <w:pBdr>
                <w:top w:val="nil"/>
                <w:left w:val="nil"/>
                <w:bottom w:val="nil"/>
                <w:right w:val="nil"/>
                <w:between w:val="nil"/>
              </w:pBdr>
              <w:spacing w:after="0" w:line="240" w:lineRule="auto"/>
              <w:contextualSpacing/>
              <w:rPr>
                <w:rFonts w:ascii="Arial" w:eastAsia="Arial" w:hAnsi="Arial" w:cs="Arial"/>
              </w:rPr>
            </w:pPr>
          </w:p>
          <w:p w14:paraId="3B1573AA" w14:textId="0C33E022" w:rsidR="004A227C" w:rsidRPr="00881C1A" w:rsidRDefault="000D4E54" w:rsidP="00881C1A">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hAnsi="Arial" w:cs="Arial"/>
              </w:rPr>
              <w:t xml:space="preserve">Performs an antepartum consultation in a patient with </w:t>
            </w:r>
            <w:r w:rsidR="00F4615C" w:rsidRPr="78735CBA">
              <w:rPr>
                <w:rFonts w:ascii="Arial" w:hAnsi="Arial" w:cs="Arial"/>
              </w:rPr>
              <w:t>mitral stenosis; obtain</w:t>
            </w:r>
            <w:r w:rsidR="00F4615C">
              <w:rPr>
                <w:rFonts w:ascii="Arial" w:hAnsi="Arial" w:cs="Arial"/>
              </w:rPr>
              <w:t>s</w:t>
            </w:r>
            <w:r w:rsidR="00F4615C" w:rsidRPr="78735CBA">
              <w:rPr>
                <w:rFonts w:ascii="Arial" w:hAnsi="Arial" w:cs="Arial"/>
              </w:rPr>
              <w:t xml:space="preserve"> relevant </w:t>
            </w:r>
            <w:r>
              <w:rPr>
                <w:rFonts w:ascii="Arial" w:hAnsi="Arial" w:cs="Arial"/>
              </w:rPr>
              <w:t>imaging</w:t>
            </w:r>
            <w:r w:rsidR="00F4615C" w:rsidRPr="78735CBA">
              <w:rPr>
                <w:rFonts w:ascii="Arial" w:hAnsi="Arial" w:cs="Arial"/>
              </w:rPr>
              <w:t xml:space="preserve"> and lab</w:t>
            </w:r>
            <w:r>
              <w:rPr>
                <w:rFonts w:ascii="Arial" w:hAnsi="Arial" w:cs="Arial"/>
              </w:rPr>
              <w:t>oratory evaluation</w:t>
            </w:r>
            <w:r w:rsidR="00F4615C" w:rsidRPr="78735CBA">
              <w:rPr>
                <w:rFonts w:ascii="Arial" w:hAnsi="Arial" w:cs="Arial"/>
              </w:rPr>
              <w:t xml:space="preserve">; </w:t>
            </w:r>
            <w:r w:rsidR="00F4615C" w:rsidRPr="78735CBA">
              <w:rPr>
                <w:rFonts w:ascii="Arial" w:eastAsia="Arial" w:hAnsi="Arial" w:cs="Arial"/>
              </w:rPr>
              <w:t>formulate</w:t>
            </w:r>
            <w:r w:rsidR="00F4615C">
              <w:rPr>
                <w:rFonts w:ascii="Arial" w:eastAsia="Arial" w:hAnsi="Arial" w:cs="Arial"/>
              </w:rPr>
              <w:t>s</w:t>
            </w:r>
            <w:r w:rsidR="00F4615C" w:rsidRPr="78735CBA">
              <w:rPr>
                <w:rFonts w:ascii="Arial" w:eastAsia="Arial" w:hAnsi="Arial" w:cs="Arial"/>
              </w:rPr>
              <w:t xml:space="preserve"> a plan for antepartum optimization and </w:t>
            </w:r>
            <w:r w:rsidR="004528FA">
              <w:rPr>
                <w:rFonts w:ascii="Arial" w:eastAsia="Arial" w:hAnsi="Arial" w:cs="Arial"/>
              </w:rPr>
              <w:t xml:space="preserve">peripartum </w:t>
            </w:r>
            <w:r w:rsidR="00F4615C" w:rsidRPr="78735CBA">
              <w:rPr>
                <w:rFonts w:ascii="Arial" w:eastAsia="Arial" w:hAnsi="Arial" w:cs="Arial"/>
              </w:rPr>
              <w:t>anesthetic care</w:t>
            </w:r>
          </w:p>
        </w:tc>
      </w:tr>
      <w:tr w:rsidR="00DA108D" w:rsidRPr="00E41DCF" w14:paraId="72423773"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54FF200E" w14:textId="77777777" w:rsidR="0031368A" w:rsidRPr="0031368A" w:rsidRDefault="00E34AAD" w:rsidP="0031368A">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31368A" w:rsidRPr="0031368A">
              <w:rPr>
                <w:rFonts w:ascii="Arial" w:eastAsia="Arial" w:hAnsi="Arial" w:cs="Arial"/>
                <w:bCs/>
                <w:i/>
                <w:iCs/>
              </w:rPr>
              <w:t>Performs an assessment and formulates an anesthetic plan for critically ill pregnant patients</w:t>
            </w:r>
          </w:p>
          <w:p w14:paraId="5A7DA3C8" w14:textId="77777777" w:rsidR="0031368A" w:rsidRPr="0031368A" w:rsidRDefault="0031368A" w:rsidP="0031368A">
            <w:pPr>
              <w:spacing w:after="0" w:line="240" w:lineRule="auto"/>
              <w:rPr>
                <w:rFonts w:ascii="Arial" w:eastAsia="Arial" w:hAnsi="Arial" w:cs="Arial"/>
                <w:bCs/>
                <w:i/>
                <w:iCs/>
              </w:rPr>
            </w:pPr>
          </w:p>
          <w:p w14:paraId="6B48CB8D" w14:textId="50D3BFDA"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bCs/>
                <w:i/>
                <w:iCs/>
              </w:rPr>
              <w:t>For complex consultations, delineates the clinical question, obtains additional clinical information, applies relevant resources, and recommends next steps with assistance; manages simple consultations independently</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BCCEE4" w14:textId="57E7F0DB" w:rsidR="00E34AAD" w:rsidRDefault="165E78A3"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78735CBA">
              <w:rPr>
                <w:rFonts w:ascii="Arial" w:hAnsi="Arial" w:cs="Arial"/>
              </w:rPr>
              <w:t>Evaluate</w:t>
            </w:r>
            <w:r w:rsidR="004412B6">
              <w:rPr>
                <w:rFonts w:ascii="Arial" w:hAnsi="Arial" w:cs="Arial"/>
              </w:rPr>
              <w:t>s</w:t>
            </w:r>
            <w:r w:rsidR="0B9BB7D5" w:rsidRPr="78735CBA">
              <w:rPr>
                <w:rFonts w:ascii="Arial" w:hAnsi="Arial" w:cs="Arial"/>
              </w:rPr>
              <w:t xml:space="preserve"> a </w:t>
            </w:r>
            <w:r w:rsidRPr="78735CBA">
              <w:rPr>
                <w:rFonts w:ascii="Arial" w:hAnsi="Arial" w:cs="Arial"/>
              </w:rPr>
              <w:t xml:space="preserve">parturient </w:t>
            </w:r>
            <w:r w:rsidR="45280975" w:rsidRPr="78735CBA">
              <w:rPr>
                <w:rFonts w:ascii="Arial" w:hAnsi="Arial" w:cs="Arial"/>
              </w:rPr>
              <w:t xml:space="preserve">with </w:t>
            </w:r>
            <w:r w:rsidR="00FC409B">
              <w:rPr>
                <w:rFonts w:ascii="Arial" w:hAnsi="Arial" w:cs="Arial"/>
              </w:rPr>
              <w:t>mitral stenosis with decompensated heart failure</w:t>
            </w:r>
            <w:r w:rsidR="45280975" w:rsidRPr="78735CBA">
              <w:rPr>
                <w:rFonts w:ascii="Arial" w:hAnsi="Arial" w:cs="Arial"/>
              </w:rPr>
              <w:t xml:space="preserve"> </w:t>
            </w:r>
            <w:r w:rsidRPr="78735CBA">
              <w:rPr>
                <w:rFonts w:ascii="Arial" w:hAnsi="Arial" w:cs="Arial"/>
              </w:rPr>
              <w:t>and formulate</w:t>
            </w:r>
            <w:r w:rsidR="000E3610">
              <w:rPr>
                <w:rFonts w:ascii="Arial" w:hAnsi="Arial" w:cs="Arial"/>
              </w:rPr>
              <w:t>s</w:t>
            </w:r>
            <w:r w:rsidR="7065194A" w:rsidRPr="78735CBA">
              <w:rPr>
                <w:rFonts w:ascii="Arial" w:hAnsi="Arial" w:cs="Arial"/>
              </w:rPr>
              <w:t xml:space="preserve"> an</w:t>
            </w:r>
            <w:r w:rsidRPr="78735CBA">
              <w:rPr>
                <w:rFonts w:ascii="Arial" w:hAnsi="Arial" w:cs="Arial"/>
              </w:rPr>
              <w:t xml:space="preserve"> anesthetic care plan for delivery</w:t>
            </w:r>
          </w:p>
          <w:p w14:paraId="5C45D561" w14:textId="77777777" w:rsidR="006506ED" w:rsidRDefault="006506ED" w:rsidP="00AC27FD">
            <w:pPr>
              <w:pBdr>
                <w:top w:val="nil"/>
                <w:left w:val="nil"/>
                <w:bottom w:val="nil"/>
                <w:right w:val="nil"/>
                <w:between w:val="nil"/>
              </w:pBdr>
              <w:spacing w:after="0" w:line="240" w:lineRule="auto"/>
              <w:contextualSpacing/>
              <w:rPr>
                <w:rFonts w:ascii="Arial" w:hAnsi="Arial" w:cs="Arial"/>
              </w:rPr>
            </w:pPr>
          </w:p>
          <w:p w14:paraId="70376B88" w14:textId="77777777" w:rsidR="006506ED" w:rsidRPr="00E41DCF" w:rsidRDefault="006506ED" w:rsidP="00AC27FD">
            <w:pPr>
              <w:pBdr>
                <w:top w:val="nil"/>
                <w:left w:val="nil"/>
                <w:bottom w:val="nil"/>
                <w:right w:val="nil"/>
                <w:between w:val="nil"/>
              </w:pBdr>
              <w:spacing w:after="0" w:line="240" w:lineRule="auto"/>
              <w:contextualSpacing/>
              <w:rPr>
                <w:rFonts w:ascii="Arial" w:hAnsi="Arial" w:cs="Arial"/>
              </w:rPr>
            </w:pPr>
          </w:p>
          <w:p w14:paraId="62B5C48D" w14:textId="3ECAAEB8" w:rsidR="00E34AAD" w:rsidRPr="00881C1A" w:rsidRDefault="00974253" w:rsidP="00881C1A">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bookmarkStart w:id="2" w:name="_Hlk104281897"/>
            <w:r>
              <w:rPr>
                <w:rFonts w:ascii="Arial" w:hAnsi="Arial" w:cs="Arial"/>
              </w:rPr>
              <w:t xml:space="preserve">Performs an antepartum consultation in a patient </w:t>
            </w:r>
            <w:r w:rsidRPr="70DE6F32">
              <w:rPr>
                <w:rFonts w:ascii="Arial" w:hAnsi="Arial" w:cs="Arial"/>
              </w:rPr>
              <w:t xml:space="preserve">who uses </w:t>
            </w:r>
            <w:r w:rsidR="00392EF9">
              <w:rPr>
                <w:rFonts w:ascii="Arial" w:hAnsi="Arial" w:cs="Arial"/>
              </w:rPr>
              <w:t xml:space="preserve">IV </w:t>
            </w:r>
            <w:r w:rsidR="00392EF9" w:rsidRPr="70DE6F32">
              <w:rPr>
                <w:rFonts w:ascii="Arial" w:hAnsi="Arial" w:cs="Arial"/>
              </w:rPr>
              <w:t xml:space="preserve">drugs </w:t>
            </w:r>
            <w:r w:rsidR="00721E97" w:rsidRPr="70DE6F32">
              <w:rPr>
                <w:rFonts w:ascii="Arial" w:hAnsi="Arial" w:cs="Arial"/>
              </w:rPr>
              <w:t>and has a</w:t>
            </w:r>
            <w:r w:rsidR="00721E97">
              <w:rPr>
                <w:rFonts w:ascii="Arial" w:hAnsi="Arial" w:cs="Arial"/>
              </w:rPr>
              <w:t xml:space="preserve"> </w:t>
            </w:r>
            <w:r w:rsidR="00D16D24">
              <w:rPr>
                <w:rFonts w:ascii="Arial" w:hAnsi="Arial" w:cs="Arial"/>
              </w:rPr>
              <w:t>vegetative valv</w:t>
            </w:r>
            <w:r w:rsidR="000210EF">
              <w:rPr>
                <w:rFonts w:ascii="Arial" w:hAnsi="Arial" w:cs="Arial"/>
              </w:rPr>
              <w:t>ular lesion</w:t>
            </w:r>
            <w:r w:rsidR="00721E97">
              <w:rPr>
                <w:rFonts w:ascii="Arial" w:hAnsi="Arial" w:cs="Arial"/>
              </w:rPr>
              <w:t xml:space="preserve"> and severe mitral regurgitation</w:t>
            </w:r>
            <w:r w:rsidRPr="78735CBA">
              <w:rPr>
                <w:rFonts w:ascii="Arial" w:hAnsi="Arial" w:cs="Arial"/>
              </w:rPr>
              <w:t>; obtain</w:t>
            </w:r>
            <w:r>
              <w:rPr>
                <w:rFonts w:ascii="Arial" w:hAnsi="Arial" w:cs="Arial"/>
              </w:rPr>
              <w:t>s</w:t>
            </w:r>
            <w:r w:rsidRPr="78735CBA">
              <w:rPr>
                <w:rFonts w:ascii="Arial" w:hAnsi="Arial" w:cs="Arial"/>
              </w:rPr>
              <w:t xml:space="preserve"> relevant </w:t>
            </w:r>
            <w:r>
              <w:rPr>
                <w:rFonts w:ascii="Arial" w:hAnsi="Arial" w:cs="Arial"/>
              </w:rPr>
              <w:t>imaging</w:t>
            </w:r>
            <w:r w:rsidRPr="78735CBA">
              <w:rPr>
                <w:rFonts w:ascii="Arial" w:hAnsi="Arial" w:cs="Arial"/>
              </w:rPr>
              <w:t xml:space="preserve"> and lab</w:t>
            </w:r>
            <w:r>
              <w:rPr>
                <w:rFonts w:ascii="Arial" w:hAnsi="Arial" w:cs="Arial"/>
              </w:rPr>
              <w:t>oratory evaluation</w:t>
            </w:r>
            <w:r w:rsidRPr="78735CBA">
              <w:rPr>
                <w:rFonts w:ascii="Arial" w:hAnsi="Arial" w:cs="Arial"/>
              </w:rPr>
              <w:t xml:space="preserve">; </w:t>
            </w:r>
            <w:r w:rsidRPr="78735CBA">
              <w:rPr>
                <w:rFonts w:ascii="Arial" w:eastAsia="Arial" w:hAnsi="Arial" w:cs="Arial"/>
              </w:rPr>
              <w:t>formulate</w:t>
            </w:r>
            <w:r>
              <w:rPr>
                <w:rFonts w:ascii="Arial" w:eastAsia="Arial" w:hAnsi="Arial" w:cs="Arial"/>
              </w:rPr>
              <w:t>s</w:t>
            </w:r>
            <w:r w:rsidRPr="78735CBA">
              <w:rPr>
                <w:rFonts w:ascii="Arial" w:eastAsia="Arial" w:hAnsi="Arial" w:cs="Arial"/>
              </w:rPr>
              <w:t xml:space="preserve"> a plan for antepartum optimization and </w:t>
            </w:r>
            <w:r>
              <w:rPr>
                <w:rFonts w:ascii="Arial" w:eastAsia="Arial" w:hAnsi="Arial" w:cs="Arial"/>
              </w:rPr>
              <w:t xml:space="preserve">peripartum </w:t>
            </w:r>
            <w:r w:rsidRPr="78735CBA">
              <w:rPr>
                <w:rFonts w:ascii="Arial" w:eastAsia="Arial" w:hAnsi="Arial" w:cs="Arial"/>
              </w:rPr>
              <w:t>anesthetic care</w:t>
            </w:r>
            <w:bookmarkEnd w:id="2"/>
          </w:p>
        </w:tc>
      </w:tr>
      <w:tr w:rsidR="00DA108D" w:rsidRPr="00E41DCF" w14:paraId="363A17BE"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26160D16"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31368A" w:rsidRPr="0031368A">
              <w:rPr>
                <w:rFonts w:ascii="Arial" w:eastAsia="Arial" w:hAnsi="Arial" w:cs="Arial"/>
                <w:i/>
                <w:iCs/>
              </w:rPr>
              <w:t>Advises the multidisciplinary team and integrates the anesthetic plans into the care of medically complex and critically ill obstetric patients</w:t>
            </w:r>
          </w:p>
          <w:p w14:paraId="3700C030" w14:textId="77777777" w:rsidR="0031368A" w:rsidRPr="0031368A" w:rsidRDefault="0031368A" w:rsidP="0031368A">
            <w:pPr>
              <w:spacing w:after="0" w:line="240" w:lineRule="auto"/>
              <w:rPr>
                <w:rFonts w:ascii="Arial" w:eastAsia="Arial" w:hAnsi="Arial" w:cs="Arial"/>
                <w:i/>
                <w:iCs/>
              </w:rPr>
            </w:pPr>
          </w:p>
          <w:p w14:paraId="1448A458" w14:textId="657295D4"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 xml:space="preserve">Manages complex consultations independently, including addressing conflicting management goals with </w:t>
            </w:r>
            <w:r w:rsidRPr="0031368A">
              <w:rPr>
                <w:rFonts w:ascii="Arial" w:eastAsia="Arial" w:hAnsi="Arial" w:cs="Arial"/>
                <w:i/>
                <w:iCs/>
              </w:rPr>
              <w:lastRenderedPageBreak/>
              <w:t>comprehensive, timely documentation of findings and recommendations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4D9DD1" w14:textId="6D5E1F0B" w:rsidR="000210EF" w:rsidRDefault="7D128099"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C26A3F">
              <w:rPr>
                <w:rFonts w:ascii="Arial" w:hAnsi="Arial" w:cs="Arial"/>
              </w:rPr>
              <w:lastRenderedPageBreak/>
              <w:t>Discusses the anesthetic consideration</w:t>
            </w:r>
            <w:r w:rsidR="20EC3CA6" w:rsidRPr="00C26A3F">
              <w:rPr>
                <w:rFonts w:ascii="Arial" w:hAnsi="Arial" w:cs="Arial"/>
              </w:rPr>
              <w:t>s</w:t>
            </w:r>
            <w:r w:rsidRPr="00C26A3F">
              <w:rPr>
                <w:rFonts w:ascii="Arial" w:hAnsi="Arial" w:cs="Arial"/>
              </w:rPr>
              <w:t xml:space="preserve"> </w:t>
            </w:r>
            <w:r w:rsidR="00D52AC0">
              <w:rPr>
                <w:rFonts w:ascii="Arial" w:hAnsi="Arial" w:cs="Arial"/>
              </w:rPr>
              <w:t xml:space="preserve">for a parturient on </w:t>
            </w:r>
            <w:proofErr w:type="spellStart"/>
            <w:r w:rsidR="009D78F1">
              <w:rPr>
                <w:rFonts w:ascii="Arial" w:hAnsi="Arial" w:cs="Arial"/>
              </w:rPr>
              <w:t>v</w:t>
            </w:r>
            <w:r w:rsidR="00D37A78" w:rsidRPr="00D37A78">
              <w:rPr>
                <w:rFonts w:ascii="Arial" w:hAnsi="Arial" w:cs="Arial"/>
              </w:rPr>
              <w:t>enovenous</w:t>
            </w:r>
            <w:proofErr w:type="spellEnd"/>
            <w:r w:rsidR="00D37A78" w:rsidRPr="00D37A78">
              <w:rPr>
                <w:rFonts w:ascii="Arial" w:hAnsi="Arial" w:cs="Arial"/>
              </w:rPr>
              <w:t xml:space="preserve"> extracorporeal membrane oxygenation </w:t>
            </w:r>
            <w:r w:rsidR="009D78F1">
              <w:rPr>
                <w:rFonts w:ascii="Arial" w:hAnsi="Arial" w:cs="Arial"/>
              </w:rPr>
              <w:t>(</w:t>
            </w:r>
            <w:r w:rsidR="00D52AC0">
              <w:rPr>
                <w:rFonts w:ascii="Arial" w:hAnsi="Arial" w:cs="Arial"/>
              </w:rPr>
              <w:t>VV ECMO</w:t>
            </w:r>
            <w:r w:rsidR="009D78F1">
              <w:rPr>
                <w:rFonts w:ascii="Arial" w:hAnsi="Arial" w:cs="Arial"/>
              </w:rPr>
              <w:t>)</w:t>
            </w:r>
            <w:r w:rsidR="00D52AC0">
              <w:rPr>
                <w:rFonts w:ascii="Arial" w:hAnsi="Arial" w:cs="Arial"/>
              </w:rPr>
              <w:t xml:space="preserve"> </w:t>
            </w:r>
            <w:r w:rsidRPr="00C26A3F">
              <w:rPr>
                <w:rFonts w:ascii="Arial" w:hAnsi="Arial" w:cs="Arial"/>
              </w:rPr>
              <w:t xml:space="preserve">with consultants and formulates anesthetic plan with consideration </w:t>
            </w:r>
            <w:r w:rsidR="00962552">
              <w:rPr>
                <w:rFonts w:ascii="Arial" w:hAnsi="Arial" w:cs="Arial"/>
              </w:rPr>
              <w:t>for</w:t>
            </w:r>
            <w:r w:rsidRPr="00C26A3F">
              <w:rPr>
                <w:rFonts w:ascii="Arial" w:hAnsi="Arial" w:cs="Arial"/>
              </w:rPr>
              <w:t xml:space="preserve"> competing priorities </w:t>
            </w:r>
            <w:r w:rsidR="00962552">
              <w:rPr>
                <w:rFonts w:ascii="Arial" w:hAnsi="Arial" w:cs="Arial"/>
              </w:rPr>
              <w:t>of</w:t>
            </w:r>
            <w:r w:rsidRPr="00C26A3F">
              <w:rPr>
                <w:rFonts w:ascii="Arial" w:hAnsi="Arial" w:cs="Arial"/>
              </w:rPr>
              <w:t xml:space="preserve"> care</w:t>
            </w:r>
          </w:p>
          <w:p w14:paraId="61968EBB" w14:textId="5AAF308C" w:rsidR="00A10842" w:rsidRDefault="00A10842" w:rsidP="00AC27FD">
            <w:pPr>
              <w:pBdr>
                <w:top w:val="nil"/>
                <w:left w:val="nil"/>
                <w:bottom w:val="nil"/>
                <w:right w:val="nil"/>
                <w:between w:val="nil"/>
              </w:pBdr>
              <w:spacing w:after="0" w:line="240" w:lineRule="auto"/>
              <w:contextualSpacing/>
              <w:rPr>
                <w:rFonts w:ascii="Arial" w:hAnsi="Arial" w:cs="Arial"/>
              </w:rPr>
            </w:pPr>
          </w:p>
          <w:p w14:paraId="66A2D783" w14:textId="77777777" w:rsidR="009F2131" w:rsidRDefault="009F2131" w:rsidP="00AC27FD">
            <w:pPr>
              <w:pBdr>
                <w:top w:val="nil"/>
                <w:left w:val="nil"/>
                <w:bottom w:val="nil"/>
                <w:right w:val="nil"/>
                <w:between w:val="nil"/>
              </w:pBdr>
              <w:spacing w:after="0" w:line="240" w:lineRule="auto"/>
              <w:contextualSpacing/>
              <w:rPr>
                <w:rFonts w:ascii="Arial" w:hAnsi="Arial" w:cs="Arial"/>
              </w:rPr>
            </w:pPr>
          </w:p>
          <w:p w14:paraId="41D57D70" w14:textId="518F9285" w:rsidR="00E34AAD" w:rsidRPr="00E41DCF" w:rsidRDefault="475FFDE0"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 xml:space="preserve">Documents discussion of various considerations and </w:t>
            </w:r>
            <w:r w:rsidR="008F11E1">
              <w:rPr>
                <w:rFonts w:ascii="Arial" w:hAnsi="Arial" w:cs="Arial"/>
              </w:rPr>
              <w:t xml:space="preserve">evidence for </w:t>
            </w:r>
            <w:r w:rsidRPr="78735CBA">
              <w:rPr>
                <w:rFonts w:ascii="Arial" w:hAnsi="Arial" w:cs="Arial"/>
              </w:rPr>
              <w:t>recommenda</w:t>
            </w:r>
            <w:r w:rsidR="5CDAEC3A" w:rsidRPr="78735CBA">
              <w:rPr>
                <w:rFonts w:ascii="Arial" w:hAnsi="Arial" w:cs="Arial"/>
              </w:rPr>
              <w:t xml:space="preserve">tions, including </w:t>
            </w:r>
            <w:r w:rsidR="00CC3CA9">
              <w:rPr>
                <w:rFonts w:ascii="Arial" w:hAnsi="Arial" w:cs="Arial"/>
              </w:rPr>
              <w:t>contingency</w:t>
            </w:r>
            <w:r w:rsidR="5CDAEC3A" w:rsidRPr="78735CBA">
              <w:rPr>
                <w:rFonts w:ascii="Arial" w:hAnsi="Arial" w:cs="Arial"/>
              </w:rPr>
              <w:t xml:space="preserve"> plans </w:t>
            </w:r>
            <w:r w:rsidR="00CC3CA9">
              <w:rPr>
                <w:rFonts w:ascii="Arial" w:hAnsi="Arial" w:cs="Arial"/>
              </w:rPr>
              <w:t xml:space="preserve">for </w:t>
            </w:r>
            <w:r w:rsidR="00D81C40">
              <w:rPr>
                <w:rFonts w:ascii="Arial" w:hAnsi="Arial" w:cs="Arial"/>
              </w:rPr>
              <w:t>evolving changes in maternal clinical status</w:t>
            </w:r>
          </w:p>
        </w:tc>
      </w:tr>
      <w:tr w:rsidR="00DA108D" w:rsidRPr="00E41DCF" w14:paraId="2C2CFE4A"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793571A6" w14:textId="77777777" w:rsidR="0031368A" w:rsidRPr="0031368A" w:rsidRDefault="00E34AAD" w:rsidP="0031368A">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31368A" w:rsidRPr="0031368A">
              <w:rPr>
                <w:rFonts w:ascii="Arial" w:eastAsia="Arial" w:hAnsi="Arial" w:cs="Arial"/>
                <w:i/>
              </w:rPr>
              <w:t>Coordinates the multidisciplinary team involved in the care of medically complex and critically ill obstetric patients</w:t>
            </w:r>
          </w:p>
          <w:p w14:paraId="755F76A5" w14:textId="77777777" w:rsidR="0031368A" w:rsidRPr="0031368A" w:rsidRDefault="0031368A" w:rsidP="0031368A">
            <w:pPr>
              <w:spacing w:after="0" w:line="240" w:lineRule="auto"/>
              <w:rPr>
                <w:rFonts w:ascii="Arial" w:eastAsia="Arial" w:hAnsi="Arial" w:cs="Arial"/>
                <w:i/>
              </w:rPr>
            </w:pPr>
          </w:p>
          <w:p w14:paraId="6DAD96A2" w14:textId="6A577BF8" w:rsidR="00E34AAD" w:rsidRPr="00E41DCF" w:rsidRDefault="0031368A" w:rsidP="0031368A">
            <w:pPr>
              <w:spacing w:after="0" w:line="240" w:lineRule="auto"/>
              <w:rPr>
                <w:rFonts w:ascii="Arial" w:eastAsia="Arial" w:hAnsi="Arial" w:cs="Arial"/>
                <w:i/>
              </w:rPr>
            </w:pPr>
            <w:r w:rsidRPr="0031368A">
              <w:rPr>
                <w:rFonts w:ascii="Arial" w:eastAsia="Arial" w:hAnsi="Arial" w:cs="Arial"/>
                <w:i/>
              </w:rPr>
              <w:t>Is recognized as an expert in providing comprehensive consultations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2EB80A" w14:textId="77777777" w:rsidR="00E34AAD" w:rsidRDefault="00794810"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Coordinates with</w:t>
            </w:r>
            <w:r w:rsidR="0A55A66A" w:rsidRPr="78735CBA">
              <w:rPr>
                <w:rFonts w:ascii="Arial" w:hAnsi="Arial" w:cs="Arial"/>
              </w:rPr>
              <w:t xml:space="preserve"> the multidisciplinary </w:t>
            </w:r>
            <w:r w:rsidR="0FBB08E8" w:rsidRPr="78735CBA">
              <w:rPr>
                <w:rFonts w:ascii="Arial" w:hAnsi="Arial" w:cs="Arial"/>
              </w:rPr>
              <w:t xml:space="preserve">consultants to ensure </w:t>
            </w:r>
            <w:r w:rsidR="00FA65F8">
              <w:rPr>
                <w:rFonts w:ascii="Arial" w:hAnsi="Arial" w:cs="Arial"/>
              </w:rPr>
              <w:t xml:space="preserve">integration of the </w:t>
            </w:r>
            <w:r w:rsidR="00006818">
              <w:rPr>
                <w:rFonts w:ascii="Arial" w:hAnsi="Arial" w:cs="Arial"/>
              </w:rPr>
              <w:t xml:space="preserve">anesthetic plan with the obstetric and medical care plans </w:t>
            </w:r>
            <w:r w:rsidR="5442525B" w:rsidRPr="78735CBA">
              <w:rPr>
                <w:rFonts w:ascii="Arial" w:hAnsi="Arial" w:cs="Arial"/>
              </w:rPr>
              <w:t>f</w:t>
            </w:r>
            <w:r w:rsidR="0A55A66A" w:rsidRPr="78735CBA">
              <w:rPr>
                <w:rFonts w:ascii="Arial" w:hAnsi="Arial" w:cs="Arial"/>
              </w:rPr>
              <w:t xml:space="preserve">or a parturient with cystic fibrosis </w:t>
            </w:r>
            <w:r w:rsidR="0ACB9F72" w:rsidRPr="78735CBA">
              <w:rPr>
                <w:rFonts w:ascii="Arial" w:hAnsi="Arial" w:cs="Arial"/>
              </w:rPr>
              <w:t xml:space="preserve">complicated by </w:t>
            </w:r>
            <w:r w:rsidR="13EE62B6" w:rsidRPr="78735CBA">
              <w:rPr>
                <w:rFonts w:ascii="Arial" w:hAnsi="Arial" w:cs="Arial"/>
              </w:rPr>
              <w:t>worsening pulmonary status</w:t>
            </w:r>
          </w:p>
          <w:p w14:paraId="21A0E94A" w14:textId="5BA90257" w:rsidR="000A5D00" w:rsidRPr="000A5D00" w:rsidRDefault="000A5D00" w:rsidP="00AC27FD">
            <w:pPr>
              <w:pBdr>
                <w:top w:val="nil"/>
                <w:left w:val="nil"/>
                <w:bottom w:val="nil"/>
                <w:right w:val="nil"/>
                <w:between w:val="nil"/>
              </w:pBdr>
              <w:spacing w:after="0" w:line="240" w:lineRule="auto"/>
              <w:ind w:left="187"/>
              <w:contextualSpacing/>
              <w:rPr>
                <w:rFonts w:ascii="Arial" w:hAnsi="Arial" w:cs="Arial"/>
              </w:rPr>
            </w:pPr>
          </w:p>
          <w:p w14:paraId="3778B10D" w14:textId="4ED9CC33" w:rsidR="000A5D00" w:rsidRPr="00E41DCF" w:rsidRDefault="000A5D00"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Is recognized by multidisciplinary team members as an expert consultant in obstetric anesthesiology</w:t>
            </w:r>
          </w:p>
        </w:tc>
      </w:tr>
      <w:tr w:rsidR="00875612" w:rsidRPr="00E41DCF" w14:paraId="1035319C" w14:textId="77777777" w:rsidTr="0031368A">
        <w:tc>
          <w:tcPr>
            <w:tcW w:w="4740" w:type="dxa"/>
            <w:shd w:val="clear" w:color="auto" w:fill="FFD965"/>
          </w:tcPr>
          <w:p w14:paraId="55242A0F"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Assessment Models or Tools</w:t>
            </w:r>
          </w:p>
        </w:tc>
        <w:tc>
          <w:tcPr>
            <w:tcW w:w="8778" w:type="dxa"/>
            <w:gridSpan w:val="2"/>
            <w:shd w:val="clear" w:color="auto" w:fill="FFD965"/>
          </w:tcPr>
          <w:p w14:paraId="5D05682B" w14:textId="3F7B9CF9" w:rsidR="00274D1D" w:rsidRPr="00E41DCF" w:rsidRDefault="00274D1D"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Case</w:t>
            </w:r>
            <w:r>
              <w:rPr>
                <w:rFonts w:ascii="Arial" w:hAnsi="Arial" w:cs="Arial"/>
              </w:rPr>
              <w:t>-based</w:t>
            </w:r>
            <w:r w:rsidRPr="78735CBA">
              <w:rPr>
                <w:rFonts w:ascii="Arial" w:hAnsi="Arial" w:cs="Arial"/>
              </w:rPr>
              <w:t xml:space="preserve"> </w:t>
            </w:r>
            <w:r>
              <w:rPr>
                <w:rFonts w:ascii="Arial" w:hAnsi="Arial" w:cs="Arial"/>
              </w:rPr>
              <w:t>d</w:t>
            </w:r>
            <w:r w:rsidRPr="78735CBA">
              <w:rPr>
                <w:rFonts w:ascii="Arial" w:hAnsi="Arial" w:cs="Arial"/>
              </w:rPr>
              <w:t>iscussions</w:t>
            </w:r>
          </w:p>
          <w:p w14:paraId="6B4EE98C" w14:textId="6DEF05F5" w:rsidR="00E34AAD" w:rsidRPr="00E41DCF" w:rsidRDefault="1F521BD5"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78735CBA">
              <w:rPr>
                <w:rFonts w:ascii="Arial" w:hAnsi="Arial" w:cs="Arial"/>
              </w:rPr>
              <w:t xml:space="preserve">Direct </w:t>
            </w:r>
            <w:r w:rsidR="00274D1D">
              <w:rPr>
                <w:rFonts w:ascii="Arial" w:hAnsi="Arial" w:cs="Arial"/>
              </w:rPr>
              <w:t>o</w:t>
            </w:r>
            <w:r w:rsidRPr="78735CBA">
              <w:rPr>
                <w:rFonts w:ascii="Arial" w:hAnsi="Arial" w:cs="Arial"/>
              </w:rPr>
              <w:t>bservation</w:t>
            </w:r>
          </w:p>
          <w:p w14:paraId="676E5EBC" w14:textId="17FA418C" w:rsidR="00E34AAD" w:rsidRPr="00E41DCF" w:rsidRDefault="1F521BD5"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 xml:space="preserve">Medical </w:t>
            </w:r>
            <w:r w:rsidR="00274D1D">
              <w:rPr>
                <w:rFonts w:ascii="Arial" w:hAnsi="Arial" w:cs="Arial"/>
              </w:rPr>
              <w:t>r</w:t>
            </w:r>
            <w:r w:rsidRPr="78735CBA">
              <w:rPr>
                <w:rFonts w:ascii="Arial" w:hAnsi="Arial" w:cs="Arial"/>
              </w:rPr>
              <w:t>ecord</w:t>
            </w:r>
            <w:r w:rsidR="00274D1D">
              <w:rPr>
                <w:rFonts w:ascii="Arial" w:hAnsi="Arial" w:cs="Arial"/>
              </w:rPr>
              <w:t xml:space="preserve"> (chart)</w:t>
            </w:r>
            <w:r w:rsidRPr="78735CBA">
              <w:rPr>
                <w:rFonts w:ascii="Arial" w:hAnsi="Arial" w:cs="Arial"/>
              </w:rPr>
              <w:t xml:space="preserve"> </w:t>
            </w:r>
            <w:r w:rsidR="00274D1D">
              <w:rPr>
                <w:rFonts w:ascii="Arial" w:hAnsi="Arial" w:cs="Arial"/>
              </w:rPr>
              <w:t>r</w:t>
            </w:r>
            <w:r w:rsidRPr="78735CBA">
              <w:rPr>
                <w:rFonts w:ascii="Arial" w:hAnsi="Arial" w:cs="Arial"/>
              </w:rPr>
              <w:t>eview</w:t>
            </w:r>
          </w:p>
        </w:tc>
      </w:tr>
      <w:tr w:rsidR="00875612" w:rsidRPr="00E41DCF" w14:paraId="274E4F16" w14:textId="77777777" w:rsidTr="0031368A">
        <w:tc>
          <w:tcPr>
            <w:tcW w:w="4740" w:type="dxa"/>
            <w:shd w:val="clear" w:color="auto" w:fill="8DB3E2" w:themeFill="text2" w:themeFillTint="66"/>
          </w:tcPr>
          <w:p w14:paraId="63BCE2F2"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 xml:space="preserve">Curriculum Mapping </w:t>
            </w:r>
          </w:p>
        </w:tc>
        <w:tc>
          <w:tcPr>
            <w:tcW w:w="8778" w:type="dxa"/>
            <w:gridSpan w:val="2"/>
            <w:shd w:val="clear" w:color="auto" w:fill="8DB3E2" w:themeFill="text2" w:themeFillTint="66"/>
          </w:tcPr>
          <w:p w14:paraId="605B3D5F" w14:textId="77777777" w:rsidR="00E34AAD" w:rsidRPr="00E41DCF" w:rsidRDefault="00E34AAD"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p>
        </w:tc>
      </w:tr>
      <w:tr w:rsidR="00875612" w:rsidRPr="00E41DCF" w14:paraId="5FFA92F1" w14:textId="77777777" w:rsidTr="0031368A">
        <w:trPr>
          <w:trHeight w:val="80"/>
        </w:trPr>
        <w:tc>
          <w:tcPr>
            <w:tcW w:w="4740" w:type="dxa"/>
            <w:shd w:val="clear" w:color="auto" w:fill="A8D08D"/>
          </w:tcPr>
          <w:p w14:paraId="023CD636" w14:textId="77777777" w:rsidR="00E34AAD" w:rsidRPr="00EA7438" w:rsidRDefault="00E34AAD" w:rsidP="00AC27FD">
            <w:pPr>
              <w:spacing w:after="0" w:line="240" w:lineRule="auto"/>
              <w:rPr>
                <w:rFonts w:ascii="Arial" w:eastAsia="Arial" w:hAnsi="Arial" w:cs="Arial"/>
              </w:rPr>
            </w:pPr>
            <w:r w:rsidRPr="00EA7438">
              <w:rPr>
                <w:rFonts w:ascii="Arial" w:eastAsia="Arial" w:hAnsi="Arial" w:cs="Arial"/>
              </w:rPr>
              <w:t>Notes or Resources</w:t>
            </w:r>
          </w:p>
        </w:tc>
        <w:tc>
          <w:tcPr>
            <w:tcW w:w="8778" w:type="dxa"/>
            <w:gridSpan w:val="2"/>
            <w:shd w:val="clear" w:color="auto" w:fill="A8D08D"/>
          </w:tcPr>
          <w:p w14:paraId="673DA269" w14:textId="7B2E598D" w:rsidR="00E34AAD" w:rsidRPr="00EA7438" w:rsidRDefault="000F36AC"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0F36AC">
              <w:rPr>
                <w:rFonts w:ascii="Arial" w:hAnsi="Arial" w:cs="Arial"/>
              </w:rPr>
              <w:t xml:space="preserve">American College of Obstetricians and Gynecologists </w:t>
            </w:r>
            <w:r>
              <w:rPr>
                <w:rFonts w:ascii="Arial" w:hAnsi="Arial" w:cs="Arial"/>
              </w:rPr>
              <w:t>(</w:t>
            </w:r>
            <w:r w:rsidR="45E93DDC" w:rsidRPr="00EA7438">
              <w:rPr>
                <w:rFonts w:ascii="Arial" w:hAnsi="Arial" w:cs="Arial"/>
              </w:rPr>
              <w:t>ACOG</w:t>
            </w:r>
            <w:r>
              <w:rPr>
                <w:rFonts w:ascii="Arial" w:hAnsi="Arial" w:cs="Arial"/>
              </w:rPr>
              <w:t>)</w:t>
            </w:r>
            <w:r w:rsidR="0095367B">
              <w:rPr>
                <w:rFonts w:ascii="Arial" w:hAnsi="Arial" w:cs="Arial"/>
              </w:rPr>
              <w:t>.</w:t>
            </w:r>
            <w:r w:rsidR="45E93DDC" w:rsidRPr="00EA7438">
              <w:rPr>
                <w:rFonts w:ascii="Arial" w:hAnsi="Arial" w:cs="Arial"/>
              </w:rPr>
              <w:t xml:space="preserve"> Practice Bulletin </w:t>
            </w:r>
            <w:r w:rsidR="0095367B">
              <w:rPr>
                <w:rFonts w:ascii="Arial" w:hAnsi="Arial" w:cs="Arial"/>
              </w:rPr>
              <w:t xml:space="preserve">No. </w:t>
            </w:r>
            <w:r w:rsidR="45E93DDC" w:rsidRPr="00EA7438">
              <w:rPr>
                <w:rFonts w:ascii="Arial" w:hAnsi="Arial" w:cs="Arial"/>
              </w:rPr>
              <w:t>209</w:t>
            </w:r>
            <w:r w:rsidR="0095367B">
              <w:rPr>
                <w:rFonts w:ascii="Arial" w:hAnsi="Arial" w:cs="Arial"/>
              </w:rPr>
              <w:t xml:space="preserve">: </w:t>
            </w:r>
            <w:r w:rsidR="00D72B8B" w:rsidRPr="00D72B8B">
              <w:rPr>
                <w:rFonts w:ascii="Arial" w:hAnsi="Arial" w:cs="Arial"/>
              </w:rPr>
              <w:t xml:space="preserve">Obstetric </w:t>
            </w:r>
            <w:r w:rsidR="00D72B8B">
              <w:rPr>
                <w:rFonts w:ascii="Arial" w:hAnsi="Arial" w:cs="Arial"/>
              </w:rPr>
              <w:t>a</w:t>
            </w:r>
            <w:r w:rsidR="00D72B8B" w:rsidRPr="00D72B8B">
              <w:rPr>
                <w:rFonts w:ascii="Arial" w:hAnsi="Arial" w:cs="Arial"/>
              </w:rPr>
              <w:t xml:space="preserve">nalgesia and </w:t>
            </w:r>
            <w:r w:rsidR="00D72B8B">
              <w:rPr>
                <w:rFonts w:ascii="Arial" w:hAnsi="Arial" w:cs="Arial"/>
              </w:rPr>
              <w:t>a</w:t>
            </w:r>
            <w:r w:rsidR="00D72B8B" w:rsidRPr="00D72B8B">
              <w:rPr>
                <w:rFonts w:ascii="Arial" w:hAnsi="Arial" w:cs="Arial"/>
              </w:rPr>
              <w:t>nesthesia</w:t>
            </w:r>
            <w:r w:rsidR="00D72B8B">
              <w:rPr>
                <w:rFonts w:ascii="Arial" w:hAnsi="Arial" w:cs="Arial"/>
              </w:rPr>
              <w:t>.</w:t>
            </w:r>
            <w:r w:rsidR="45E93DDC" w:rsidRPr="00EA7438">
              <w:rPr>
                <w:rFonts w:ascii="Arial" w:hAnsi="Arial" w:cs="Arial"/>
              </w:rPr>
              <w:t xml:space="preserve"> </w:t>
            </w:r>
            <w:r w:rsidR="45E93DDC" w:rsidRPr="004369BA">
              <w:rPr>
                <w:rFonts w:ascii="Arial" w:hAnsi="Arial" w:cs="Arial"/>
                <w:i/>
                <w:iCs/>
              </w:rPr>
              <w:t>Obstetrics &amp; Gynecology</w:t>
            </w:r>
            <w:r w:rsidR="45E93DDC" w:rsidRPr="00EA7438">
              <w:rPr>
                <w:rFonts w:ascii="Arial" w:hAnsi="Arial" w:cs="Arial"/>
              </w:rPr>
              <w:t xml:space="preserve"> March 2019, 133(3</w:t>
            </w:r>
            <w:proofErr w:type="gramStart"/>
            <w:r w:rsidR="45E93DDC" w:rsidRPr="00EA7438">
              <w:rPr>
                <w:rFonts w:ascii="Arial" w:hAnsi="Arial" w:cs="Arial"/>
              </w:rPr>
              <w:t>)</w:t>
            </w:r>
            <w:r w:rsidR="4B5CD974" w:rsidRPr="00EA7438">
              <w:rPr>
                <w:rFonts w:ascii="Arial" w:hAnsi="Arial" w:cs="Arial"/>
              </w:rPr>
              <w:t>:e</w:t>
            </w:r>
            <w:proofErr w:type="gramEnd"/>
            <w:r w:rsidR="4B5CD974" w:rsidRPr="00EA7438">
              <w:rPr>
                <w:rFonts w:ascii="Arial" w:hAnsi="Arial" w:cs="Arial"/>
              </w:rPr>
              <w:t>208-e225</w:t>
            </w:r>
            <w:r w:rsidR="004369BA">
              <w:rPr>
                <w:rFonts w:ascii="Arial" w:hAnsi="Arial" w:cs="Arial"/>
              </w:rPr>
              <w:t>.</w:t>
            </w:r>
          </w:p>
          <w:p w14:paraId="72F29993" w14:textId="684BDDDA" w:rsidR="00E34AAD" w:rsidRPr="008269AC" w:rsidRDefault="45E93DDC" w:rsidP="008269A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EA7438">
              <w:rPr>
                <w:rFonts w:ascii="Arial" w:hAnsi="Arial" w:cs="Arial"/>
              </w:rPr>
              <w:t>A</w:t>
            </w:r>
            <w:r w:rsidR="001E02D0">
              <w:rPr>
                <w:rFonts w:ascii="Arial" w:hAnsi="Arial" w:cs="Arial"/>
              </w:rPr>
              <w:t xml:space="preserve">merican </w:t>
            </w:r>
            <w:r w:rsidRPr="00EA7438">
              <w:rPr>
                <w:rFonts w:ascii="Arial" w:hAnsi="Arial" w:cs="Arial"/>
              </w:rPr>
              <w:t>S</w:t>
            </w:r>
            <w:r w:rsidR="001E02D0">
              <w:rPr>
                <w:rFonts w:ascii="Arial" w:hAnsi="Arial" w:cs="Arial"/>
              </w:rPr>
              <w:t xml:space="preserve">ociety of </w:t>
            </w:r>
            <w:r w:rsidRPr="00EA7438">
              <w:rPr>
                <w:rFonts w:ascii="Arial" w:hAnsi="Arial" w:cs="Arial"/>
              </w:rPr>
              <w:t>A</w:t>
            </w:r>
            <w:r w:rsidR="001E02D0">
              <w:rPr>
                <w:rFonts w:ascii="Arial" w:hAnsi="Arial" w:cs="Arial"/>
              </w:rPr>
              <w:t>nesthesiologists (ASA)</w:t>
            </w:r>
            <w:r w:rsidR="001B0B5A">
              <w:rPr>
                <w:rFonts w:ascii="Arial" w:hAnsi="Arial" w:cs="Arial"/>
              </w:rPr>
              <w:t>.</w:t>
            </w:r>
            <w:r w:rsidRPr="00EA7438">
              <w:rPr>
                <w:rFonts w:ascii="Arial" w:hAnsi="Arial" w:cs="Arial"/>
              </w:rPr>
              <w:t xml:space="preserve"> P</w:t>
            </w:r>
            <w:r w:rsidR="57906AA2" w:rsidRPr="00EA7438">
              <w:rPr>
                <w:rFonts w:ascii="Arial" w:hAnsi="Arial" w:cs="Arial"/>
              </w:rPr>
              <w:t xml:space="preserve">ractice </w:t>
            </w:r>
            <w:r w:rsidR="001E02D0">
              <w:rPr>
                <w:rFonts w:ascii="Arial" w:hAnsi="Arial" w:cs="Arial"/>
              </w:rPr>
              <w:t>g</w:t>
            </w:r>
            <w:r w:rsidR="57906AA2" w:rsidRPr="00EA7438">
              <w:rPr>
                <w:rFonts w:ascii="Arial" w:hAnsi="Arial" w:cs="Arial"/>
              </w:rPr>
              <w:t xml:space="preserve">uidelines for </w:t>
            </w:r>
            <w:r w:rsidR="001E02D0">
              <w:rPr>
                <w:rFonts w:ascii="Arial" w:hAnsi="Arial" w:cs="Arial"/>
              </w:rPr>
              <w:t>o</w:t>
            </w:r>
            <w:r w:rsidR="57906AA2" w:rsidRPr="00EA7438">
              <w:rPr>
                <w:rFonts w:ascii="Arial" w:hAnsi="Arial" w:cs="Arial"/>
              </w:rPr>
              <w:t xml:space="preserve">bstetric </w:t>
            </w:r>
            <w:r w:rsidR="001E02D0">
              <w:rPr>
                <w:rFonts w:ascii="Arial" w:hAnsi="Arial" w:cs="Arial"/>
              </w:rPr>
              <w:t>a</w:t>
            </w:r>
            <w:r w:rsidR="57906AA2" w:rsidRPr="00EA7438">
              <w:rPr>
                <w:rFonts w:ascii="Arial" w:hAnsi="Arial" w:cs="Arial"/>
              </w:rPr>
              <w:t>nesthe</w:t>
            </w:r>
            <w:r w:rsidR="57906AA2" w:rsidRPr="00EA7438">
              <w:rPr>
                <w:rFonts w:ascii="Arial" w:eastAsiaTheme="majorEastAsia" w:hAnsi="Arial" w:cs="Arial"/>
              </w:rPr>
              <w:t>sia</w:t>
            </w:r>
            <w:r w:rsidR="008269AC">
              <w:rPr>
                <w:rFonts w:ascii="Arial" w:eastAsiaTheme="majorEastAsia" w:hAnsi="Arial" w:cs="Arial"/>
              </w:rPr>
              <w:t>:</w:t>
            </w:r>
            <w:r w:rsidR="008269AC" w:rsidRPr="00EA7438">
              <w:rPr>
                <w:rFonts w:ascii="Arial" w:eastAsia="Helvetica" w:hAnsi="Arial" w:cs="Arial"/>
              </w:rPr>
              <w:t xml:space="preserve"> </w:t>
            </w:r>
            <w:r w:rsidR="008269AC">
              <w:rPr>
                <w:rFonts w:ascii="Arial" w:eastAsia="Helvetica" w:hAnsi="Arial" w:cs="Arial"/>
              </w:rPr>
              <w:t>a</w:t>
            </w:r>
            <w:r w:rsidR="008269AC" w:rsidRPr="00EA7438">
              <w:rPr>
                <w:rFonts w:ascii="Arial" w:eastAsia="Helvetica" w:hAnsi="Arial" w:cs="Arial"/>
              </w:rPr>
              <w:t xml:space="preserve">n </w:t>
            </w:r>
            <w:r w:rsidR="008269AC">
              <w:rPr>
                <w:rFonts w:ascii="Arial" w:eastAsia="Helvetica" w:hAnsi="Arial" w:cs="Arial"/>
              </w:rPr>
              <w:t>u</w:t>
            </w:r>
            <w:r w:rsidR="008269AC" w:rsidRPr="00EA7438">
              <w:rPr>
                <w:rFonts w:ascii="Arial" w:eastAsia="Helvetica" w:hAnsi="Arial" w:cs="Arial"/>
              </w:rPr>
              <w:t xml:space="preserve">pdated </w:t>
            </w:r>
            <w:r w:rsidR="008269AC">
              <w:rPr>
                <w:rFonts w:ascii="Arial" w:eastAsia="Helvetica" w:hAnsi="Arial" w:cs="Arial"/>
              </w:rPr>
              <w:t>r</w:t>
            </w:r>
            <w:r w:rsidR="008269AC" w:rsidRPr="00EA7438">
              <w:rPr>
                <w:rFonts w:ascii="Arial" w:eastAsia="Helvetica" w:hAnsi="Arial" w:cs="Arial"/>
              </w:rPr>
              <w:t>eport by the American Society of Anesthesiologists Task Force on Obstetric Anesthesia and the Society for Obstetric Anesthesia and Perinatology Anesthesiology</w:t>
            </w:r>
            <w:r w:rsidR="001B0B5A">
              <w:rPr>
                <w:rFonts w:ascii="Arial" w:eastAsiaTheme="majorEastAsia" w:hAnsi="Arial" w:cs="Arial"/>
              </w:rPr>
              <w:t>.</w:t>
            </w:r>
            <w:r w:rsidR="004E26B4">
              <w:rPr>
                <w:rFonts w:ascii="Arial" w:eastAsiaTheme="majorEastAsia" w:hAnsi="Arial" w:cs="Arial"/>
              </w:rPr>
              <w:t xml:space="preserve"> </w:t>
            </w:r>
            <w:r w:rsidR="004E26B4" w:rsidRPr="008269AC">
              <w:rPr>
                <w:rFonts w:ascii="Arial" w:eastAsiaTheme="majorEastAsia" w:hAnsi="Arial" w:cs="Arial"/>
                <w:i/>
                <w:iCs/>
              </w:rPr>
              <w:t>Anesthesiology</w:t>
            </w:r>
            <w:r w:rsidR="004E26B4">
              <w:rPr>
                <w:rFonts w:ascii="Arial" w:eastAsiaTheme="majorEastAsia" w:hAnsi="Arial" w:cs="Arial"/>
              </w:rPr>
              <w:t xml:space="preserve"> 2016 February 124</w:t>
            </w:r>
            <w:r w:rsidR="002A557D">
              <w:rPr>
                <w:rFonts w:ascii="Arial" w:eastAsiaTheme="majorEastAsia" w:hAnsi="Arial" w:cs="Arial"/>
              </w:rPr>
              <w:t>: 270-300.</w:t>
            </w:r>
          </w:p>
        </w:tc>
      </w:tr>
    </w:tbl>
    <w:p w14:paraId="07D6EDD9" w14:textId="77777777" w:rsidR="00E34AAD" w:rsidRDefault="00E34AAD">
      <w:pPr>
        <w:rPr>
          <w:rFonts w:ascii="Arial" w:eastAsia="Arial" w:hAnsi="Arial" w:cs="Arial"/>
        </w:rPr>
      </w:pPr>
    </w:p>
    <w:p w14:paraId="5A947E17"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7263E79C" w14:textId="77777777" w:rsidTr="1DA9A84B">
        <w:trPr>
          <w:trHeight w:val="769"/>
        </w:trPr>
        <w:tc>
          <w:tcPr>
            <w:tcW w:w="14125" w:type="dxa"/>
            <w:gridSpan w:val="2"/>
            <w:shd w:val="clear" w:color="auto" w:fill="9CC3E5"/>
          </w:tcPr>
          <w:p w14:paraId="0DB62B39" w14:textId="6D08B0A2" w:rsidR="00E34AAD" w:rsidRPr="00E41DCF" w:rsidRDefault="00E34AAD" w:rsidP="00184B9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5</w:t>
            </w:r>
            <w:r w:rsidRPr="00E41DCF">
              <w:rPr>
                <w:rFonts w:ascii="Arial" w:eastAsia="Arial" w:hAnsi="Arial" w:cs="Arial"/>
                <w:b/>
              </w:rPr>
              <w:t xml:space="preserve">: </w:t>
            </w:r>
            <w:r w:rsidR="00D42654" w:rsidRPr="00D42654">
              <w:rPr>
                <w:rFonts w:ascii="Arial" w:eastAsia="Arial" w:hAnsi="Arial" w:cs="Arial"/>
                <w:b/>
              </w:rPr>
              <w:t>Point-of-Care Ultrasound for Obstetric Patients</w:t>
            </w:r>
          </w:p>
          <w:p w14:paraId="20A4EEA5" w14:textId="4D68D17F" w:rsidR="00E34AAD" w:rsidRPr="00E41DCF" w:rsidRDefault="00E34AAD" w:rsidP="00184B98">
            <w:pPr>
              <w:spacing w:after="0" w:line="240" w:lineRule="auto"/>
              <w:ind w:left="187"/>
              <w:rPr>
                <w:rFonts w:ascii="Arial" w:eastAsia="Arial" w:hAnsi="Arial" w:cs="Arial"/>
              </w:rPr>
            </w:pPr>
            <w:r w:rsidRPr="1DA9A84B">
              <w:rPr>
                <w:rFonts w:ascii="Arial" w:eastAsia="Arial" w:hAnsi="Arial" w:cs="Arial"/>
                <w:b/>
                <w:bCs/>
              </w:rPr>
              <w:t>Overall Intent:</w:t>
            </w:r>
            <w:r w:rsidRPr="1DA9A84B">
              <w:rPr>
                <w:rFonts w:ascii="Arial" w:eastAsia="Arial" w:hAnsi="Arial" w:cs="Arial"/>
              </w:rPr>
              <w:t xml:space="preserve"> To demonstrate application of point-of-care ultrasound to enhance assessment and care of the obstetric patient</w:t>
            </w:r>
          </w:p>
        </w:tc>
      </w:tr>
      <w:tr w:rsidR="00875612" w:rsidRPr="00E41DCF" w14:paraId="49B48FDC" w14:textId="77777777" w:rsidTr="1DA9A84B">
        <w:tc>
          <w:tcPr>
            <w:tcW w:w="4950" w:type="dxa"/>
            <w:shd w:val="clear" w:color="auto" w:fill="FAC090"/>
          </w:tcPr>
          <w:p w14:paraId="7DB94A4C"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86444EA"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DA108D" w:rsidRPr="00E41DCF" w14:paraId="6AAB0B0E" w14:textId="77777777" w:rsidTr="00FD1561">
        <w:tc>
          <w:tcPr>
            <w:tcW w:w="4950" w:type="dxa"/>
            <w:tcBorders>
              <w:top w:val="single" w:sz="4" w:space="0" w:color="000000"/>
              <w:bottom w:val="single" w:sz="4" w:space="0" w:color="000000"/>
            </w:tcBorders>
            <w:shd w:val="clear" w:color="auto" w:fill="C9C9C9"/>
          </w:tcPr>
          <w:p w14:paraId="0A6C4FAA" w14:textId="77777777" w:rsidR="006D39D7" w:rsidRPr="006D39D7" w:rsidRDefault="00E34AAD" w:rsidP="006D39D7">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D39D7" w:rsidRPr="006D39D7">
              <w:rPr>
                <w:rFonts w:ascii="Arial" w:eastAsia="Arial" w:hAnsi="Arial" w:cs="Arial"/>
                <w:i/>
                <w:iCs/>
              </w:rPr>
              <w:t>Independently selects proper ultrasound equipment and settings for indicated scenarios and conducts and interprets point-of-care ultrasound</w:t>
            </w:r>
          </w:p>
          <w:p w14:paraId="7838E5C6" w14:textId="77777777" w:rsidR="006D39D7" w:rsidRPr="006D39D7" w:rsidRDefault="006D39D7" w:rsidP="006D39D7">
            <w:pPr>
              <w:spacing w:after="0"/>
              <w:rPr>
                <w:rFonts w:ascii="Arial" w:eastAsia="Arial" w:hAnsi="Arial" w:cs="Arial"/>
                <w:i/>
                <w:iCs/>
              </w:rPr>
            </w:pPr>
          </w:p>
          <w:p w14:paraId="27CFC01F" w14:textId="39D3E5E6" w:rsidR="00E34AAD" w:rsidRPr="008D0659" w:rsidRDefault="006D39D7" w:rsidP="006D39D7">
            <w:pPr>
              <w:spacing w:after="0"/>
              <w:rPr>
                <w:rFonts w:ascii="Arial" w:eastAsia="Arial" w:hAnsi="Arial" w:cs="Arial"/>
                <w:i/>
                <w:iCs/>
              </w:rPr>
            </w:pPr>
            <w:r w:rsidRPr="006D39D7">
              <w:rPr>
                <w:rFonts w:ascii="Arial" w:eastAsia="Arial" w:hAnsi="Arial" w:cs="Arial"/>
                <w:i/>
                <w:iCs/>
              </w:rPr>
              <w:t>Identifies neuraxial anatomy on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7FF654" w14:textId="144DEF5E" w:rsidR="00E34AAD" w:rsidRPr="00E41DCF" w:rsidRDefault="5424A229" w:rsidP="00AC7531">
            <w:pPr>
              <w:numPr>
                <w:ilvl w:val="0"/>
                <w:numId w:val="2"/>
              </w:numPr>
              <w:pBdr>
                <w:top w:val="nil"/>
                <w:left w:val="nil"/>
                <w:bottom w:val="nil"/>
                <w:right w:val="nil"/>
                <w:between w:val="nil"/>
              </w:pBdr>
              <w:spacing w:after="0"/>
              <w:ind w:left="180" w:hanging="180"/>
              <w:rPr>
                <w:rFonts w:ascii="Arial" w:hAnsi="Arial" w:cs="Arial"/>
              </w:rPr>
            </w:pPr>
            <w:r w:rsidRPr="3BF93934">
              <w:rPr>
                <w:rFonts w:ascii="Arial" w:hAnsi="Arial" w:cs="Arial"/>
              </w:rPr>
              <w:t xml:space="preserve">Independently selects proper ultrasound equipment (e.g., ultrasound probe) and settings (e.g., </w:t>
            </w:r>
            <w:r w:rsidR="39DDAB26" w:rsidRPr="3BF93934">
              <w:rPr>
                <w:rFonts w:ascii="Arial" w:hAnsi="Arial" w:cs="Arial"/>
              </w:rPr>
              <w:t xml:space="preserve">depth, gain, contrast) for </w:t>
            </w:r>
            <w:r w:rsidR="00E3625D" w:rsidRPr="3BF93934">
              <w:rPr>
                <w:rFonts w:ascii="Arial" w:hAnsi="Arial" w:cs="Arial"/>
              </w:rPr>
              <w:t>ultrasound</w:t>
            </w:r>
            <w:r w:rsidR="00E3625D">
              <w:rPr>
                <w:rFonts w:ascii="Arial" w:hAnsi="Arial" w:cs="Arial"/>
              </w:rPr>
              <w:t xml:space="preserve"> guided</w:t>
            </w:r>
            <w:r w:rsidR="00E3625D" w:rsidRPr="3BF93934">
              <w:rPr>
                <w:rFonts w:ascii="Arial" w:hAnsi="Arial" w:cs="Arial"/>
              </w:rPr>
              <w:t xml:space="preserve"> </w:t>
            </w:r>
            <w:r w:rsidR="39DDAB26" w:rsidRPr="3BF93934">
              <w:rPr>
                <w:rFonts w:ascii="Arial" w:hAnsi="Arial" w:cs="Arial"/>
              </w:rPr>
              <w:t>truncal and neuraxial blocks</w:t>
            </w:r>
          </w:p>
          <w:p w14:paraId="1B16FDDA" w14:textId="3490E7F5" w:rsidR="00E34AAD" w:rsidRDefault="00E34AAD" w:rsidP="002E3720">
            <w:pPr>
              <w:pBdr>
                <w:top w:val="nil"/>
                <w:left w:val="nil"/>
                <w:bottom w:val="nil"/>
                <w:right w:val="nil"/>
                <w:between w:val="nil"/>
              </w:pBdr>
              <w:spacing w:after="0"/>
              <w:rPr>
                <w:rFonts w:ascii="Arial" w:hAnsi="Arial" w:cs="Arial"/>
              </w:rPr>
            </w:pPr>
          </w:p>
          <w:p w14:paraId="54D3C418" w14:textId="77777777" w:rsidR="002E3720" w:rsidRDefault="002E3720" w:rsidP="002E3720">
            <w:pPr>
              <w:pBdr>
                <w:top w:val="nil"/>
                <w:left w:val="nil"/>
                <w:bottom w:val="nil"/>
                <w:right w:val="nil"/>
                <w:between w:val="nil"/>
              </w:pBdr>
              <w:spacing w:after="0"/>
              <w:rPr>
                <w:rFonts w:ascii="Arial" w:hAnsi="Arial" w:cs="Arial"/>
              </w:rPr>
            </w:pPr>
          </w:p>
          <w:p w14:paraId="12142A30" w14:textId="77777777" w:rsidR="002E3720" w:rsidRPr="00E41DCF" w:rsidRDefault="002E3720" w:rsidP="002E3720">
            <w:pPr>
              <w:pBdr>
                <w:top w:val="nil"/>
                <w:left w:val="nil"/>
                <w:bottom w:val="nil"/>
                <w:right w:val="nil"/>
                <w:between w:val="nil"/>
              </w:pBdr>
              <w:spacing w:after="0"/>
              <w:rPr>
                <w:rFonts w:ascii="Arial" w:hAnsi="Arial" w:cs="Arial"/>
              </w:rPr>
            </w:pPr>
          </w:p>
          <w:p w14:paraId="680A3548" w14:textId="36881F3F" w:rsidR="00E34AAD" w:rsidRPr="00E41DCF" w:rsidRDefault="5424A229" w:rsidP="00AC7531">
            <w:pPr>
              <w:numPr>
                <w:ilvl w:val="0"/>
                <w:numId w:val="2"/>
              </w:numPr>
              <w:pBdr>
                <w:top w:val="nil"/>
                <w:left w:val="nil"/>
                <w:bottom w:val="nil"/>
                <w:right w:val="nil"/>
                <w:between w:val="nil"/>
              </w:pBdr>
              <w:spacing w:after="0"/>
              <w:ind w:left="180" w:hanging="180"/>
            </w:pPr>
            <w:r w:rsidRPr="3BF93934">
              <w:rPr>
                <w:rFonts w:ascii="Arial" w:hAnsi="Arial" w:cs="Arial"/>
              </w:rPr>
              <w:t xml:space="preserve"> </w:t>
            </w:r>
            <w:r w:rsidR="5DB76732" w:rsidRPr="3BF93934">
              <w:rPr>
                <w:rFonts w:ascii="Arial" w:hAnsi="Arial" w:cs="Arial"/>
              </w:rPr>
              <w:t xml:space="preserve">Identifies </w:t>
            </w:r>
            <w:proofErr w:type="spellStart"/>
            <w:r w:rsidR="00E059FB">
              <w:rPr>
                <w:rFonts w:ascii="Arial" w:hAnsi="Arial" w:cs="Arial"/>
              </w:rPr>
              <w:t>sono</w:t>
            </w:r>
            <w:r w:rsidR="5DB76732" w:rsidRPr="3BF93934">
              <w:rPr>
                <w:rFonts w:ascii="Arial" w:hAnsi="Arial" w:cs="Arial"/>
              </w:rPr>
              <w:t>anatomy</w:t>
            </w:r>
            <w:proofErr w:type="spellEnd"/>
            <w:r w:rsidR="5DB76732" w:rsidRPr="3BF93934">
              <w:rPr>
                <w:rFonts w:ascii="Arial" w:hAnsi="Arial" w:cs="Arial"/>
              </w:rPr>
              <w:t xml:space="preserve"> for </w:t>
            </w:r>
            <w:r w:rsidR="00E059FB" w:rsidRPr="3BF93934">
              <w:rPr>
                <w:rFonts w:ascii="Arial" w:hAnsi="Arial" w:cs="Arial"/>
              </w:rPr>
              <w:t xml:space="preserve">ultrasound </w:t>
            </w:r>
            <w:r w:rsidR="00E059FB">
              <w:rPr>
                <w:rFonts w:ascii="Arial" w:hAnsi="Arial" w:cs="Arial"/>
              </w:rPr>
              <w:t xml:space="preserve">guided </w:t>
            </w:r>
            <w:r w:rsidR="5DB76732" w:rsidRPr="3BF93934">
              <w:rPr>
                <w:rFonts w:ascii="Arial" w:hAnsi="Arial" w:cs="Arial"/>
              </w:rPr>
              <w:t xml:space="preserve">truncal and neuraxial </w:t>
            </w:r>
            <w:r w:rsidR="38784E24" w:rsidRPr="3BF93934">
              <w:rPr>
                <w:rFonts w:ascii="Arial" w:hAnsi="Arial" w:cs="Arial"/>
              </w:rPr>
              <w:t>blocks</w:t>
            </w:r>
          </w:p>
        </w:tc>
      </w:tr>
      <w:tr w:rsidR="00DA108D" w:rsidRPr="00E41DCF" w14:paraId="26873B55" w14:textId="77777777" w:rsidTr="00FD1561">
        <w:tc>
          <w:tcPr>
            <w:tcW w:w="4950" w:type="dxa"/>
            <w:tcBorders>
              <w:top w:val="single" w:sz="4" w:space="0" w:color="000000"/>
              <w:bottom w:val="single" w:sz="4" w:space="0" w:color="000000"/>
            </w:tcBorders>
            <w:shd w:val="clear" w:color="auto" w:fill="C9C9C9"/>
          </w:tcPr>
          <w:p w14:paraId="2DBBD429" w14:textId="77777777" w:rsidR="006D39D7" w:rsidRPr="006D39D7" w:rsidRDefault="00E34AAD" w:rsidP="006D39D7">
            <w:pPr>
              <w:spacing w:after="0"/>
              <w:rPr>
                <w:rFonts w:ascii="Arial" w:eastAsia="Arial" w:hAnsi="Arial" w:cs="Arial"/>
                <w:bCs/>
                <w:i/>
                <w:iCs/>
              </w:rPr>
            </w:pPr>
            <w:r w:rsidRPr="00E41DCF">
              <w:rPr>
                <w:rFonts w:ascii="Arial" w:eastAsia="Arial" w:hAnsi="Arial" w:cs="Arial"/>
                <w:b/>
              </w:rPr>
              <w:t>Level 2</w:t>
            </w:r>
            <w:r w:rsidR="008E6C3B">
              <w:rPr>
                <w:rFonts w:ascii="Arial" w:eastAsia="Arial" w:hAnsi="Arial" w:cs="Arial"/>
                <w:b/>
              </w:rPr>
              <w:t xml:space="preserve"> </w:t>
            </w:r>
            <w:r w:rsidR="006D39D7" w:rsidRPr="006D39D7">
              <w:rPr>
                <w:rFonts w:ascii="Arial" w:eastAsia="Arial" w:hAnsi="Arial" w:cs="Arial"/>
                <w:bCs/>
                <w:i/>
                <w:iCs/>
              </w:rPr>
              <w:t>Uses point-of-care ultrasound to identify common problems</w:t>
            </w:r>
          </w:p>
          <w:p w14:paraId="19C70462" w14:textId="77777777" w:rsidR="006D39D7" w:rsidRPr="006D39D7" w:rsidRDefault="006D39D7" w:rsidP="006D39D7">
            <w:pPr>
              <w:spacing w:after="0"/>
              <w:rPr>
                <w:rFonts w:ascii="Arial" w:eastAsia="Arial" w:hAnsi="Arial" w:cs="Arial"/>
                <w:bCs/>
                <w:i/>
                <w:iCs/>
              </w:rPr>
            </w:pPr>
          </w:p>
          <w:p w14:paraId="70608C6F" w14:textId="77777777" w:rsidR="006D39D7" w:rsidRPr="006D39D7" w:rsidRDefault="006D39D7" w:rsidP="006D39D7">
            <w:pPr>
              <w:spacing w:after="0"/>
              <w:rPr>
                <w:rFonts w:ascii="Arial" w:eastAsia="Arial" w:hAnsi="Arial" w:cs="Arial"/>
                <w:bCs/>
                <w:i/>
                <w:iCs/>
              </w:rPr>
            </w:pPr>
            <w:r w:rsidRPr="006D39D7">
              <w:rPr>
                <w:rFonts w:ascii="Arial" w:eastAsia="Arial" w:hAnsi="Arial" w:cs="Arial"/>
                <w:bCs/>
                <w:i/>
                <w:iCs/>
              </w:rPr>
              <w:t>Uses ultrasound to identify interspinous spaces and the midline in patients with uncomplicated neuraxial anatomy</w:t>
            </w:r>
          </w:p>
          <w:p w14:paraId="42F87563" w14:textId="77777777" w:rsidR="006D39D7" w:rsidRPr="006D39D7" w:rsidRDefault="006D39D7" w:rsidP="006D39D7">
            <w:pPr>
              <w:spacing w:after="0"/>
              <w:rPr>
                <w:rFonts w:ascii="Arial" w:eastAsia="Arial" w:hAnsi="Arial" w:cs="Arial"/>
                <w:bCs/>
                <w:i/>
                <w:iCs/>
              </w:rPr>
            </w:pPr>
          </w:p>
          <w:p w14:paraId="6A0DBC8B" w14:textId="50BC2291" w:rsidR="00E34AAD" w:rsidRPr="00E41DCF" w:rsidRDefault="006D39D7" w:rsidP="006D39D7">
            <w:pPr>
              <w:spacing w:after="0"/>
              <w:rPr>
                <w:rFonts w:ascii="Arial" w:eastAsia="Arial" w:hAnsi="Arial" w:cs="Arial"/>
                <w:i/>
              </w:rPr>
            </w:pPr>
            <w:r w:rsidRPr="006D39D7">
              <w:rPr>
                <w:rFonts w:ascii="Arial" w:eastAsia="Arial" w:hAnsi="Arial" w:cs="Arial"/>
                <w:bCs/>
                <w:i/>
                <w:iCs/>
              </w:rPr>
              <w:t>Uses ultrasound for performance of truncal blocks in patients with uncomplicated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4F17E" w14:textId="7CD0C04D" w:rsidR="00E34AAD" w:rsidRPr="00E41DCF" w:rsidRDefault="1C2B94B3"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w:t>
            </w:r>
            <w:r w:rsidR="7FE2C031" w:rsidRPr="3BF93934">
              <w:rPr>
                <w:rFonts w:ascii="Arial" w:hAnsi="Arial" w:cs="Arial"/>
              </w:rPr>
              <w:t xml:space="preserve">Uses point of care ultrasound to </w:t>
            </w:r>
            <w:r w:rsidR="009B609E">
              <w:rPr>
                <w:rFonts w:ascii="Arial" w:hAnsi="Arial" w:cs="Arial"/>
              </w:rPr>
              <w:t xml:space="preserve">diagnose pulmonary edema in a patient with </w:t>
            </w:r>
            <w:r w:rsidR="3E87A563" w:rsidRPr="3BF93934">
              <w:rPr>
                <w:rFonts w:ascii="Arial" w:hAnsi="Arial" w:cs="Arial"/>
              </w:rPr>
              <w:t>preeclampsia</w:t>
            </w:r>
          </w:p>
          <w:p w14:paraId="78852294" w14:textId="75DEBEF5" w:rsidR="00E34AAD" w:rsidRPr="00E41DCF" w:rsidRDefault="00E34AAD" w:rsidP="002E3720">
            <w:pPr>
              <w:pBdr>
                <w:top w:val="nil"/>
                <w:left w:val="nil"/>
                <w:bottom w:val="nil"/>
                <w:right w:val="nil"/>
                <w:between w:val="nil"/>
              </w:pBdr>
              <w:spacing w:after="0"/>
              <w:contextualSpacing/>
              <w:rPr>
                <w:rFonts w:ascii="Arial" w:hAnsi="Arial" w:cs="Arial"/>
              </w:rPr>
            </w:pPr>
          </w:p>
          <w:p w14:paraId="3B01F3E2" w14:textId="3545D269" w:rsidR="00E34AAD" w:rsidRPr="00E41DCF" w:rsidRDefault="3E87A563"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 Uses ultrasound to identify the interspinous spaces in both the hori</w:t>
            </w:r>
            <w:r w:rsidR="561866C9" w:rsidRPr="3BF93934">
              <w:rPr>
                <w:rFonts w:ascii="Arial" w:hAnsi="Arial" w:cs="Arial"/>
              </w:rPr>
              <w:t>zontal and sagittal plan</w:t>
            </w:r>
            <w:r w:rsidR="25791192" w:rsidRPr="3BF93934">
              <w:rPr>
                <w:rFonts w:ascii="Arial" w:hAnsi="Arial" w:cs="Arial"/>
              </w:rPr>
              <w:t>e</w:t>
            </w:r>
            <w:r w:rsidR="561866C9" w:rsidRPr="3BF93934">
              <w:rPr>
                <w:rFonts w:ascii="Arial" w:hAnsi="Arial" w:cs="Arial"/>
              </w:rPr>
              <w:t xml:space="preserve"> and </w:t>
            </w:r>
            <w:r w:rsidR="000A618C">
              <w:rPr>
                <w:rFonts w:ascii="Arial" w:hAnsi="Arial" w:cs="Arial"/>
              </w:rPr>
              <w:t>identifies</w:t>
            </w:r>
            <w:r w:rsidR="561866C9" w:rsidRPr="3BF93934">
              <w:rPr>
                <w:rFonts w:ascii="Arial" w:hAnsi="Arial" w:cs="Arial"/>
              </w:rPr>
              <w:t xml:space="preserve"> midline in a patient with uncomplicated neuraxial anatomy</w:t>
            </w:r>
          </w:p>
          <w:p w14:paraId="4A7E0149" w14:textId="022296E1" w:rsidR="00E34AAD" w:rsidRPr="00E41DCF" w:rsidRDefault="00E34AAD" w:rsidP="002E3720">
            <w:pPr>
              <w:pBdr>
                <w:top w:val="nil"/>
                <w:left w:val="nil"/>
                <w:bottom w:val="nil"/>
                <w:right w:val="nil"/>
                <w:between w:val="nil"/>
              </w:pBdr>
              <w:spacing w:after="0"/>
              <w:contextualSpacing/>
              <w:rPr>
                <w:rFonts w:ascii="Arial" w:hAnsi="Arial" w:cs="Arial"/>
              </w:rPr>
            </w:pPr>
          </w:p>
          <w:p w14:paraId="40592E02" w14:textId="65F945F9" w:rsidR="00E34AAD" w:rsidRPr="00E41DCF" w:rsidRDefault="00E34AAD" w:rsidP="002E3720">
            <w:pPr>
              <w:pBdr>
                <w:top w:val="nil"/>
                <w:left w:val="nil"/>
                <w:bottom w:val="nil"/>
                <w:right w:val="nil"/>
                <w:between w:val="nil"/>
              </w:pBdr>
              <w:spacing w:after="0"/>
              <w:contextualSpacing/>
              <w:rPr>
                <w:rFonts w:ascii="Arial" w:hAnsi="Arial" w:cs="Arial"/>
              </w:rPr>
            </w:pPr>
          </w:p>
          <w:p w14:paraId="2C071396" w14:textId="099E217C" w:rsidR="00E34AAD" w:rsidRPr="00E41DCF" w:rsidRDefault="005F1CD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Successfully performs ultrasound guided</w:t>
            </w:r>
            <w:r w:rsidR="210646A1" w:rsidRPr="3BF93934">
              <w:rPr>
                <w:rFonts w:ascii="Arial" w:hAnsi="Arial" w:cs="Arial"/>
              </w:rPr>
              <w:t xml:space="preserve"> </w:t>
            </w:r>
            <w:r w:rsidR="00CA4AB7" w:rsidRPr="00CA4AB7">
              <w:rPr>
                <w:rFonts w:ascii="Arial" w:hAnsi="Arial" w:cs="Arial"/>
              </w:rPr>
              <w:t>transversus abdominus plane</w:t>
            </w:r>
            <w:r w:rsidR="00CA4AB7">
              <w:rPr>
                <w:rFonts w:ascii="Arial" w:hAnsi="Arial" w:cs="Arial"/>
              </w:rPr>
              <w:t xml:space="preserve"> (</w:t>
            </w:r>
            <w:r w:rsidR="00B95A0B">
              <w:rPr>
                <w:rFonts w:ascii="Arial" w:hAnsi="Arial" w:cs="Arial"/>
              </w:rPr>
              <w:t>TAP</w:t>
            </w:r>
            <w:r w:rsidR="00CA4AB7">
              <w:rPr>
                <w:rFonts w:ascii="Arial" w:hAnsi="Arial" w:cs="Arial"/>
              </w:rPr>
              <w:t>)</w:t>
            </w:r>
            <w:r w:rsidR="210646A1" w:rsidRPr="3BF93934">
              <w:rPr>
                <w:rFonts w:ascii="Arial" w:hAnsi="Arial" w:cs="Arial"/>
              </w:rPr>
              <w:t xml:space="preserve"> block in a patient with uncomplicated anatomy</w:t>
            </w:r>
          </w:p>
        </w:tc>
      </w:tr>
      <w:tr w:rsidR="00DA108D" w:rsidRPr="00E41DCF" w14:paraId="0ABAF219" w14:textId="77777777" w:rsidTr="00FD1561">
        <w:tc>
          <w:tcPr>
            <w:tcW w:w="4950" w:type="dxa"/>
            <w:tcBorders>
              <w:top w:val="single" w:sz="4" w:space="0" w:color="000000"/>
              <w:bottom w:val="single" w:sz="4" w:space="0" w:color="000000"/>
            </w:tcBorders>
            <w:shd w:val="clear" w:color="auto" w:fill="C9C9C9"/>
          </w:tcPr>
          <w:p w14:paraId="415632A6" w14:textId="77777777" w:rsidR="006D39D7" w:rsidRPr="006D39D7" w:rsidRDefault="00E34AAD" w:rsidP="006D39D7">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6D39D7" w:rsidRPr="006D39D7">
              <w:rPr>
                <w:rFonts w:ascii="Arial" w:eastAsia="Arial" w:hAnsi="Arial" w:cs="Arial"/>
                <w:bCs/>
                <w:i/>
                <w:iCs/>
              </w:rPr>
              <w:t>Uses point-of-care ultrasound to assess clinically complex situations</w:t>
            </w:r>
          </w:p>
          <w:p w14:paraId="22E1D77C" w14:textId="77777777" w:rsidR="006D39D7" w:rsidRPr="006D39D7" w:rsidRDefault="006D39D7" w:rsidP="006D39D7">
            <w:pPr>
              <w:spacing w:after="0"/>
              <w:rPr>
                <w:rFonts w:ascii="Arial" w:eastAsia="Arial" w:hAnsi="Arial" w:cs="Arial"/>
                <w:bCs/>
                <w:i/>
                <w:iCs/>
              </w:rPr>
            </w:pPr>
          </w:p>
          <w:p w14:paraId="36AB2C12" w14:textId="77777777" w:rsidR="006D39D7" w:rsidRPr="006D39D7" w:rsidRDefault="006D39D7" w:rsidP="006D39D7">
            <w:pPr>
              <w:spacing w:after="0"/>
              <w:rPr>
                <w:rFonts w:ascii="Arial" w:eastAsia="Arial" w:hAnsi="Arial" w:cs="Arial"/>
                <w:bCs/>
                <w:i/>
                <w:iCs/>
              </w:rPr>
            </w:pPr>
            <w:r w:rsidRPr="006D39D7">
              <w:rPr>
                <w:rFonts w:ascii="Arial" w:eastAsia="Arial" w:hAnsi="Arial" w:cs="Arial"/>
                <w:bCs/>
                <w:i/>
                <w:iCs/>
              </w:rPr>
              <w:t>Uses ultrasound to identify interspinous spaces and the midline in patients with complex neuraxial anatomy</w:t>
            </w:r>
          </w:p>
          <w:p w14:paraId="5FC685C1" w14:textId="77777777" w:rsidR="006D39D7" w:rsidRPr="006D39D7" w:rsidRDefault="006D39D7" w:rsidP="006D39D7">
            <w:pPr>
              <w:spacing w:after="0"/>
              <w:rPr>
                <w:rFonts w:ascii="Arial" w:eastAsia="Arial" w:hAnsi="Arial" w:cs="Arial"/>
                <w:bCs/>
                <w:i/>
                <w:iCs/>
              </w:rPr>
            </w:pPr>
          </w:p>
          <w:p w14:paraId="5A3AE39C" w14:textId="2D23C3DD" w:rsidR="00E34AAD" w:rsidRPr="00E41DCF" w:rsidRDefault="006D39D7" w:rsidP="006D39D7">
            <w:pPr>
              <w:spacing w:after="0"/>
              <w:rPr>
                <w:rFonts w:ascii="Arial" w:eastAsia="Arial" w:hAnsi="Arial" w:cs="Arial"/>
                <w:i/>
                <w:color w:val="000000"/>
              </w:rPr>
            </w:pPr>
            <w:r w:rsidRPr="006D39D7">
              <w:rPr>
                <w:rFonts w:ascii="Arial" w:eastAsia="Arial" w:hAnsi="Arial" w:cs="Arial"/>
                <w:bCs/>
                <w:i/>
                <w:iCs/>
              </w:rPr>
              <w:t>Uses ultrasound for performance of truncal blocks in patients with complex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B5C84" w14:textId="03592861" w:rsidR="00E34AAD" w:rsidRPr="00E41DCF" w:rsidRDefault="7E1F8560"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w:t>
            </w:r>
            <w:r w:rsidR="0D360259" w:rsidRPr="3BF93934">
              <w:rPr>
                <w:rFonts w:ascii="Arial" w:hAnsi="Arial" w:cs="Arial"/>
              </w:rPr>
              <w:t>Uses point</w:t>
            </w:r>
            <w:r w:rsidR="000A618C">
              <w:rPr>
                <w:rFonts w:ascii="Arial" w:hAnsi="Arial" w:cs="Arial"/>
              </w:rPr>
              <w:t>-</w:t>
            </w:r>
            <w:r w:rsidR="0D360259" w:rsidRPr="3BF93934">
              <w:rPr>
                <w:rFonts w:ascii="Arial" w:hAnsi="Arial" w:cs="Arial"/>
              </w:rPr>
              <w:t>of</w:t>
            </w:r>
            <w:r w:rsidR="000A618C">
              <w:rPr>
                <w:rFonts w:ascii="Arial" w:hAnsi="Arial" w:cs="Arial"/>
              </w:rPr>
              <w:t>-</w:t>
            </w:r>
            <w:r w:rsidR="0D360259" w:rsidRPr="3BF93934">
              <w:rPr>
                <w:rFonts w:ascii="Arial" w:hAnsi="Arial" w:cs="Arial"/>
              </w:rPr>
              <w:t xml:space="preserve">care ultrasound to assess </w:t>
            </w:r>
            <w:r w:rsidR="00233CFF">
              <w:rPr>
                <w:rFonts w:ascii="Arial" w:hAnsi="Arial" w:cs="Arial"/>
              </w:rPr>
              <w:t xml:space="preserve">the etiology of </w:t>
            </w:r>
            <w:r w:rsidR="7B0AA370" w:rsidRPr="3BF93934">
              <w:rPr>
                <w:rFonts w:ascii="Arial" w:hAnsi="Arial" w:cs="Arial"/>
              </w:rPr>
              <w:t>hypotension</w:t>
            </w:r>
            <w:r w:rsidR="641DF6C3" w:rsidRPr="3BF93934">
              <w:rPr>
                <w:rFonts w:ascii="Arial" w:hAnsi="Arial" w:cs="Arial"/>
              </w:rPr>
              <w:t xml:space="preserve"> in </w:t>
            </w:r>
            <w:r w:rsidR="001A56ED">
              <w:rPr>
                <w:rFonts w:ascii="Arial" w:hAnsi="Arial" w:cs="Arial"/>
              </w:rPr>
              <w:t xml:space="preserve">a postpartum patient with </w:t>
            </w:r>
            <w:r w:rsidR="00233CFF">
              <w:rPr>
                <w:rFonts w:ascii="Arial" w:hAnsi="Arial" w:cs="Arial"/>
              </w:rPr>
              <w:t>preeclampsia</w:t>
            </w:r>
          </w:p>
          <w:p w14:paraId="44CA0C9B" w14:textId="56E34315" w:rsidR="00E34AAD" w:rsidRPr="00E41DCF" w:rsidRDefault="00E34AAD" w:rsidP="002E3720">
            <w:pPr>
              <w:pBdr>
                <w:top w:val="nil"/>
                <w:left w:val="nil"/>
                <w:bottom w:val="nil"/>
                <w:right w:val="nil"/>
                <w:between w:val="nil"/>
              </w:pBdr>
              <w:spacing w:after="0"/>
              <w:contextualSpacing/>
              <w:rPr>
                <w:rFonts w:ascii="Arial" w:hAnsi="Arial" w:cs="Arial"/>
              </w:rPr>
            </w:pPr>
          </w:p>
          <w:p w14:paraId="1E1D0DC3" w14:textId="62AE632C" w:rsidR="00E34AAD" w:rsidRPr="00E41DCF" w:rsidRDefault="03ED6265"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Uses ultrasound to identify the interspinous spaces in both the horizontal and sagittal plane </w:t>
            </w:r>
            <w:r w:rsidR="59E51C57" w:rsidRPr="3BF93934">
              <w:rPr>
                <w:rFonts w:ascii="Arial" w:hAnsi="Arial" w:cs="Arial"/>
              </w:rPr>
              <w:t xml:space="preserve">and </w:t>
            </w:r>
            <w:r w:rsidR="009159ED">
              <w:rPr>
                <w:rFonts w:ascii="Arial" w:hAnsi="Arial" w:cs="Arial"/>
              </w:rPr>
              <w:t>identifies</w:t>
            </w:r>
            <w:r w:rsidR="59E51C57" w:rsidRPr="3BF93934">
              <w:rPr>
                <w:rFonts w:ascii="Arial" w:hAnsi="Arial" w:cs="Arial"/>
              </w:rPr>
              <w:t xml:space="preserve"> midline in a patient with </w:t>
            </w:r>
            <w:r w:rsidR="007872B2">
              <w:rPr>
                <w:rFonts w:ascii="Arial" w:hAnsi="Arial" w:cs="Arial"/>
              </w:rPr>
              <w:t>scoliosis</w:t>
            </w:r>
          </w:p>
          <w:p w14:paraId="32559CA5" w14:textId="0F9E8381" w:rsidR="00E34AAD" w:rsidRDefault="00E34AAD" w:rsidP="002E3720">
            <w:pPr>
              <w:pBdr>
                <w:top w:val="nil"/>
                <w:left w:val="nil"/>
                <w:bottom w:val="nil"/>
                <w:right w:val="nil"/>
                <w:between w:val="nil"/>
              </w:pBdr>
              <w:spacing w:after="0"/>
              <w:contextualSpacing/>
              <w:rPr>
                <w:rFonts w:ascii="Arial" w:hAnsi="Arial" w:cs="Arial"/>
              </w:rPr>
            </w:pPr>
          </w:p>
          <w:p w14:paraId="1C481BF4" w14:textId="77777777" w:rsidR="002E3720" w:rsidRPr="00E41DCF" w:rsidRDefault="002E3720" w:rsidP="002E3720">
            <w:pPr>
              <w:pBdr>
                <w:top w:val="nil"/>
                <w:left w:val="nil"/>
                <w:bottom w:val="nil"/>
                <w:right w:val="nil"/>
                <w:between w:val="nil"/>
              </w:pBdr>
              <w:spacing w:after="0"/>
              <w:contextualSpacing/>
              <w:rPr>
                <w:rFonts w:ascii="Arial" w:hAnsi="Arial" w:cs="Arial"/>
              </w:rPr>
            </w:pPr>
          </w:p>
          <w:p w14:paraId="203ACC43" w14:textId="39A863EA" w:rsidR="00E34AAD" w:rsidRPr="00E41DCF" w:rsidRDefault="5046D5D7"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Uses ultrasound for performance of </w:t>
            </w:r>
            <w:r w:rsidR="00CA4AB7">
              <w:rPr>
                <w:rFonts w:ascii="Arial" w:hAnsi="Arial" w:cs="Arial"/>
              </w:rPr>
              <w:t>a bilateral TAP</w:t>
            </w:r>
            <w:r w:rsidRPr="3BF93934">
              <w:rPr>
                <w:rFonts w:ascii="Arial" w:hAnsi="Arial" w:cs="Arial"/>
              </w:rPr>
              <w:t xml:space="preserve"> bloc</w:t>
            </w:r>
            <w:r w:rsidR="00CA4AB7">
              <w:rPr>
                <w:rFonts w:ascii="Arial" w:hAnsi="Arial" w:cs="Arial"/>
              </w:rPr>
              <w:t>k</w:t>
            </w:r>
            <w:r w:rsidRPr="3BF93934">
              <w:rPr>
                <w:rFonts w:ascii="Arial" w:hAnsi="Arial" w:cs="Arial"/>
              </w:rPr>
              <w:t xml:space="preserve"> in a patient with </w:t>
            </w:r>
            <w:r w:rsidR="00CA4AB7">
              <w:rPr>
                <w:rFonts w:ascii="Arial" w:hAnsi="Arial" w:cs="Arial"/>
              </w:rPr>
              <w:t>morbid obesity</w:t>
            </w:r>
          </w:p>
        </w:tc>
      </w:tr>
      <w:tr w:rsidR="00DA108D" w:rsidRPr="00E41DCF" w14:paraId="2EB3CCE2" w14:textId="77777777" w:rsidTr="00FD1561">
        <w:tc>
          <w:tcPr>
            <w:tcW w:w="4950" w:type="dxa"/>
            <w:tcBorders>
              <w:top w:val="single" w:sz="4" w:space="0" w:color="000000"/>
              <w:bottom w:val="single" w:sz="4" w:space="0" w:color="000000"/>
            </w:tcBorders>
            <w:shd w:val="clear" w:color="auto" w:fill="C9C9C9"/>
          </w:tcPr>
          <w:p w14:paraId="3E84D770" w14:textId="77777777" w:rsidR="006D39D7" w:rsidRPr="006D39D7" w:rsidRDefault="00E34AAD" w:rsidP="006D39D7">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6D39D7" w:rsidRPr="006D39D7">
              <w:rPr>
                <w:rFonts w:ascii="Arial" w:eastAsia="Arial" w:hAnsi="Arial" w:cs="Arial"/>
                <w:i/>
                <w:iCs/>
              </w:rPr>
              <w:t>Expertly uses point-of-care ultrasound to diagnose and develop a management plan</w:t>
            </w:r>
          </w:p>
          <w:p w14:paraId="0949C420" w14:textId="77777777" w:rsidR="006D39D7" w:rsidRPr="006D39D7" w:rsidRDefault="006D39D7" w:rsidP="006D39D7">
            <w:pPr>
              <w:spacing w:after="0"/>
              <w:rPr>
                <w:rFonts w:ascii="Arial" w:eastAsia="Arial" w:hAnsi="Arial" w:cs="Arial"/>
                <w:i/>
                <w:iCs/>
              </w:rPr>
            </w:pPr>
          </w:p>
          <w:p w14:paraId="6DF5AA55" w14:textId="77777777" w:rsidR="006D39D7" w:rsidRPr="006D39D7" w:rsidRDefault="006D39D7" w:rsidP="006D39D7">
            <w:pPr>
              <w:spacing w:after="0"/>
              <w:rPr>
                <w:rFonts w:ascii="Arial" w:eastAsia="Arial" w:hAnsi="Arial" w:cs="Arial"/>
                <w:i/>
                <w:iCs/>
              </w:rPr>
            </w:pPr>
          </w:p>
          <w:p w14:paraId="04946D41" w14:textId="77777777" w:rsidR="006D39D7" w:rsidRPr="006D39D7" w:rsidRDefault="006D39D7" w:rsidP="006D39D7">
            <w:pPr>
              <w:spacing w:after="0"/>
              <w:rPr>
                <w:rFonts w:ascii="Arial" w:eastAsia="Arial" w:hAnsi="Arial" w:cs="Arial"/>
                <w:i/>
                <w:iCs/>
              </w:rPr>
            </w:pPr>
          </w:p>
          <w:p w14:paraId="4D2FF928" w14:textId="77777777" w:rsidR="006D39D7" w:rsidRPr="006D39D7" w:rsidRDefault="006D39D7" w:rsidP="006D39D7">
            <w:pPr>
              <w:spacing w:after="0"/>
              <w:rPr>
                <w:rFonts w:ascii="Arial" w:eastAsia="Arial" w:hAnsi="Arial" w:cs="Arial"/>
                <w:i/>
                <w:iCs/>
              </w:rPr>
            </w:pPr>
          </w:p>
          <w:p w14:paraId="07FEF8A5" w14:textId="77777777" w:rsidR="006D39D7" w:rsidRPr="006D39D7" w:rsidRDefault="006D39D7" w:rsidP="006D39D7">
            <w:pPr>
              <w:spacing w:after="0"/>
              <w:rPr>
                <w:rFonts w:ascii="Arial" w:eastAsia="Arial" w:hAnsi="Arial" w:cs="Arial"/>
                <w:i/>
                <w:iCs/>
              </w:rPr>
            </w:pPr>
            <w:r w:rsidRPr="006D39D7">
              <w:rPr>
                <w:rFonts w:ascii="Arial" w:eastAsia="Arial" w:hAnsi="Arial" w:cs="Arial"/>
                <w:i/>
                <w:iCs/>
              </w:rPr>
              <w:lastRenderedPageBreak/>
              <w:t>Expertly uses ultrasound to identify interspinous spaces and the midline in patients with complex neuraxial anatomy</w:t>
            </w:r>
          </w:p>
          <w:p w14:paraId="5B959839" w14:textId="77777777" w:rsidR="006D39D7" w:rsidRPr="006D39D7" w:rsidRDefault="006D39D7" w:rsidP="006D39D7">
            <w:pPr>
              <w:spacing w:after="0"/>
              <w:rPr>
                <w:rFonts w:ascii="Arial" w:eastAsia="Arial" w:hAnsi="Arial" w:cs="Arial"/>
                <w:i/>
                <w:iCs/>
              </w:rPr>
            </w:pPr>
          </w:p>
          <w:p w14:paraId="5E65E38B" w14:textId="14FDAB16" w:rsidR="00E34AAD" w:rsidRPr="00E41DCF" w:rsidRDefault="006D39D7" w:rsidP="006D39D7">
            <w:pPr>
              <w:spacing w:after="0"/>
              <w:rPr>
                <w:rFonts w:ascii="Arial" w:eastAsia="Arial" w:hAnsi="Arial" w:cs="Arial"/>
                <w:i/>
              </w:rPr>
            </w:pPr>
            <w:r w:rsidRPr="006D39D7">
              <w:rPr>
                <w:rFonts w:ascii="Arial" w:eastAsia="Arial" w:hAnsi="Arial" w:cs="Arial"/>
                <w:i/>
                <w:iCs/>
              </w:rPr>
              <w:t>Expertly uses ultrasound for performance of truncal blocks in patients with complex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B409A1" w14:textId="5CBEF226" w:rsidR="00A95BE6" w:rsidRPr="008023D9" w:rsidRDefault="549A945E"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lastRenderedPageBreak/>
              <w:t>Expertly uses point</w:t>
            </w:r>
            <w:r w:rsidR="009159ED">
              <w:rPr>
                <w:rFonts w:ascii="Arial" w:hAnsi="Arial" w:cs="Arial"/>
              </w:rPr>
              <w:t>-</w:t>
            </w:r>
            <w:r w:rsidRPr="3BF93934">
              <w:rPr>
                <w:rFonts w:ascii="Arial" w:hAnsi="Arial" w:cs="Arial"/>
              </w:rPr>
              <w:t>of</w:t>
            </w:r>
            <w:r w:rsidR="009159ED">
              <w:rPr>
                <w:rFonts w:ascii="Arial" w:hAnsi="Arial" w:cs="Arial"/>
              </w:rPr>
              <w:t>-</w:t>
            </w:r>
            <w:r w:rsidRPr="3BF93934">
              <w:rPr>
                <w:rFonts w:ascii="Arial" w:hAnsi="Arial" w:cs="Arial"/>
              </w:rPr>
              <w:t xml:space="preserve">care ultrasound to </w:t>
            </w:r>
            <w:r w:rsidR="00D54E68">
              <w:rPr>
                <w:rFonts w:ascii="Arial" w:hAnsi="Arial" w:cs="Arial"/>
              </w:rPr>
              <w:t>evaluate</w:t>
            </w:r>
            <w:r w:rsidRPr="3BF93934">
              <w:rPr>
                <w:rFonts w:ascii="Arial" w:hAnsi="Arial" w:cs="Arial"/>
              </w:rPr>
              <w:t xml:space="preserve"> </w:t>
            </w:r>
            <w:r w:rsidR="00F4293D" w:rsidRPr="3BF93934">
              <w:rPr>
                <w:rFonts w:ascii="Arial" w:hAnsi="Arial" w:cs="Arial"/>
              </w:rPr>
              <w:t xml:space="preserve">a patient </w:t>
            </w:r>
            <w:r w:rsidR="00A95BE6">
              <w:rPr>
                <w:rFonts w:ascii="Arial" w:hAnsi="Arial" w:cs="Arial"/>
              </w:rPr>
              <w:t xml:space="preserve">with known cardiomyopathy </w:t>
            </w:r>
            <w:r w:rsidR="00B36C05">
              <w:rPr>
                <w:rFonts w:ascii="Arial" w:hAnsi="Arial" w:cs="Arial"/>
              </w:rPr>
              <w:t>to guide fluid management and manage changes in cardiac function throughout their labor course</w:t>
            </w:r>
          </w:p>
          <w:p w14:paraId="43A4811C" w14:textId="64CFBD67" w:rsidR="00E34AAD" w:rsidRDefault="00E34AAD" w:rsidP="002E3720">
            <w:pPr>
              <w:pBdr>
                <w:top w:val="nil"/>
                <w:left w:val="nil"/>
                <w:bottom w:val="nil"/>
                <w:right w:val="nil"/>
                <w:between w:val="nil"/>
              </w:pBdr>
              <w:spacing w:after="0"/>
              <w:contextualSpacing/>
              <w:rPr>
                <w:rFonts w:ascii="Arial" w:hAnsi="Arial" w:cs="Arial"/>
              </w:rPr>
            </w:pPr>
          </w:p>
          <w:p w14:paraId="4D06E51A" w14:textId="77777777" w:rsidR="002E3720" w:rsidRPr="00E41DCF" w:rsidRDefault="002E3720" w:rsidP="002E3720">
            <w:pPr>
              <w:pBdr>
                <w:top w:val="nil"/>
                <w:left w:val="nil"/>
                <w:bottom w:val="nil"/>
                <w:right w:val="nil"/>
                <w:between w:val="nil"/>
              </w:pBdr>
              <w:spacing w:after="0"/>
              <w:contextualSpacing/>
              <w:rPr>
                <w:rFonts w:ascii="Arial" w:hAnsi="Arial" w:cs="Arial"/>
              </w:rPr>
            </w:pPr>
          </w:p>
          <w:p w14:paraId="323177AF" w14:textId="147BAD40" w:rsidR="00E34AAD" w:rsidRDefault="5E2D5967" w:rsidP="00AC7531">
            <w:pPr>
              <w:numPr>
                <w:ilvl w:val="0"/>
                <w:numId w:val="2"/>
              </w:numPr>
              <w:pBdr>
                <w:top w:val="nil"/>
                <w:left w:val="nil"/>
                <w:bottom w:val="nil"/>
                <w:right w:val="nil"/>
                <w:between w:val="nil"/>
              </w:pBdr>
              <w:spacing w:after="0"/>
              <w:ind w:left="187" w:hanging="187"/>
              <w:contextualSpacing/>
              <w:rPr>
                <w:rFonts w:ascii="Arial" w:hAnsi="Arial" w:cs="Arial"/>
              </w:rPr>
            </w:pPr>
            <w:r w:rsidRPr="008023D9">
              <w:rPr>
                <w:rFonts w:ascii="Arial" w:hAnsi="Arial" w:cs="Arial"/>
              </w:rPr>
              <w:lastRenderedPageBreak/>
              <w:t>Expertly uses ultrasound to identify interspinous spaces and midline and places a</w:t>
            </w:r>
            <w:r w:rsidR="356433E5" w:rsidRPr="008023D9">
              <w:rPr>
                <w:rFonts w:ascii="Arial" w:hAnsi="Arial" w:cs="Arial"/>
              </w:rPr>
              <w:t xml:space="preserve"> functioning labor epidural catheter in a patient with </w:t>
            </w:r>
            <w:r w:rsidR="008023D9" w:rsidRPr="008023D9">
              <w:rPr>
                <w:rFonts w:ascii="Arial" w:hAnsi="Arial" w:cs="Arial"/>
              </w:rPr>
              <w:t>Harrington rods</w:t>
            </w:r>
          </w:p>
          <w:p w14:paraId="72174755" w14:textId="77777777" w:rsidR="008023D9" w:rsidRDefault="008023D9" w:rsidP="002E3720">
            <w:pPr>
              <w:pBdr>
                <w:top w:val="nil"/>
                <w:left w:val="nil"/>
                <w:bottom w:val="nil"/>
                <w:right w:val="nil"/>
                <w:between w:val="nil"/>
              </w:pBdr>
              <w:spacing w:after="0"/>
              <w:contextualSpacing/>
              <w:rPr>
                <w:rFonts w:ascii="Arial" w:hAnsi="Arial" w:cs="Arial"/>
              </w:rPr>
            </w:pPr>
          </w:p>
          <w:p w14:paraId="21742260" w14:textId="77777777" w:rsidR="002E3720" w:rsidRDefault="002E3720" w:rsidP="002E3720">
            <w:pPr>
              <w:pBdr>
                <w:top w:val="nil"/>
                <w:left w:val="nil"/>
                <w:bottom w:val="nil"/>
                <w:right w:val="nil"/>
                <w:between w:val="nil"/>
              </w:pBdr>
              <w:spacing w:after="0"/>
              <w:contextualSpacing/>
              <w:rPr>
                <w:rFonts w:ascii="Arial" w:hAnsi="Arial" w:cs="Arial"/>
              </w:rPr>
            </w:pPr>
          </w:p>
          <w:p w14:paraId="05D74662" w14:textId="322450F3" w:rsidR="00E34AAD" w:rsidRPr="00E41DCF" w:rsidRDefault="773547BB"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Expertly uses ultrasound for performance of </w:t>
            </w:r>
            <w:r w:rsidR="00F763C6">
              <w:rPr>
                <w:rFonts w:ascii="Arial" w:hAnsi="Arial" w:cs="Arial"/>
              </w:rPr>
              <w:t xml:space="preserve">bilateral </w:t>
            </w:r>
            <w:r w:rsidR="003E79A0">
              <w:rPr>
                <w:rFonts w:ascii="Arial" w:hAnsi="Arial" w:cs="Arial"/>
              </w:rPr>
              <w:t>TAP</w:t>
            </w:r>
            <w:r w:rsidRPr="3BF93934">
              <w:rPr>
                <w:rFonts w:ascii="Arial" w:hAnsi="Arial" w:cs="Arial"/>
              </w:rPr>
              <w:t xml:space="preserve"> blocks in a </w:t>
            </w:r>
            <w:r w:rsidR="36564826" w:rsidRPr="3BF93934">
              <w:rPr>
                <w:rFonts w:ascii="Arial" w:hAnsi="Arial" w:cs="Arial"/>
              </w:rPr>
              <w:t>patient</w:t>
            </w:r>
            <w:r w:rsidRPr="3BF93934">
              <w:rPr>
                <w:rFonts w:ascii="Arial" w:hAnsi="Arial" w:cs="Arial"/>
              </w:rPr>
              <w:t xml:space="preserve"> with </w:t>
            </w:r>
            <w:r w:rsidR="6E9F439A" w:rsidRPr="3BF93934">
              <w:rPr>
                <w:rFonts w:ascii="Arial" w:hAnsi="Arial" w:cs="Arial"/>
              </w:rPr>
              <w:t>achondroplasia</w:t>
            </w:r>
          </w:p>
        </w:tc>
      </w:tr>
      <w:tr w:rsidR="00DA108D" w:rsidRPr="00E41DCF" w14:paraId="45D265A3" w14:textId="77777777" w:rsidTr="00FD1561">
        <w:tc>
          <w:tcPr>
            <w:tcW w:w="4950" w:type="dxa"/>
            <w:tcBorders>
              <w:top w:val="single" w:sz="4" w:space="0" w:color="000000"/>
              <w:bottom w:val="single" w:sz="4" w:space="0" w:color="000000"/>
            </w:tcBorders>
            <w:shd w:val="clear" w:color="auto" w:fill="C9C9C9"/>
          </w:tcPr>
          <w:p w14:paraId="42249F71" w14:textId="77777777" w:rsidR="006D39D7" w:rsidRPr="006D39D7" w:rsidRDefault="00E34AAD" w:rsidP="006D39D7">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6D39D7" w:rsidRPr="006D39D7">
              <w:rPr>
                <w:rFonts w:ascii="Arial" w:eastAsia="Arial" w:hAnsi="Arial" w:cs="Arial"/>
                <w:i/>
              </w:rPr>
              <w:t>Participates in the development of institutional protocols for point-of-care ultrasound</w:t>
            </w:r>
          </w:p>
          <w:p w14:paraId="4A6DC39B" w14:textId="77777777" w:rsidR="006D39D7" w:rsidRPr="006D39D7" w:rsidRDefault="006D39D7" w:rsidP="006D39D7">
            <w:pPr>
              <w:spacing w:after="0"/>
              <w:rPr>
                <w:rFonts w:ascii="Arial" w:eastAsia="Arial" w:hAnsi="Arial" w:cs="Arial"/>
                <w:i/>
              </w:rPr>
            </w:pPr>
          </w:p>
          <w:p w14:paraId="42C7C52E" w14:textId="6FF5F290" w:rsidR="00E34AAD" w:rsidRPr="00E41DCF" w:rsidRDefault="006D39D7" w:rsidP="006D39D7">
            <w:pPr>
              <w:spacing w:after="0"/>
              <w:rPr>
                <w:rFonts w:ascii="Arial" w:eastAsia="Arial" w:hAnsi="Arial" w:cs="Arial"/>
                <w:i/>
              </w:rPr>
            </w:pPr>
            <w:r w:rsidRPr="006D39D7">
              <w:rPr>
                <w:rFonts w:ascii="Arial" w:eastAsia="Arial" w:hAnsi="Arial" w:cs="Arial"/>
                <w:i/>
              </w:rPr>
              <w:t>Promotes the use of neuraxial ultrasound for new and emerging 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205EDF" w14:textId="7CD2A038" w:rsidR="00E34AAD" w:rsidRPr="00E41DCF" w:rsidRDefault="242EC273"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Participates in the development of institutional protocols for point</w:t>
            </w:r>
            <w:r w:rsidR="006A0ED1">
              <w:rPr>
                <w:rFonts w:ascii="Arial" w:hAnsi="Arial" w:cs="Arial"/>
              </w:rPr>
              <w:t>-</w:t>
            </w:r>
            <w:r w:rsidRPr="3BF93934">
              <w:rPr>
                <w:rFonts w:ascii="Arial" w:hAnsi="Arial" w:cs="Arial"/>
              </w:rPr>
              <w:t>of</w:t>
            </w:r>
            <w:r w:rsidR="006A0ED1">
              <w:rPr>
                <w:rFonts w:ascii="Arial" w:hAnsi="Arial" w:cs="Arial"/>
              </w:rPr>
              <w:t>-</w:t>
            </w:r>
            <w:r w:rsidRPr="3BF93934">
              <w:rPr>
                <w:rFonts w:ascii="Arial" w:hAnsi="Arial" w:cs="Arial"/>
              </w:rPr>
              <w:t>care ultrasound in obstetric anesthesia</w:t>
            </w:r>
          </w:p>
          <w:p w14:paraId="3751FDF9" w14:textId="126D8A9A" w:rsidR="00E34AAD" w:rsidRPr="00E41DCF" w:rsidRDefault="00E34AAD" w:rsidP="002E3720">
            <w:pPr>
              <w:pBdr>
                <w:top w:val="nil"/>
                <w:left w:val="nil"/>
                <w:bottom w:val="nil"/>
                <w:right w:val="nil"/>
                <w:between w:val="nil"/>
              </w:pBdr>
              <w:spacing w:after="0"/>
              <w:contextualSpacing/>
              <w:rPr>
                <w:rFonts w:ascii="Arial" w:hAnsi="Arial" w:cs="Arial"/>
              </w:rPr>
            </w:pPr>
          </w:p>
          <w:p w14:paraId="0E9FD5F9" w14:textId="635B3FF2" w:rsidR="00E34AAD" w:rsidRPr="00E41DCF" w:rsidRDefault="00E34AAD" w:rsidP="002E3720">
            <w:pPr>
              <w:pBdr>
                <w:top w:val="nil"/>
                <w:left w:val="nil"/>
                <w:bottom w:val="nil"/>
                <w:right w:val="nil"/>
                <w:between w:val="nil"/>
              </w:pBdr>
              <w:spacing w:after="0"/>
              <w:contextualSpacing/>
              <w:rPr>
                <w:rFonts w:ascii="Arial" w:hAnsi="Arial" w:cs="Arial"/>
              </w:rPr>
            </w:pPr>
          </w:p>
          <w:p w14:paraId="04E44FB4" w14:textId="67B2393A" w:rsidR="00E34AAD" w:rsidRPr="00E41DCF" w:rsidRDefault="00D14E14" w:rsidP="00AC7531">
            <w:pPr>
              <w:numPr>
                <w:ilvl w:val="0"/>
                <w:numId w:val="2"/>
              </w:numPr>
              <w:pBdr>
                <w:top w:val="nil"/>
                <w:left w:val="nil"/>
                <w:bottom w:val="nil"/>
                <w:right w:val="nil"/>
                <w:between w:val="nil"/>
              </w:pBdr>
              <w:spacing w:after="0"/>
              <w:ind w:left="187" w:hanging="187"/>
              <w:contextualSpacing/>
            </w:pPr>
            <w:r>
              <w:rPr>
                <w:rFonts w:ascii="Arial" w:hAnsi="Arial" w:cs="Arial"/>
              </w:rPr>
              <w:t>Teaches colleagues to</w:t>
            </w:r>
            <w:r w:rsidR="2A9558D7" w:rsidRPr="3BF93934">
              <w:rPr>
                <w:rFonts w:ascii="Arial" w:hAnsi="Arial" w:cs="Arial"/>
              </w:rPr>
              <w:t xml:space="preserve"> use of neuraxial ultrasound</w:t>
            </w:r>
          </w:p>
        </w:tc>
      </w:tr>
      <w:tr w:rsidR="00875612" w:rsidRPr="00E41DCF" w14:paraId="781CAA8C" w14:textId="77777777" w:rsidTr="1DA9A84B">
        <w:tc>
          <w:tcPr>
            <w:tcW w:w="4950" w:type="dxa"/>
            <w:shd w:val="clear" w:color="auto" w:fill="FFD965"/>
          </w:tcPr>
          <w:p w14:paraId="3391EF5D"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E13173D" w14:textId="77777777" w:rsidR="00E34AAD" w:rsidRDefault="008F0B44"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Direct observation</w:t>
            </w:r>
          </w:p>
          <w:p w14:paraId="0CCB3EBB" w14:textId="33D2F16B" w:rsidR="00767FB1" w:rsidRDefault="00767FB1"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Image portfolio</w:t>
            </w:r>
          </w:p>
          <w:p w14:paraId="009891C4" w14:textId="12A51CD8" w:rsidR="00564638" w:rsidRPr="00E41DCF" w:rsidRDefault="00564638"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Simulation</w:t>
            </w:r>
          </w:p>
        </w:tc>
      </w:tr>
      <w:tr w:rsidR="00875612" w:rsidRPr="00E41DCF" w14:paraId="28913CFB" w14:textId="77777777" w:rsidTr="1DA9A84B">
        <w:tc>
          <w:tcPr>
            <w:tcW w:w="4950" w:type="dxa"/>
            <w:shd w:val="clear" w:color="auto" w:fill="8DB3E2" w:themeFill="text2" w:themeFillTint="66"/>
          </w:tcPr>
          <w:p w14:paraId="7EC7AC5A"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D2BE8DD" w14:textId="77777777" w:rsidR="00E34AAD" w:rsidRPr="00E41DCF"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6AF753B5" w14:textId="77777777" w:rsidTr="1DA9A84B">
        <w:trPr>
          <w:trHeight w:val="80"/>
        </w:trPr>
        <w:tc>
          <w:tcPr>
            <w:tcW w:w="4950" w:type="dxa"/>
            <w:shd w:val="clear" w:color="auto" w:fill="A8D08D"/>
          </w:tcPr>
          <w:p w14:paraId="66DD22BA"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D9EE096" w14:textId="548D849E" w:rsidR="00A26F23" w:rsidRDefault="00A26F23" w:rsidP="00AC7531">
            <w:pPr>
              <w:numPr>
                <w:ilvl w:val="0"/>
                <w:numId w:val="2"/>
              </w:numPr>
              <w:pBdr>
                <w:top w:val="nil"/>
                <w:left w:val="nil"/>
                <w:bottom w:val="nil"/>
                <w:right w:val="nil"/>
                <w:between w:val="nil"/>
              </w:pBdr>
              <w:ind w:left="187" w:hanging="187"/>
              <w:contextualSpacing/>
              <w:rPr>
                <w:rFonts w:ascii="Arial" w:eastAsia="Arial" w:hAnsi="Arial" w:cs="Arial"/>
              </w:rPr>
            </w:pPr>
            <w:r w:rsidRPr="006A0ED1">
              <w:rPr>
                <w:rFonts w:ascii="Arial" w:eastAsia="Arial" w:hAnsi="Arial" w:cs="Arial"/>
              </w:rPr>
              <w:t xml:space="preserve">King CH, Palmer LJ. Point-of-care ultrasound for obstetric anesthesia. </w:t>
            </w:r>
            <w:r w:rsidRPr="00A26F23">
              <w:rPr>
                <w:rFonts w:ascii="Arial" w:eastAsia="Arial" w:hAnsi="Arial" w:cs="Arial"/>
                <w:i/>
                <w:iCs/>
              </w:rPr>
              <w:t xml:space="preserve">Int </w:t>
            </w:r>
            <w:proofErr w:type="spellStart"/>
            <w:r w:rsidRPr="00A26F23">
              <w:rPr>
                <w:rFonts w:ascii="Arial" w:eastAsia="Arial" w:hAnsi="Arial" w:cs="Arial"/>
                <w:i/>
                <w:iCs/>
              </w:rPr>
              <w:t>Anesthesiol</w:t>
            </w:r>
            <w:proofErr w:type="spellEnd"/>
            <w:r w:rsidRPr="006A0ED1">
              <w:rPr>
                <w:rFonts w:ascii="Arial" w:eastAsia="Arial" w:hAnsi="Arial" w:cs="Arial"/>
              </w:rPr>
              <w:t xml:space="preserve"> </w:t>
            </w:r>
            <w:r w:rsidRPr="00A26F23">
              <w:rPr>
                <w:rFonts w:ascii="Arial" w:eastAsia="Arial" w:hAnsi="Arial" w:cs="Arial"/>
                <w:i/>
                <w:iCs/>
              </w:rPr>
              <w:t>Clin.</w:t>
            </w:r>
            <w:r w:rsidRPr="006A0ED1">
              <w:rPr>
                <w:rFonts w:ascii="Arial" w:eastAsia="Arial" w:hAnsi="Arial" w:cs="Arial"/>
              </w:rPr>
              <w:t xml:space="preserve"> 2021 Jul 1;59(3):60-77. </w:t>
            </w:r>
            <w:proofErr w:type="spellStart"/>
            <w:r w:rsidRPr="006A0ED1">
              <w:rPr>
                <w:rFonts w:ascii="Arial" w:eastAsia="Arial" w:hAnsi="Arial" w:cs="Arial"/>
              </w:rPr>
              <w:t>doi</w:t>
            </w:r>
            <w:proofErr w:type="spellEnd"/>
            <w:r w:rsidRPr="006A0ED1">
              <w:rPr>
                <w:rFonts w:ascii="Arial" w:eastAsia="Arial" w:hAnsi="Arial" w:cs="Arial"/>
              </w:rPr>
              <w:t>: 10.1097/AIA.0000000000000330. PMID: 34054061</w:t>
            </w:r>
            <w:r>
              <w:rPr>
                <w:rFonts w:ascii="Arial" w:eastAsia="Arial" w:hAnsi="Arial" w:cs="Arial"/>
              </w:rPr>
              <w:t>.</w:t>
            </w:r>
          </w:p>
          <w:p w14:paraId="4C8A2697" w14:textId="717C2D43" w:rsidR="00E34AAD" w:rsidRPr="00A26F23" w:rsidRDefault="482DDB40" w:rsidP="00A26F23">
            <w:pPr>
              <w:numPr>
                <w:ilvl w:val="0"/>
                <w:numId w:val="2"/>
              </w:numPr>
              <w:pBdr>
                <w:top w:val="nil"/>
                <w:left w:val="nil"/>
                <w:bottom w:val="nil"/>
                <w:right w:val="nil"/>
                <w:between w:val="nil"/>
              </w:pBdr>
              <w:ind w:left="187" w:hanging="187"/>
              <w:contextualSpacing/>
              <w:rPr>
                <w:rFonts w:ascii="Arial" w:eastAsia="Arial" w:hAnsi="Arial" w:cs="Arial"/>
              </w:rPr>
            </w:pPr>
            <w:proofErr w:type="spellStart"/>
            <w:r w:rsidRPr="006A0ED1">
              <w:rPr>
                <w:rFonts w:ascii="Arial" w:eastAsia="Arial" w:hAnsi="Arial" w:cs="Arial"/>
              </w:rPr>
              <w:t>Zieleskiewicz</w:t>
            </w:r>
            <w:proofErr w:type="spellEnd"/>
            <w:r w:rsidRPr="006A0ED1">
              <w:rPr>
                <w:rFonts w:ascii="Arial" w:eastAsia="Arial" w:hAnsi="Arial" w:cs="Arial"/>
              </w:rPr>
              <w:t xml:space="preserve"> L, Bouvet L, Einav S, Duclos G, Leone M. Diagnostic point-of-care ultrasound: applications in obstetric </w:t>
            </w:r>
            <w:proofErr w:type="spellStart"/>
            <w:r w:rsidRPr="006A0ED1">
              <w:rPr>
                <w:rFonts w:ascii="Arial" w:eastAsia="Arial" w:hAnsi="Arial" w:cs="Arial"/>
              </w:rPr>
              <w:t>anaesthetic</w:t>
            </w:r>
            <w:proofErr w:type="spellEnd"/>
            <w:r w:rsidRPr="006A0ED1">
              <w:rPr>
                <w:rFonts w:ascii="Arial" w:eastAsia="Arial" w:hAnsi="Arial" w:cs="Arial"/>
              </w:rPr>
              <w:t xml:space="preserve"> management. </w:t>
            </w:r>
            <w:proofErr w:type="spellStart"/>
            <w:r w:rsidRPr="00A26F23">
              <w:rPr>
                <w:rFonts w:ascii="Arial" w:eastAsia="Arial" w:hAnsi="Arial" w:cs="Arial"/>
                <w:i/>
                <w:iCs/>
              </w:rPr>
              <w:t>Anaesthesia</w:t>
            </w:r>
            <w:proofErr w:type="spellEnd"/>
            <w:r w:rsidRPr="006A0ED1">
              <w:rPr>
                <w:rFonts w:ascii="Arial" w:eastAsia="Arial" w:hAnsi="Arial" w:cs="Arial"/>
              </w:rPr>
              <w:t xml:space="preserve">. 2018 Oct;73(10):1265-1279. </w:t>
            </w:r>
            <w:proofErr w:type="spellStart"/>
            <w:r w:rsidRPr="006A0ED1">
              <w:rPr>
                <w:rFonts w:ascii="Arial" w:eastAsia="Arial" w:hAnsi="Arial" w:cs="Arial"/>
              </w:rPr>
              <w:t>doi</w:t>
            </w:r>
            <w:proofErr w:type="spellEnd"/>
            <w:r w:rsidRPr="006A0ED1">
              <w:rPr>
                <w:rFonts w:ascii="Arial" w:eastAsia="Arial" w:hAnsi="Arial" w:cs="Arial"/>
              </w:rPr>
              <w:t xml:space="preserve">: 10.1111/anae.14354. </w:t>
            </w:r>
            <w:proofErr w:type="spellStart"/>
            <w:r w:rsidRPr="006A0ED1">
              <w:rPr>
                <w:rFonts w:ascii="Arial" w:eastAsia="Arial" w:hAnsi="Arial" w:cs="Arial"/>
              </w:rPr>
              <w:t>Epub</w:t>
            </w:r>
            <w:proofErr w:type="spellEnd"/>
            <w:r w:rsidRPr="006A0ED1">
              <w:rPr>
                <w:rFonts w:ascii="Arial" w:eastAsia="Arial" w:hAnsi="Arial" w:cs="Arial"/>
              </w:rPr>
              <w:t xml:space="preserve"> 2018 Jul 26. PMID: 30047997.</w:t>
            </w:r>
          </w:p>
        </w:tc>
      </w:tr>
    </w:tbl>
    <w:p w14:paraId="6BE4D8A2" w14:textId="77777777" w:rsidR="00E34AAD" w:rsidRDefault="00E34AAD">
      <w:pPr>
        <w:rPr>
          <w:rFonts w:ascii="Arial" w:eastAsia="Arial" w:hAnsi="Arial" w:cs="Arial"/>
        </w:rPr>
      </w:pPr>
    </w:p>
    <w:p w14:paraId="4E585B27"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27DA8448" w14:textId="77777777" w:rsidTr="1DA9A84B">
        <w:trPr>
          <w:trHeight w:val="769"/>
        </w:trPr>
        <w:tc>
          <w:tcPr>
            <w:tcW w:w="14125" w:type="dxa"/>
            <w:gridSpan w:val="2"/>
            <w:shd w:val="clear" w:color="auto" w:fill="9CC3E5"/>
          </w:tcPr>
          <w:p w14:paraId="36BD28AB" w14:textId="607E040D" w:rsidR="00E34AAD" w:rsidRPr="00E41DCF" w:rsidRDefault="00E34AAD" w:rsidP="00184B9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1</w:t>
            </w:r>
            <w:r w:rsidRPr="00E41DCF">
              <w:rPr>
                <w:rFonts w:ascii="Arial" w:eastAsia="Arial" w:hAnsi="Arial" w:cs="Arial"/>
                <w:b/>
              </w:rPr>
              <w:t xml:space="preserve">: </w:t>
            </w:r>
            <w:r w:rsidR="004001C3" w:rsidRPr="004001C3">
              <w:rPr>
                <w:rFonts w:ascii="Arial" w:eastAsia="Arial" w:hAnsi="Arial" w:cs="Arial"/>
                <w:b/>
              </w:rPr>
              <w:t>Obstetric Anesthesiology</w:t>
            </w:r>
          </w:p>
          <w:p w14:paraId="11CE0675" w14:textId="1A59071D" w:rsidR="00E34AAD" w:rsidRPr="00E41DCF" w:rsidRDefault="00E34AAD" w:rsidP="00184B98">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apply knowledge of obstetric anesthesiology to the preparation and care of obstetric patients</w:t>
            </w:r>
          </w:p>
        </w:tc>
      </w:tr>
      <w:tr w:rsidR="00875612" w:rsidRPr="00E41DCF" w14:paraId="63C05CAC" w14:textId="77777777" w:rsidTr="1DA9A84B">
        <w:tc>
          <w:tcPr>
            <w:tcW w:w="4950" w:type="dxa"/>
            <w:shd w:val="clear" w:color="auto" w:fill="FAC090"/>
          </w:tcPr>
          <w:p w14:paraId="05118677"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C604193"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DA108D" w:rsidRPr="00E41DCF" w14:paraId="208D6C02" w14:textId="77777777" w:rsidTr="00F07F29">
        <w:tc>
          <w:tcPr>
            <w:tcW w:w="4950" w:type="dxa"/>
            <w:tcBorders>
              <w:top w:val="single" w:sz="4" w:space="0" w:color="000000"/>
              <w:bottom w:val="single" w:sz="4" w:space="0" w:color="000000"/>
            </w:tcBorders>
            <w:shd w:val="clear" w:color="auto" w:fill="C9C9C9"/>
          </w:tcPr>
          <w:p w14:paraId="36BE56EB"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iCs/>
              </w:rPr>
              <w:t>Demonstrates knowledge of the implications of altered maternal anatomy and physiology for the anesthetic care of healthy patients</w:t>
            </w:r>
          </w:p>
          <w:p w14:paraId="3F19489E" w14:textId="77777777" w:rsidR="00887FEE" w:rsidRPr="00887FEE" w:rsidRDefault="00887FEE" w:rsidP="00887FEE">
            <w:pPr>
              <w:spacing w:after="0"/>
              <w:rPr>
                <w:rFonts w:ascii="Arial" w:eastAsia="Arial" w:hAnsi="Arial" w:cs="Arial"/>
                <w:i/>
                <w:iCs/>
              </w:rPr>
            </w:pPr>
          </w:p>
          <w:p w14:paraId="3034228A" w14:textId="4A11E59A" w:rsidR="00E34AAD" w:rsidRPr="00E41DCF" w:rsidRDefault="00887FEE" w:rsidP="00887FEE">
            <w:pPr>
              <w:spacing w:after="0"/>
              <w:rPr>
                <w:rFonts w:ascii="Arial" w:eastAsia="Arial" w:hAnsi="Arial" w:cs="Arial"/>
                <w:i/>
                <w:color w:val="000000"/>
              </w:rPr>
            </w:pPr>
            <w:r w:rsidRPr="00887FEE">
              <w:rPr>
                <w:rFonts w:ascii="Arial" w:eastAsia="Arial" w:hAnsi="Arial" w:cs="Arial"/>
                <w:i/>
                <w:iCs/>
              </w:rPr>
              <w:t>Demonstrates knowledge of obstetric management, including indications for delivery and expected complications, in healthy, low-risk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1A5BB8" w14:textId="009D9FEA" w:rsidR="00E34AAD" w:rsidRPr="00E41DCF" w:rsidRDefault="1853DF39" w:rsidP="00AC7531">
            <w:pPr>
              <w:numPr>
                <w:ilvl w:val="0"/>
                <w:numId w:val="2"/>
              </w:numPr>
              <w:pBdr>
                <w:top w:val="nil"/>
                <w:left w:val="nil"/>
                <w:bottom w:val="nil"/>
                <w:right w:val="nil"/>
                <w:between w:val="nil"/>
              </w:pBdr>
              <w:spacing w:after="0"/>
              <w:ind w:left="180" w:hanging="180"/>
              <w:rPr>
                <w:rFonts w:ascii="Arial" w:hAnsi="Arial" w:cs="Arial"/>
              </w:rPr>
            </w:pPr>
            <w:r w:rsidRPr="6940FE14">
              <w:rPr>
                <w:rFonts w:ascii="Arial" w:hAnsi="Arial" w:cs="Arial"/>
              </w:rPr>
              <w:t>Appropriately titrate</w:t>
            </w:r>
            <w:r w:rsidR="0962E810" w:rsidRPr="6940FE14">
              <w:rPr>
                <w:rFonts w:ascii="Arial" w:hAnsi="Arial" w:cs="Arial"/>
              </w:rPr>
              <w:t>s</w:t>
            </w:r>
            <w:r w:rsidRPr="6940FE14">
              <w:rPr>
                <w:rFonts w:ascii="Arial" w:hAnsi="Arial" w:cs="Arial"/>
              </w:rPr>
              <w:t xml:space="preserve"> minute ventilate during general anesthesia so that the end-tidal CO</w:t>
            </w:r>
            <w:r w:rsidRPr="00455636">
              <w:rPr>
                <w:rFonts w:ascii="Arial" w:hAnsi="Arial" w:cs="Arial"/>
                <w:vertAlign w:val="subscript"/>
              </w:rPr>
              <w:t>2</w:t>
            </w:r>
            <w:r w:rsidRPr="6940FE14">
              <w:rPr>
                <w:rFonts w:ascii="Arial" w:hAnsi="Arial" w:cs="Arial"/>
              </w:rPr>
              <w:t xml:space="preserve"> concentration is 30</w:t>
            </w:r>
            <w:r w:rsidR="00A26F23">
              <w:rPr>
                <w:rFonts w:ascii="Arial" w:hAnsi="Arial" w:cs="Arial"/>
              </w:rPr>
              <w:t>-</w:t>
            </w:r>
            <w:r w:rsidRPr="6940FE14">
              <w:rPr>
                <w:rFonts w:ascii="Arial" w:hAnsi="Arial" w:cs="Arial"/>
              </w:rPr>
              <w:t>35 mmHg</w:t>
            </w:r>
          </w:p>
          <w:p w14:paraId="66ED1626" w14:textId="508F94FB" w:rsidR="00E34AAD" w:rsidRPr="00C762B8" w:rsidRDefault="6A6A5C5F" w:rsidP="00AC7531">
            <w:pPr>
              <w:numPr>
                <w:ilvl w:val="0"/>
                <w:numId w:val="2"/>
              </w:numPr>
              <w:pBdr>
                <w:top w:val="nil"/>
                <w:left w:val="nil"/>
                <w:bottom w:val="nil"/>
                <w:right w:val="nil"/>
                <w:between w:val="nil"/>
              </w:pBdr>
              <w:spacing w:after="0"/>
              <w:ind w:left="180" w:hanging="180"/>
            </w:pPr>
            <w:r w:rsidRPr="6940FE14">
              <w:rPr>
                <w:rFonts w:ascii="Arial" w:hAnsi="Arial" w:cs="Arial"/>
              </w:rPr>
              <w:t xml:space="preserve">Maintains systolic blood pressure </w:t>
            </w:r>
            <w:r w:rsidR="00A26F23">
              <w:rPr>
                <w:rFonts w:ascii="Arial" w:hAnsi="Arial" w:cs="Arial"/>
              </w:rPr>
              <w:t>greater than</w:t>
            </w:r>
            <w:r w:rsidRPr="6940FE14">
              <w:rPr>
                <w:rFonts w:ascii="Arial" w:hAnsi="Arial" w:cs="Arial"/>
              </w:rPr>
              <w:t xml:space="preserve"> 90</w:t>
            </w:r>
            <w:r w:rsidR="00A26F23">
              <w:rPr>
                <w:rFonts w:ascii="Arial" w:hAnsi="Arial" w:cs="Arial"/>
              </w:rPr>
              <w:t xml:space="preserve"> percent</w:t>
            </w:r>
            <w:r w:rsidRPr="6940FE14">
              <w:rPr>
                <w:rFonts w:ascii="Arial" w:hAnsi="Arial" w:cs="Arial"/>
              </w:rPr>
              <w:t xml:space="preserve"> of baseline in women undergoing </w:t>
            </w:r>
            <w:r w:rsidR="00C27C74">
              <w:rPr>
                <w:rFonts w:ascii="Arial" w:hAnsi="Arial" w:cs="Arial"/>
              </w:rPr>
              <w:t>C</w:t>
            </w:r>
            <w:r w:rsidRPr="6940FE14">
              <w:rPr>
                <w:rFonts w:ascii="Arial" w:hAnsi="Arial" w:cs="Arial"/>
              </w:rPr>
              <w:t>esarean delivery</w:t>
            </w:r>
          </w:p>
          <w:p w14:paraId="78F2F161" w14:textId="77777777" w:rsidR="00C762B8" w:rsidRPr="00E41DCF" w:rsidRDefault="00C762B8" w:rsidP="00C762B8">
            <w:pPr>
              <w:pBdr>
                <w:top w:val="nil"/>
                <w:left w:val="nil"/>
                <w:bottom w:val="nil"/>
                <w:right w:val="nil"/>
                <w:between w:val="nil"/>
              </w:pBdr>
              <w:spacing w:after="0"/>
              <w:ind w:left="180"/>
            </w:pPr>
          </w:p>
          <w:p w14:paraId="212D86CE" w14:textId="2AD5D7F6" w:rsidR="00E34AAD" w:rsidRPr="00E41DCF" w:rsidRDefault="73872860" w:rsidP="00AC7531">
            <w:pPr>
              <w:numPr>
                <w:ilvl w:val="0"/>
                <w:numId w:val="2"/>
              </w:numPr>
              <w:pBdr>
                <w:top w:val="nil"/>
                <w:left w:val="nil"/>
                <w:bottom w:val="nil"/>
                <w:right w:val="nil"/>
                <w:between w:val="nil"/>
              </w:pBdr>
              <w:spacing w:after="0"/>
              <w:ind w:left="180" w:hanging="180"/>
            </w:pPr>
            <w:r w:rsidRPr="6940FE14">
              <w:rPr>
                <w:rFonts w:ascii="Arial" w:hAnsi="Arial" w:cs="Arial"/>
              </w:rPr>
              <w:t xml:space="preserve">Explains the </w:t>
            </w:r>
            <w:r w:rsidR="012B0C36" w:rsidRPr="6940FE14">
              <w:rPr>
                <w:rFonts w:ascii="Arial" w:hAnsi="Arial" w:cs="Arial"/>
              </w:rPr>
              <w:t>labor curve and its relationship to labor pain</w:t>
            </w:r>
          </w:p>
          <w:p w14:paraId="5B1DC7F8" w14:textId="684F63AC" w:rsidR="00E34AAD" w:rsidRPr="00930A7F" w:rsidRDefault="012B0C36" w:rsidP="00AC7531">
            <w:pPr>
              <w:numPr>
                <w:ilvl w:val="0"/>
                <w:numId w:val="2"/>
              </w:numPr>
              <w:pBdr>
                <w:top w:val="nil"/>
                <w:left w:val="nil"/>
                <w:bottom w:val="nil"/>
                <w:right w:val="nil"/>
                <w:between w:val="nil"/>
              </w:pBdr>
              <w:spacing w:after="0"/>
              <w:ind w:left="180" w:hanging="180"/>
            </w:pPr>
            <w:r w:rsidRPr="6940FE14">
              <w:rPr>
                <w:rFonts w:ascii="Arial" w:hAnsi="Arial" w:cs="Arial"/>
              </w:rPr>
              <w:t>Explains the major surgical components of cesarean delivery and their relationship to intra</w:t>
            </w:r>
            <w:r w:rsidR="00785483">
              <w:rPr>
                <w:rFonts w:ascii="Arial" w:hAnsi="Arial" w:cs="Arial"/>
              </w:rPr>
              <w:t>-</w:t>
            </w:r>
            <w:r w:rsidRPr="6940FE14">
              <w:rPr>
                <w:rFonts w:ascii="Arial" w:hAnsi="Arial" w:cs="Arial"/>
              </w:rPr>
              <w:t>operative anesthesia management</w:t>
            </w:r>
          </w:p>
        </w:tc>
      </w:tr>
      <w:tr w:rsidR="00DA108D" w:rsidRPr="00E41DCF" w14:paraId="579D33DC" w14:textId="77777777" w:rsidTr="00F07F29">
        <w:tc>
          <w:tcPr>
            <w:tcW w:w="4950" w:type="dxa"/>
            <w:tcBorders>
              <w:top w:val="single" w:sz="4" w:space="0" w:color="000000"/>
              <w:bottom w:val="single" w:sz="4" w:space="0" w:color="000000"/>
            </w:tcBorders>
            <w:shd w:val="clear" w:color="auto" w:fill="C9C9C9"/>
          </w:tcPr>
          <w:p w14:paraId="568446C4"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iCs/>
              </w:rPr>
              <w:t>Demonstrates knowledge of the anesthetic implications of altered maternal anatomy and physiology for the care of patients with coexisting medical conditions (e.g., human immunodeficiency virus (HIV), cardiac disease, pulmonary hypertension)</w:t>
            </w:r>
          </w:p>
          <w:p w14:paraId="2B9BACF7" w14:textId="77777777" w:rsidR="00887FEE" w:rsidRPr="00887FEE" w:rsidRDefault="00887FEE" w:rsidP="00887FEE">
            <w:pPr>
              <w:spacing w:after="0"/>
              <w:rPr>
                <w:rFonts w:ascii="Arial" w:eastAsia="Arial" w:hAnsi="Arial" w:cs="Arial"/>
                <w:i/>
                <w:iCs/>
              </w:rPr>
            </w:pPr>
          </w:p>
          <w:p w14:paraId="6A17771A" w14:textId="0E473874" w:rsidR="00E34AAD" w:rsidRPr="00E41DCF" w:rsidRDefault="00887FEE" w:rsidP="00887FEE">
            <w:pPr>
              <w:spacing w:after="0"/>
              <w:rPr>
                <w:rFonts w:ascii="Arial" w:eastAsia="Arial" w:hAnsi="Arial" w:cs="Arial"/>
                <w:i/>
              </w:rPr>
            </w:pPr>
            <w:r w:rsidRPr="00887FEE">
              <w:rPr>
                <w:rFonts w:ascii="Arial" w:eastAsia="Arial" w:hAnsi="Arial" w:cs="Arial"/>
                <w:i/>
                <w:iCs/>
              </w:rPr>
              <w:t>Demonstrates knowledge of obstetric management, including indications for delivery and expected complications, in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21968" w14:textId="48AF9DC4" w:rsidR="00E34AAD" w:rsidRPr="00E41DCF" w:rsidRDefault="5B181C50"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 xml:space="preserve">Develops a peripartum management plan for a patient with </w:t>
            </w:r>
            <w:r w:rsidR="41904061" w:rsidRPr="6940FE14">
              <w:rPr>
                <w:rFonts w:ascii="Arial" w:hAnsi="Arial" w:cs="Arial"/>
              </w:rPr>
              <w:t>preeclampsia with severe features</w:t>
            </w:r>
          </w:p>
          <w:p w14:paraId="26BA79FC" w14:textId="3AC88A2C" w:rsidR="00E34AAD" w:rsidRPr="00623A38" w:rsidRDefault="72B716D0"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drug contraindications in </w:t>
            </w:r>
            <w:proofErr w:type="spellStart"/>
            <w:r w:rsidRPr="6940FE14">
              <w:rPr>
                <w:rFonts w:ascii="Arial" w:hAnsi="Arial" w:cs="Arial"/>
              </w:rPr>
              <w:t>parturients</w:t>
            </w:r>
            <w:proofErr w:type="spellEnd"/>
            <w:r w:rsidRPr="6940FE14">
              <w:rPr>
                <w:rFonts w:ascii="Arial" w:hAnsi="Arial" w:cs="Arial"/>
              </w:rPr>
              <w:t xml:space="preserve"> with HIV managed with reverse trans</w:t>
            </w:r>
            <w:r w:rsidR="65E9EA08" w:rsidRPr="6940FE14">
              <w:rPr>
                <w:rFonts w:ascii="Arial" w:hAnsi="Arial" w:cs="Arial"/>
              </w:rPr>
              <w:t>criptase inhibitors</w:t>
            </w:r>
          </w:p>
          <w:p w14:paraId="7CCC54AE" w14:textId="77777777" w:rsidR="00623A38" w:rsidRPr="00DD1BF9" w:rsidRDefault="00623A38" w:rsidP="00DD1BF9">
            <w:pPr>
              <w:pBdr>
                <w:top w:val="nil"/>
                <w:left w:val="nil"/>
                <w:bottom w:val="nil"/>
                <w:right w:val="nil"/>
                <w:between w:val="nil"/>
              </w:pBdr>
              <w:spacing w:after="0"/>
              <w:contextualSpacing/>
              <w:rPr>
                <w:rFonts w:ascii="Arial" w:hAnsi="Arial" w:cs="Arial"/>
              </w:rPr>
            </w:pPr>
          </w:p>
          <w:p w14:paraId="65C69203" w14:textId="30987AE4" w:rsidR="00E34AAD" w:rsidRPr="00DD1BF9" w:rsidRDefault="00E34AAD" w:rsidP="002E3720">
            <w:pPr>
              <w:pBdr>
                <w:top w:val="nil"/>
                <w:left w:val="nil"/>
                <w:bottom w:val="nil"/>
                <w:right w:val="nil"/>
                <w:between w:val="nil"/>
              </w:pBdr>
              <w:spacing w:after="0"/>
              <w:contextualSpacing/>
              <w:rPr>
                <w:rFonts w:ascii="Arial" w:hAnsi="Arial" w:cs="Arial"/>
              </w:rPr>
            </w:pPr>
          </w:p>
          <w:p w14:paraId="7B147886" w14:textId="77777777" w:rsidR="00930A7F" w:rsidRPr="00DD1BF9" w:rsidRDefault="00930A7F" w:rsidP="002E3720">
            <w:pPr>
              <w:pBdr>
                <w:top w:val="nil"/>
                <w:left w:val="nil"/>
                <w:bottom w:val="nil"/>
                <w:right w:val="nil"/>
                <w:between w:val="nil"/>
              </w:pBdr>
              <w:spacing w:after="0"/>
              <w:contextualSpacing/>
              <w:rPr>
                <w:rFonts w:ascii="Arial" w:hAnsi="Arial" w:cs="Arial"/>
              </w:rPr>
            </w:pPr>
          </w:p>
          <w:p w14:paraId="6C183523" w14:textId="45D97F5C" w:rsidR="00E34AAD" w:rsidRPr="00E41DCF" w:rsidRDefault="64AAE15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Explains the indications for delivery in wom</w:t>
            </w:r>
            <w:r w:rsidR="4C1FF4C9" w:rsidRPr="6940FE14">
              <w:rPr>
                <w:rFonts w:ascii="Arial" w:hAnsi="Arial" w:cs="Arial"/>
              </w:rPr>
              <w:t>e</w:t>
            </w:r>
            <w:r w:rsidRPr="6940FE14">
              <w:rPr>
                <w:rFonts w:ascii="Arial" w:hAnsi="Arial" w:cs="Arial"/>
              </w:rPr>
              <w:t>n with preeclampsia</w:t>
            </w:r>
          </w:p>
          <w:p w14:paraId="21410D05" w14:textId="1646A9F1" w:rsidR="00E34AAD" w:rsidRPr="00E41DCF" w:rsidRDefault="64AAE15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Explains the indications for prophylactic anticoagulation in patients at risk for thromboembolism in pregnancy</w:t>
            </w:r>
          </w:p>
        </w:tc>
      </w:tr>
      <w:tr w:rsidR="00DA108D" w:rsidRPr="00E41DCF" w14:paraId="38CC9D33" w14:textId="77777777" w:rsidTr="00F07F29">
        <w:tc>
          <w:tcPr>
            <w:tcW w:w="4950" w:type="dxa"/>
            <w:tcBorders>
              <w:top w:val="single" w:sz="4" w:space="0" w:color="000000"/>
              <w:bottom w:val="single" w:sz="4" w:space="0" w:color="000000"/>
            </w:tcBorders>
            <w:shd w:val="clear" w:color="auto" w:fill="C9C9C9"/>
          </w:tcPr>
          <w:p w14:paraId="70771F71" w14:textId="77777777" w:rsidR="00887FEE" w:rsidRPr="00887FEE" w:rsidRDefault="00E34AAD" w:rsidP="00887FEE">
            <w:pPr>
              <w:spacing w:after="0"/>
              <w:rPr>
                <w:rFonts w:ascii="Arial" w:eastAsia="Arial" w:hAnsi="Arial" w:cs="Arial"/>
                <w:i/>
                <w:color w:val="000000" w:themeColor="text1"/>
              </w:rPr>
            </w:pPr>
            <w:r w:rsidRPr="00E41DCF">
              <w:rPr>
                <w:rFonts w:ascii="Arial" w:eastAsia="Arial" w:hAnsi="Arial" w:cs="Arial"/>
                <w:b/>
              </w:rPr>
              <w:t>Level 3</w:t>
            </w:r>
            <w:r>
              <w:rPr>
                <w:rFonts w:ascii="Arial" w:eastAsia="Arial" w:hAnsi="Arial" w:cs="Arial"/>
                <w:b/>
              </w:rPr>
              <w:t xml:space="preserve"> </w:t>
            </w:r>
            <w:r w:rsidR="00887FEE" w:rsidRPr="00887FEE">
              <w:rPr>
                <w:rFonts w:ascii="Arial" w:eastAsia="Arial" w:hAnsi="Arial" w:cs="Arial"/>
                <w:i/>
                <w:color w:val="000000" w:themeColor="text1"/>
              </w:rPr>
              <w:t>Demonstrates knowledge of the evidence base that underpins anesthetic management of common and complex conditions</w:t>
            </w:r>
          </w:p>
          <w:p w14:paraId="24FE158F" w14:textId="77777777" w:rsidR="00887FEE" w:rsidRPr="00887FEE" w:rsidRDefault="00887FEE" w:rsidP="00887FEE">
            <w:pPr>
              <w:spacing w:after="0"/>
              <w:rPr>
                <w:rFonts w:ascii="Arial" w:eastAsia="Arial" w:hAnsi="Arial" w:cs="Arial"/>
                <w:i/>
                <w:color w:val="000000" w:themeColor="text1"/>
              </w:rPr>
            </w:pPr>
          </w:p>
          <w:p w14:paraId="2EAC79B8" w14:textId="1158A631" w:rsidR="00E34AAD" w:rsidRPr="00E41DCF" w:rsidRDefault="00887FEE" w:rsidP="00887FEE">
            <w:pPr>
              <w:spacing w:after="0"/>
              <w:rPr>
                <w:rFonts w:ascii="Arial" w:eastAsia="Arial" w:hAnsi="Arial" w:cs="Arial"/>
                <w:i/>
                <w:color w:val="000000"/>
              </w:rPr>
            </w:pPr>
            <w:r w:rsidRPr="00887FEE">
              <w:rPr>
                <w:rFonts w:ascii="Arial" w:eastAsia="Arial" w:hAnsi="Arial" w:cs="Arial"/>
                <w:i/>
                <w:color w:val="000000" w:themeColor="text1"/>
              </w:rPr>
              <w:t>Demonstrates knowledge of the evidence base that underpins obstetric management of common and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E545D9" w14:textId="36AA0AA0" w:rsidR="00E34AAD" w:rsidRPr="00E41DCF" w:rsidRDefault="1EA53A9A"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Recites the literature regarding the anesthetic management of pregnant women undergoing external cephalic version</w:t>
            </w:r>
          </w:p>
          <w:p w14:paraId="59720A72" w14:textId="0A6D8FCC" w:rsidR="00E34AAD" w:rsidRPr="00D76854" w:rsidRDefault="1EA53A9A"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Recites the literature exploring </w:t>
            </w:r>
            <w:r w:rsidR="202AF6B9" w:rsidRPr="6940FE14">
              <w:rPr>
                <w:rFonts w:ascii="Arial" w:hAnsi="Arial" w:cs="Arial"/>
              </w:rPr>
              <w:t>modes of maintaining epidural labor analgesia (continuous infusion, patient-controlled epidural analgesia, programmed intermittent epidural bolus)</w:t>
            </w:r>
          </w:p>
          <w:p w14:paraId="48785401" w14:textId="77777777" w:rsidR="00D76854" w:rsidRPr="00E41DCF" w:rsidRDefault="00D76854" w:rsidP="002E3720">
            <w:pPr>
              <w:pBdr>
                <w:top w:val="nil"/>
                <w:left w:val="nil"/>
                <w:bottom w:val="nil"/>
                <w:right w:val="nil"/>
                <w:between w:val="nil"/>
              </w:pBdr>
              <w:spacing w:after="0"/>
              <w:ind w:left="187"/>
              <w:contextualSpacing/>
            </w:pPr>
          </w:p>
          <w:p w14:paraId="637B47EA" w14:textId="5E218747" w:rsidR="00E34AAD" w:rsidRPr="00E41DCF" w:rsidRDefault="7EF9372F"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the obstetric </w:t>
            </w:r>
            <w:r w:rsidR="628D031F" w:rsidRPr="6940FE14">
              <w:rPr>
                <w:rFonts w:ascii="Arial" w:hAnsi="Arial" w:cs="Arial"/>
              </w:rPr>
              <w:t>literature supporting the practice of trial of labor after cesarean delivery</w:t>
            </w:r>
          </w:p>
          <w:p w14:paraId="29C6558C" w14:textId="37D8FE98" w:rsidR="00E34AAD" w:rsidRPr="00E41DCF" w:rsidRDefault="628D031F"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the obstetric literature supporting the practice of </w:t>
            </w:r>
            <w:r w:rsidR="017B302B" w:rsidRPr="6940FE14">
              <w:rPr>
                <w:rFonts w:ascii="Arial" w:hAnsi="Arial" w:cs="Arial"/>
              </w:rPr>
              <w:t>administering prophylactic antibiotics</w:t>
            </w:r>
          </w:p>
        </w:tc>
      </w:tr>
      <w:tr w:rsidR="00DA108D" w:rsidRPr="00E41DCF" w14:paraId="3CFC912C" w14:textId="77777777" w:rsidTr="00F07F29">
        <w:tc>
          <w:tcPr>
            <w:tcW w:w="4950" w:type="dxa"/>
            <w:tcBorders>
              <w:top w:val="single" w:sz="4" w:space="0" w:color="000000"/>
              <w:bottom w:val="single" w:sz="4" w:space="0" w:color="000000"/>
            </w:tcBorders>
            <w:shd w:val="clear" w:color="auto" w:fill="C9C9C9"/>
          </w:tcPr>
          <w:p w14:paraId="44501B2C" w14:textId="124B108C" w:rsidR="00E34AAD" w:rsidRPr="00E41DCF" w:rsidRDefault="00E34AAD" w:rsidP="00FE645F">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87FEE" w:rsidRPr="00887FEE">
              <w:rPr>
                <w:rFonts w:ascii="Arial" w:eastAsia="Arial" w:hAnsi="Arial" w:cs="Arial"/>
                <w:i/>
                <w:iCs/>
              </w:rPr>
              <w:t>Integrates knowledge of maternal anatomy, physiology, and the obstetric management plan to develop an anesthetic management plan for a patient with coexisting disease and obstetric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CF327" w14:textId="1011930E" w:rsidR="00E34AAD" w:rsidRPr="00E41DCF" w:rsidRDefault="558C2B69"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Develop</w:t>
            </w:r>
            <w:r w:rsidR="00FB4F35">
              <w:rPr>
                <w:rFonts w:ascii="Arial" w:hAnsi="Arial" w:cs="Arial"/>
              </w:rPr>
              <w:t>s</w:t>
            </w:r>
            <w:r w:rsidRPr="6940FE14">
              <w:rPr>
                <w:rFonts w:ascii="Arial" w:hAnsi="Arial" w:cs="Arial"/>
              </w:rPr>
              <w:t xml:space="preserve"> a peripartum anesthetic management plan for a patient with Eisenmenger’s syndrome</w:t>
            </w:r>
          </w:p>
          <w:p w14:paraId="502F2DCA" w14:textId="146E6A4B" w:rsidR="00E34AAD" w:rsidRPr="00E41DCF" w:rsidRDefault="558C2B6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Develop an anesthetic management plan for a patient in the mid-trimester who requires a craniotomy for an enlarging intracranial mass</w:t>
            </w:r>
          </w:p>
        </w:tc>
      </w:tr>
      <w:tr w:rsidR="00DA108D" w:rsidRPr="00E41DCF" w14:paraId="5247703C" w14:textId="77777777" w:rsidTr="00F07F29">
        <w:tc>
          <w:tcPr>
            <w:tcW w:w="4950" w:type="dxa"/>
            <w:tcBorders>
              <w:top w:val="single" w:sz="4" w:space="0" w:color="000000"/>
              <w:bottom w:val="single" w:sz="4" w:space="0" w:color="000000"/>
            </w:tcBorders>
            <w:shd w:val="clear" w:color="auto" w:fill="C9C9C9"/>
          </w:tcPr>
          <w:p w14:paraId="405A2950" w14:textId="650AF533" w:rsidR="00E34AAD" w:rsidRPr="00E41DCF" w:rsidRDefault="00E34AAD" w:rsidP="002E372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887FEE" w:rsidRPr="00887FEE">
              <w:rPr>
                <w:rFonts w:ascii="Arial" w:eastAsia="Arial" w:hAnsi="Arial" w:cs="Arial"/>
                <w:i/>
              </w:rPr>
              <w:t>Integrates knowledge of maternal anatomy, physiology, and the obstetric management plan to serve as a consultant in obstetric anesthesiology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EFC438" w14:textId="6AD470B3" w:rsidR="00E34AAD" w:rsidRPr="00E41DCF" w:rsidRDefault="00685446"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w:t>
            </w:r>
            <w:r w:rsidR="4772A4A3" w:rsidRPr="6940FE14">
              <w:rPr>
                <w:rFonts w:ascii="Arial" w:hAnsi="Arial" w:cs="Arial"/>
              </w:rPr>
              <w:t>iscuss</w:t>
            </w:r>
            <w:r>
              <w:rPr>
                <w:rFonts w:ascii="Arial" w:hAnsi="Arial" w:cs="Arial"/>
              </w:rPr>
              <w:t>es</w:t>
            </w:r>
            <w:r w:rsidR="4772A4A3" w:rsidRPr="6940FE14">
              <w:rPr>
                <w:rFonts w:ascii="Arial" w:hAnsi="Arial" w:cs="Arial"/>
              </w:rPr>
              <w:t xml:space="preserve"> the anesthesia concerns </w:t>
            </w:r>
            <w:r w:rsidR="2BB480B2" w:rsidRPr="6940FE14">
              <w:rPr>
                <w:rFonts w:ascii="Arial" w:hAnsi="Arial" w:cs="Arial"/>
              </w:rPr>
              <w:t xml:space="preserve">with the maternal-fetal medicine and critical care medicine teams regarding </w:t>
            </w:r>
            <w:r w:rsidR="4772A4A3" w:rsidRPr="6940FE14">
              <w:rPr>
                <w:rFonts w:ascii="Arial" w:hAnsi="Arial" w:cs="Arial"/>
              </w:rPr>
              <w:t>the c</w:t>
            </w:r>
            <w:r w:rsidR="410C0E3F" w:rsidRPr="6940FE14">
              <w:rPr>
                <w:rFonts w:ascii="Arial" w:hAnsi="Arial" w:cs="Arial"/>
              </w:rPr>
              <w:t>are of a patient in the early third trimester with severe COVID-19 pneumonia</w:t>
            </w:r>
          </w:p>
        </w:tc>
      </w:tr>
      <w:tr w:rsidR="00875612" w:rsidRPr="00E41DCF" w14:paraId="3DC4093F" w14:textId="77777777" w:rsidTr="1DA9A84B">
        <w:tc>
          <w:tcPr>
            <w:tcW w:w="4950" w:type="dxa"/>
            <w:shd w:val="clear" w:color="auto" w:fill="FFD965"/>
          </w:tcPr>
          <w:p w14:paraId="19A98A1C"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F4D0D70" w14:textId="77777777" w:rsidR="00E34AAD" w:rsidRPr="00631292" w:rsidRDefault="00154B1D"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Case-based discussion</w:t>
            </w:r>
          </w:p>
          <w:p w14:paraId="6BBF5101" w14:textId="77777777" w:rsidR="00386F0B" w:rsidRPr="00631292" w:rsidRDefault="00386F0B"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Direct observation</w:t>
            </w:r>
          </w:p>
          <w:p w14:paraId="161F5FB2" w14:textId="29A31CE0" w:rsidR="00905F47" w:rsidRPr="00631292" w:rsidRDefault="00905F47"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 xml:space="preserve">Journal </w:t>
            </w:r>
            <w:r w:rsidR="00685446">
              <w:rPr>
                <w:rFonts w:ascii="Arial" w:hAnsi="Arial" w:cs="Arial"/>
              </w:rPr>
              <w:t>c</w:t>
            </w:r>
            <w:r w:rsidRPr="00631292">
              <w:rPr>
                <w:rFonts w:ascii="Arial" w:hAnsi="Arial" w:cs="Arial"/>
              </w:rPr>
              <w:t>lub</w:t>
            </w:r>
          </w:p>
          <w:p w14:paraId="1824259F" w14:textId="7D8A0A1C" w:rsidR="0025597C" w:rsidRPr="00E41DCF" w:rsidRDefault="00631292" w:rsidP="00AC7531">
            <w:pPr>
              <w:numPr>
                <w:ilvl w:val="0"/>
                <w:numId w:val="2"/>
              </w:numPr>
              <w:pBdr>
                <w:top w:val="nil"/>
                <w:left w:val="nil"/>
                <w:bottom w:val="nil"/>
                <w:right w:val="nil"/>
                <w:between w:val="nil"/>
              </w:pBdr>
              <w:ind w:left="187" w:hanging="187"/>
              <w:contextualSpacing/>
            </w:pPr>
            <w:r w:rsidRPr="00631292">
              <w:rPr>
                <w:rFonts w:ascii="Arial" w:hAnsi="Arial" w:cs="Arial"/>
              </w:rPr>
              <w:t>Teaching presentation evaluation</w:t>
            </w:r>
          </w:p>
        </w:tc>
      </w:tr>
      <w:tr w:rsidR="00875612" w:rsidRPr="00E41DCF" w14:paraId="07E2DAD3" w14:textId="77777777" w:rsidTr="1DA9A84B">
        <w:tc>
          <w:tcPr>
            <w:tcW w:w="4950" w:type="dxa"/>
            <w:shd w:val="clear" w:color="auto" w:fill="8DB3E2" w:themeFill="text2" w:themeFillTint="66"/>
          </w:tcPr>
          <w:p w14:paraId="24A3907A"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1EA62F3" w14:textId="77777777" w:rsidR="00E34AAD" w:rsidRPr="00E41DCF"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24BF3944" w14:textId="77777777" w:rsidTr="1DA9A84B">
        <w:trPr>
          <w:trHeight w:val="80"/>
        </w:trPr>
        <w:tc>
          <w:tcPr>
            <w:tcW w:w="4950" w:type="dxa"/>
            <w:shd w:val="clear" w:color="auto" w:fill="A8D08D"/>
          </w:tcPr>
          <w:p w14:paraId="24F17C43"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F38E53D" w14:textId="2F533421" w:rsidR="00EF5E6C" w:rsidRPr="00E41DCF" w:rsidRDefault="00737E22" w:rsidP="006800A3">
            <w:pPr>
              <w:numPr>
                <w:ilvl w:val="0"/>
                <w:numId w:val="2"/>
              </w:numPr>
              <w:pBdr>
                <w:top w:val="nil"/>
                <w:left w:val="nil"/>
                <w:bottom w:val="nil"/>
                <w:right w:val="nil"/>
                <w:between w:val="nil"/>
              </w:pBdr>
              <w:ind w:left="187" w:hanging="187"/>
              <w:contextualSpacing/>
              <w:rPr>
                <w:rFonts w:ascii="Arial" w:hAnsi="Arial" w:cs="Arial"/>
              </w:rPr>
            </w:pPr>
            <w:r w:rsidRPr="00737E22">
              <w:rPr>
                <w:rFonts w:ascii="Arial" w:hAnsi="Arial" w:cs="Arial"/>
              </w:rPr>
              <w:t>Chestnut DH, Wong CA, Tsen LC, Ngan Kee WD, Beilin Y, Mhyre JM, Bateman BT, eds.</w:t>
            </w:r>
            <w:r w:rsidR="00EB4AA2">
              <w:rPr>
                <w:rFonts w:ascii="Arial" w:hAnsi="Arial" w:cs="Arial"/>
              </w:rPr>
              <w:t xml:space="preserve">, </w:t>
            </w:r>
            <w:r w:rsidR="00EB4AA2" w:rsidRPr="00455636">
              <w:rPr>
                <w:rFonts w:ascii="Arial" w:hAnsi="Arial" w:cs="Arial"/>
                <w:i/>
                <w:iCs/>
              </w:rPr>
              <w:t>Chestnut’s Obstetric Anesthesia Principles and Practice</w:t>
            </w:r>
            <w:r w:rsidR="00065C37">
              <w:rPr>
                <w:rFonts w:ascii="Arial" w:hAnsi="Arial" w:cs="Arial"/>
                <w:i/>
                <w:iCs/>
              </w:rPr>
              <w:t>.</w:t>
            </w:r>
            <w:r w:rsidR="00EB4AA2" w:rsidRPr="00EB4AA2">
              <w:rPr>
                <w:rFonts w:ascii="Arial" w:hAnsi="Arial" w:cs="Arial"/>
              </w:rPr>
              <w:t xml:space="preserve"> 6</w:t>
            </w:r>
            <w:r w:rsidR="00065C37">
              <w:rPr>
                <w:rFonts w:ascii="Arial" w:hAnsi="Arial" w:cs="Arial"/>
              </w:rPr>
              <w:t>th</w:t>
            </w:r>
            <w:r w:rsidR="00EB4AA2" w:rsidRPr="00EB4AA2">
              <w:rPr>
                <w:rFonts w:ascii="Arial" w:hAnsi="Arial" w:cs="Arial"/>
              </w:rPr>
              <w:t xml:space="preserve"> ed.</w:t>
            </w:r>
            <w:r w:rsidR="006800A3">
              <w:t xml:space="preserve"> </w:t>
            </w:r>
            <w:r w:rsidR="006800A3" w:rsidRPr="006800A3">
              <w:rPr>
                <w:rFonts w:ascii="Arial" w:hAnsi="Arial" w:cs="Arial"/>
              </w:rPr>
              <w:t>Philadelphia: Elsevier</w:t>
            </w:r>
            <w:r w:rsidR="00065C37">
              <w:rPr>
                <w:rFonts w:ascii="Arial" w:hAnsi="Arial" w:cs="Arial"/>
              </w:rPr>
              <w:t>;</w:t>
            </w:r>
            <w:r w:rsidR="006800A3" w:rsidRPr="006800A3">
              <w:rPr>
                <w:rFonts w:ascii="Arial" w:hAnsi="Arial" w:cs="Arial"/>
              </w:rPr>
              <w:t xml:space="preserve"> 2020</w:t>
            </w:r>
            <w:r w:rsidR="00065C37">
              <w:rPr>
                <w:rFonts w:ascii="Arial" w:hAnsi="Arial" w:cs="Arial"/>
              </w:rPr>
              <w:t>.</w:t>
            </w:r>
          </w:p>
        </w:tc>
      </w:tr>
    </w:tbl>
    <w:p w14:paraId="6A521EE4" w14:textId="77777777" w:rsidR="00E34AAD" w:rsidRDefault="00E34AAD">
      <w:pPr>
        <w:rPr>
          <w:rFonts w:ascii="Arial" w:eastAsia="Arial" w:hAnsi="Arial" w:cs="Arial"/>
        </w:rPr>
      </w:pPr>
    </w:p>
    <w:p w14:paraId="7865EF3F"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088672D2" w14:textId="77777777" w:rsidTr="119EDA7A">
        <w:trPr>
          <w:trHeight w:val="769"/>
        </w:trPr>
        <w:tc>
          <w:tcPr>
            <w:tcW w:w="14125" w:type="dxa"/>
            <w:gridSpan w:val="2"/>
            <w:shd w:val="clear" w:color="auto" w:fill="9CC3E5"/>
          </w:tcPr>
          <w:p w14:paraId="79BB2521" w14:textId="19973E44" w:rsidR="00E34AAD" w:rsidRPr="00E41DCF" w:rsidRDefault="00E34AAD" w:rsidP="001E740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2</w:t>
            </w:r>
            <w:r w:rsidRPr="00E41DCF">
              <w:rPr>
                <w:rFonts w:ascii="Arial" w:eastAsia="Arial" w:hAnsi="Arial" w:cs="Arial"/>
                <w:b/>
              </w:rPr>
              <w:t xml:space="preserve">: </w:t>
            </w:r>
            <w:r w:rsidR="00590F9A" w:rsidRPr="00590F9A">
              <w:rPr>
                <w:rFonts w:ascii="Arial" w:eastAsia="Arial" w:hAnsi="Arial" w:cs="Arial"/>
                <w:b/>
              </w:rPr>
              <w:t>Obstetrics and Neonatology Knowledge Applied to Obstetric Anesthesiology</w:t>
            </w:r>
          </w:p>
          <w:p w14:paraId="61C9747B" w14:textId="36A6A260" w:rsidR="00E34AAD" w:rsidRPr="00E41DCF" w:rsidRDefault="00E34AAD" w:rsidP="001E7403">
            <w:pPr>
              <w:spacing w:after="0" w:line="240" w:lineRule="auto"/>
              <w:ind w:left="187"/>
              <w:rPr>
                <w:rFonts w:ascii="Arial" w:eastAsia="Arial" w:hAnsi="Arial" w:cs="Arial"/>
                <w:b/>
                <w:bCs/>
                <w:color w:val="000000"/>
              </w:rPr>
            </w:pPr>
            <w:r w:rsidRPr="119EDA7A">
              <w:rPr>
                <w:rFonts w:ascii="Arial" w:eastAsia="Arial" w:hAnsi="Arial" w:cs="Arial"/>
                <w:b/>
                <w:bCs/>
              </w:rPr>
              <w:t>Overall Intent:</w:t>
            </w:r>
            <w:r w:rsidRPr="119EDA7A">
              <w:rPr>
                <w:rFonts w:ascii="Arial" w:eastAsia="Arial" w:hAnsi="Arial" w:cs="Arial"/>
              </w:rPr>
              <w:t xml:space="preserve"> To apply knowledge of obstetrics and neonatology to the practice of obstetric anesthesiology</w:t>
            </w:r>
          </w:p>
        </w:tc>
      </w:tr>
      <w:tr w:rsidR="00875612" w:rsidRPr="00E41DCF" w14:paraId="55125B40" w14:textId="77777777" w:rsidTr="119EDA7A">
        <w:tc>
          <w:tcPr>
            <w:tcW w:w="4950" w:type="dxa"/>
            <w:shd w:val="clear" w:color="auto" w:fill="FAC090"/>
          </w:tcPr>
          <w:p w14:paraId="28EF977D"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A936EE7"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62992BF0" w14:textId="77777777" w:rsidTr="00535043">
        <w:tc>
          <w:tcPr>
            <w:tcW w:w="4950" w:type="dxa"/>
            <w:tcBorders>
              <w:top w:val="single" w:sz="4" w:space="0" w:color="000000"/>
              <w:bottom w:val="single" w:sz="4" w:space="0" w:color="000000"/>
            </w:tcBorders>
            <w:shd w:val="clear" w:color="auto" w:fill="C9C9C9"/>
          </w:tcPr>
          <w:p w14:paraId="5A988AF7" w14:textId="77777777" w:rsidR="00887FEE" w:rsidRPr="00887FEE" w:rsidRDefault="00E34AAD" w:rsidP="00887FEE">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color w:val="000000"/>
              </w:rPr>
              <w:t>Demonstrates basic knowledge of normal newborn physiology</w:t>
            </w:r>
          </w:p>
          <w:p w14:paraId="29181F0B" w14:textId="77777777" w:rsidR="00887FEE" w:rsidRPr="00887FEE" w:rsidRDefault="00887FEE" w:rsidP="00887FEE">
            <w:pPr>
              <w:spacing w:after="0"/>
              <w:rPr>
                <w:rFonts w:ascii="Arial" w:eastAsia="Arial" w:hAnsi="Arial" w:cs="Arial"/>
                <w:i/>
                <w:color w:val="000000"/>
              </w:rPr>
            </w:pPr>
          </w:p>
          <w:p w14:paraId="1FE109E0" w14:textId="77777777" w:rsidR="00887FEE" w:rsidRPr="00887FEE" w:rsidRDefault="00887FEE" w:rsidP="00887FEE">
            <w:pPr>
              <w:spacing w:after="0"/>
              <w:rPr>
                <w:rFonts w:ascii="Arial" w:eastAsia="Arial" w:hAnsi="Arial" w:cs="Arial"/>
                <w:i/>
                <w:color w:val="000000"/>
              </w:rPr>
            </w:pPr>
            <w:r w:rsidRPr="00887FEE">
              <w:rPr>
                <w:rFonts w:ascii="Arial" w:eastAsia="Arial" w:hAnsi="Arial" w:cs="Arial"/>
                <w:i/>
                <w:color w:val="000000"/>
              </w:rPr>
              <w:t>Demonstrates knowledge of the impact of anesthesia on the mother and fetus</w:t>
            </w:r>
          </w:p>
          <w:p w14:paraId="17448BE0" w14:textId="77777777" w:rsidR="00887FEE" w:rsidRPr="00887FEE" w:rsidRDefault="00887FEE" w:rsidP="00887FEE">
            <w:pPr>
              <w:spacing w:after="0"/>
              <w:rPr>
                <w:rFonts w:ascii="Arial" w:eastAsia="Arial" w:hAnsi="Arial" w:cs="Arial"/>
                <w:i/>
                <w:color w:val="000000"/>
              </w:rPr>
            </w:pPr>
          </w:p>
          <w:p w14:paraId="0422C934" w14:textId="6C039A2B" w:rsidR="00E34AAD" w:rsidRPr="00E41DCF" w:rsidRDefault="00887FEE" w:rsidP="00887FEE">
            <w:pPr>
              <w:spacing w:after="0"/>
              <w:rPr>
                <w:rFonts w:ascii="Arial" w:eastAsia="Arial" w:hAnsi="Arial" w:cs="Arial"/>
                <w:i/>
                <w:color w:val="000000"/>
              </w:rPr>
            </w:pPr>
            <w:r w:rsidRPr="00887FEE">
              <w:rPr>
                <w:rFonts w:ascii="Arial" w:eastAsia="Arial" w:hAnsi="Arial" w:cs="Arial"/>
                <w:i/>
                <w:color w:val="000000"/>
              </w:rPr>
              <w:t>Demonstrates knowledge of basic fetal heart rate patterns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B9CD3F" w14:textId="08C1853A" w:rsidR="00E34AAD" w:rsidRPr="00F11DAE" w:rsidRDefault="00D958DE"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Performs normal newborn assessment</w:t>
            </w:r>
            <w:r w:rsidR="00CE1D52" w:rsidRPr="00F11DAE">
              <w:rPr>
                <w:rFonts w:ascii="Arial" w:hAnsi="Arial" w:cs="Arial"/>
              </w:rPr>
              <w:t>, including determination of Apgar scores</w:t>
            </w:r>
          </w:p>
          <w:p w14:paraId="4D3B9A27" w14:textId="77777777" w:rsidR="006C5218" w:rsidRPr="00F11DAE" w:rsidRDefault="006C5218" w:rsidP="009A147B">
            <w:pPr>
              <w:pBdr>
                <w:top w:val="nil"/>
                <w:left w:val="nil"/>
                <w:bottom w:val="nil"/>
                <w:right w:val="nil"/>
                <w:between w:val="nil"/>
              </w:pBdr>
              <w:spacing w:after="0"/>
              <w:rPr>
                <w:rFonts w:ascii="Arial" w:hAnsi="Arial" w:cs="Arial"/>
              </w:rPr>
            </w:pPr>
          </w:p>
          <w:p w14:paraId="33E1908A" w14:textId="77777777" w:rsidR="009C1E40" w:rsidRPr="00F11DAE" w:rsidRDefault="009C1E40" w:rsidP="009A147B">
            <w:pPr>
              <w:pBdr>
                <w:top w:val="nil"/>
                <w:left w:val="nil"/>
                <w:bottom w:val="nil"/>
                <w:right w:val="nil"/>
                <w:between w:val="nil"/>
              </w:pBdr>
              <w:spacing w:after="0"/>
              <w:rPr>
                <w:rFonts w:ascii="Arial" w:hAnsi="Arial" w:cs="Arial"/>
              </w:rPr>
            </w:pPr>
          </w:p>
          <w:p w14:paraId="6F70167A" w14:textId="27FE4BF3" w:rsidR="00E34AAD" w:rsidRPr="00F11DAE" w:rsidRDefault="119EDA7A"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Communicates with pediatricians when maternal intravenous agents are administered prior to delivery of the infant</w:t>
            </w:r>
          </w:p>
          <w:p w14:paraId="24C89223" w14:textId="77777777" w:rsidR="009C1E40" w:rsidRPr="00F11DAE" w:rsidRDefault="009C1E40" w:rsidP="009A147B">
            <w:pPr>
              <w:pBdr>
                <w:top w:val="nil"/>
                <w:left w:val="nil"/>
                <w:bottom w:val="nil"/>
                <w:right w:val="nil"/>
                <w:between w:val="nil"/>
              </w:pBdr>
              <w:spacing w:after="0"/>
              <w:rPr>
                <w:rFonts w:ascii="Arial" w:hAnsi="Arial" w:cs="Arial"/>
              </w:rPr>
            </w:pPr>
          </w:p>
          <w:p w14:paraId="458D8E4E" w14:textId="559AAB32" w:rsidR="00E34AAD" w:rsidRPr="00F11DAE" w:rsidRDefault="119EDA7A"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 xml:space="preserve">Distinguishes between </w:t>
            </w:r>
            <w:r w:rsidR="00B74CFB" w:rsidRPr="00F11DAE">
              <w:rPr>
                <w:rFonts w:ascii="Arial" w:hAnsi="Arial" w:cs="Arial"/>
              </w:rPr>
              <w:t>the National Institute of Child Health and Human Development (</w:t>
            </w:r>
            <w:r w:rsidRPr="00F11DAE">
              <w:rPr>
                <w:rFonts w:ascii="Arial" w:hAnsi="Arial" w:cs="Arial"/>
              </w:rPr>
              <w:t>NICHD</w:t>
            </w:r>
            <w:r w:rsidR="00B74CFB" w:rsidRPr="00F11DAE">
              <w:rPr>
                <w:rFonts w:ascii="Arial" w:hAnsi="Arial" w:cs="Arial"/>
              </w:rPr>
              <w:t>)</w:t>
            </w:r>
            <w:r w:rsidRPr="00F11DAE">
              <w:rPr>
                <w:rFonts w:ascii="Arial" w:hAnsi="Arial" w:cs="Arial"/>
              </w:rPr>
              <w:t xml:space="preserve"> category 1, 2, and 3 fetal heart rate tracings</w:t>
            </w:r>
          </w:p>
        </w:tc>
      </w:tr>
      <w:tr w:rsidR="003E79A0" w:rsidRPr="00E41DCF" w14:paraId="200DC35F" w14:textId="77777777" w:rsidTr="00535043">
        <w:tc>
          <w:tcPr>
            <w:tcW w:w="4950" w:type="dxa"/>
            <w:tcBorders>
              <w:top w:val="single" w:sz="4" w:space="0" w:color="000000"/>
              <w:bottom w:val="single" w:sz="4" w:space="0" w:color="000000"/>
            </w:tcBorders>
            <w:shd w:val="clear" w:color="auto" w:fill="C9C9C9"/>
          </w:tcPr>
          <w:p w14:paraId="1D648F13"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iCs/>
              </w:rPr>
              <w:t>Demonstrates basic knowledge of abnormal newborn physiology</w:t>
            </w:r>
          </w:p>
          <w:p w14:paraId="35D18287" w14:textId="77777777" w:rsidR="00887FEE" w:rsidRPr="00887FEE" w:rsidRDefault="00887FEE" w:rsidP="00887FEE">
            <w:pPr>
              <w:spacing w:after="0"/>
              <w:rPr>
                <w:rFonts w:ascii="Arial" w:eastAsia="Arial" w:hAnsi="Arial" w:cs="Arial"/>
                <w:i/>
                <w:iCs/>
              </w:rPr>
            </w:pPr>
          </w:p>
          <w:p w14:paraId="25A0A964" w14:textId="77777777" w:rsidR="00887FEE" w:rsidRPr="00887FEE" w:rsidRDefault="00887FEE" w:rsidP="00887FEE">
            <w:pPr>
              <w:spacing w:after="0"/>
              <w:rPr>
                <w:rFonts w:ascii="Arial" w:eastAsia="Arial" w:hAnsi="Arial" w:cs="Arial"/>
                <w:i/>
                <w:iCs/>
              </w:rPr>
            </w:pPr>
            <w:r w:rsidRPr="00887FEE">
              <w:rPr>
                <w:rFonts w:ascii="Arial" w:eastAsia="Arial" w:hAnsi="Arial" w:cs="Arial"/>
                <w:i/>
                <w:iCs/>
              </w:rPr>
              <w:t>Demonstrates knowledge of the medically complex neonate and how it impacts the anesthetic plan</w:t>
            </w:r>
          </w:p>
          <w:p w14:paraId="113C6BF1" w14:textId="77777777" w:rsidR="00887FEE" w:rsidRPr="00887FEE" w:rsidRDefault="00887FEE" w:rsidP="00887FEE">
            <w:pPr>
              <w:spacing w:after="0"/>
              <w:rPr>
                <w:rFonts w:ascii="Arial" w:eastAsia="Arial" w:hAnsi="Arial" w:cs="Arial"/>
                <w:i/>
                <w:iCs/>
              </w:rPr>
            </w:pPr>
          </w:p>
          <w:p w14:paraId="5091FA0A" w14:textId="030AEBA6" w:rsidR="00E34AAD" w:rsidRPr="00E41DCF" w:rsidRDefault="00887FEE" w:rsidP="00887FEE">
            <w:pPr>
              <w:spacing w:after="0"/>
              <w:rPr>
                <w:rFonts w:ascii="Arial" w:eastAsia="Arial" w:hAnsi="Arial" w:cs="Arial"/>
                <w:i/>
              </w:rPr>
            </w:pPr>
            <w:r w:rsidRPr="00887FEE">
              <w:rPr>
                <w:rFonts w:ascii="Arial" w:eastAsia="Arial" w:hAnsi="Arial" w:cs="Arial"/>
                <w:i/>
                <w:iCs/>
              </w:rPr>
              <w:t>Demonstrates knowledge of measures of fetal well-being (e.g., biophysical profile)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D5C357" w14:textId="29A69068"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Achieves certification in the American Academy of Pediatrics and American Heart Association Neonatal Resuscitation Program (NRP)</w:t>
            </w:r>
          </w:p>
          <w:p w14:paraId="0B7E602B" w14:textId="4784270F" w:rsidR="00E34AAD" w:rsidRPr="00F11DAE" w:rsidRDefault="00E34AAD" w:rsidP="009C1E40">
            <w:pPr>
              <w:pBdr>
                <w:top w:val="nil"/>
                <w:left w:val="nil"/>
                <w:bottom w:val="nil"/>
                <w:right w:val="nil"/>
                <w:between w:val="nil"/>
              </w:pBdr>
              <w:spacing w:after="0"/>
              <w:contextualSpacing/>
              <w:rPr>
                <w:rFonts w:ascii="Arial" w:hAnsi="Arial" w:cs="Arial"/>
              </w:rPr>
            </w:pPr>
          </w:p>
          <w:p w14:paraId="7A297983" w14:textId="40E54D9C"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Describes maternal hemodynamic goals for the mother whose fetus is found to have intrauterine growth restriction and absent end diastolic flow</w:t>
            </w:r>
          </w:p>
          <w:p w14:paraId="4F023FB1" w14:textId="48433F4A" w:rsidR="00E34AAD" w:rsidRPr="00F11DAE" w:rsidRDefault="00E34AAD" w:rsidP="009C1E40">
            <w:pPr>
              <w:pBdr>
                <w:top w:val="nil"/>
                <w:left w:val="nil"/>
                <w:bottom w:val="nil"/>
                <w:right w:val="nil"/>
                <w:between w:val="nil"/>
              </w:pBdr>
              <w:spacing w:after="0"/>
              <w:contextualSpacing/>
              <w:rPr>
                <w:rFonts w:ascii="Arial" w:hAnsi="Arial" w:cs="Arial"/>
              </w:rPr>
            </w:pPr>
          </w:p>
          <w:p w14:paraId="048EE1A7" w14:textId="77777777" w:rsidR="009C1E40" w:rsidRPr="00F11DAE" w:rsidRDefault="009C1E40" w:rsidP="009C1E40">
            <w:pPr>
              <w:pBdr>
                <w:top w:val="nil"/>
                <w:left w:val="nil"/>
                <w:bottom w:val="nil"/>
                <w:right w:val="nil"/>
                <w:between w:val="nil"/>
              </w:pBdr>
              <w:spacing w:after="0"/>
              <w:contextualSpacing/>
              <w:rPr>
                <w:rFonts w:ascii="Arial" w:hAnsi="Arial" w:cs="Arial"/>
              </w:rPr>
            </w:pPr>
          </w:p>
          <w:p w14:paraId="0B323451" w14:textId="15B854C1"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Summarizes indications for non-stress testing, biophysical profile assessment, and umbilical arterial velocimetry</w:t>
            </w:r>
          </w:p>
        </w:tc>
      </w:tr>
      <w:tr w:rsidR="003E79A0" w:rsidRPr="00E41DCF" w14:paraId="371BE6FC" w14:textId="77777777" w:rsidTr="00535043">
        <w:tc>
          <w:tcPr>
            <w:tcW w:w="4950" w:type="dxa"/>
            <w:tcBorders>
              <w:top w:val="single" w:sz="4" w:space="0" w:color="000000"/>
              <w:bottom w:val="single" w:sz="4" w:space="0" w:color="000000"/>
            </w:tcBorders>
            <w:shd w:val="clear" w:color="auto" w:fill="C9C9C9"/>
          </w:tcPr>
          <w:p w14:paraId="1EDC994D" w14:textId="77777777" w:rsidR="00887FEE" w:rsidRPr="00887FEE" w:rsidRDefault="00E34AAD" w:rsidP="00887FEE">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887FEE" w:rsidRPr="00887FEE">
              <w:rPr>
                <w:rFonts w:ascii="Arial" w:eastAsia="Arial" w:hAnsi="Arial" w:cs="Arial"/>
                <w:bCs/>
                <w:i/>
                <w:iCs/>
              </w:rPr>
              <w:t>Demonstrates comprehensive knowledge of normal and abnormal newborn physiology</w:t>
            </w:r>
          </w:p>
          <w:p w14:paraId="4C5409BD" w14:textId="77777777" w:rsidR="00887FEE" w:rsidRPr="00887FEE" w:rsidRDefault="00887FEE" w:rsidP="00887FEE">
            <w:pPr>
              <w:spacing w:after="0"/>
              <w:rPr>
                <w:rFonts w:ascii="Arial" w:eastAsia="Arial" w:hAnsi="Arial" w:cs="Arial"/>
                <w:bCs/>
                <w:i/>
                <w:iCs/>
              </w:rPr>
            </w:pPr>
          </w:p>
          <w:p w14:paraId="4F068894" w14:textId="77777777" w:rsidR="00887FEE" w:rsidRPr="00887FEE" w:rsidRDefault="00887FEE" w:rsidP="00887FEE">
            <w:pPr>
              <w:spacing w:after="0"/>
              <w:rPr>
                <w:rFonts w:ascii="Arial" w:eastAsia="Arial" w:hAnsi="Arial" w:cs="Arial"/>
                <w:bCs/>
                <w:i/>
                <w:iCs/>
              </w:rPr>
            </w:pPr>
            <w:r w:rsidRPr="00887FEE">
              <w:rPr>
                <w:rFonts w:ascii="Arial" w:eastAsia="Arial" w:hAnsi="Arial" w:cs="Arial"/>
                <w:bCs/>
                <w:i/>
                <w:iCs/>
              </w:rPr>
              <w:t>Integrates knowledge of the medically complex neonate into the development of the anesthetic plan</w:t>
            </w:r>
          </w:p>
          <w:p w14:paraId="01B587C4" w14:textId="77777777" w:rsidR="00887FEE" w:rsidRPr="00887FEE" w:rsidRDefault="00887FEE" w:rsidP="00887FEE">
            <w:pPr>
              <w:spacing w:after="0"/>
              <w:rPr>
                <w:rFonts w:ascii="Arial" w:eastAsia="Arial" w:hAnsi="Arial" w:cs="Arial"/>
                <w:bCs/>
                <w:i/>
                <w:iCs/>
              </w:rPr>
            </w:pPr>
          </w:p>
          <w:p w14:paraId="460694E4" w14:textId="2C262D31" w:rsidR="00E34AAD" w:rsidRPr="00E41DCF" w:rsidRDefault="00887FEE" w:rsidP="00887FEE">
            <w:pPr>
              <w:spacing w:after="0"/>
              <w:rPr>
                <w:rFonts w:ascii="Arial" w:eastAsia="Arial" w:hAnsi="Arial" w:cs="Arial"/>
                <w:i/>
                <w:color w:val="000000"/>
              </w:rPr>
            </w:pPr>
            <w:r w:rsidRPr="00887FEE">
              <w:rPr>
                <w:rFonts w:ascii="Arial" w:eastAsia="Arial" w:hAnsi="Arial" w:cs="Arial"/>
                <w:bCs/>
                <w:i/>
                <w:iCs/>
              </w:rPr>
              <w:t>Demonstrates knowledge of how fetal well-being data impacts delivery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89AAF" w14:textId="4BD52C91" w:rsidR="00E34AAD" w:rsidRPr="00E41DCF"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119EDA7A">
              <w:rPr>
                <w:rFonts w:ascii="Arial" w:hAnsi="Arial" w:cs="Arial"/>
              </w:rPr>
              <w:t>Teaches residents and medical students about normal perinatal physiology</w:t>
            </w:r>
          </w:p>
          <w:p w14:paraId="7F462186" w14:textId="3B42CCBE" w:rsidR="00E34AAD" w:rsidRPr="00E41DCF" w:rsidRDefault="00E34AAD" w:rsidP="009C1E40">
            <w:pPr>
              <w:pBdr>
                <w:top w:val="nil"/>
                <w:left w:val="nil"/>
                <w:bottom w:val="nil"/>
                <w:right w:val="nil"/>
                <w:between w:val="nil"/>
              </w:pBdr>
              <w:spacing w:after="0"/>
              <w:contextualSpacing/>
              <w:rPr>
                <w:rFonts w:ascii="Arial" w:hAnsi="Arial" w:cs="Arial"/>
              </w:rPr>
            </w:pPr>
          </w:p>
          <w:p w14:paraId="629DCF1E" w14:textId="1A0B95A0" w:rsidR="00E34AAD" w:rsidRPr="00E41DCF" w:rsidRDefault="00E34AAD" w:rsidP="009C1E40">
            <w:pPr>
              <w:pBdr>
                <w:top w:val="nil"/>
                <w:left w:val="nil"/>
                <w:bottom w:val="nil"/>
                <w:right w:val="nil"/>
                <w:between w:val="nil"/>
              </w:pBdr>
              <w:spacing w:after="0"/>
              <w:contextualSpacing/>
              <w:rPr>
                <w:rFonts w:ascii="Arial" w:hAnsi="Arial" w:cs="Arial"/>
              </w:rPr>
            </w:pPr>
          </w:p>
          <w:p w14:paraId="4FD181A0" w14:textId="255F5952" w:rsidR="00E34AAD" w:rsidRPr="00E41DCF" w:rsidRDefault="00E34AAD" w:rsidP="009C1E40">
            <w:pPr>
              <w:pBdr>
                <w:top w:val="nil"/>
                <w:left w:val="nil"/>
                <w:bottom w:val="nil"/>
                <w:right w:val="nil"/>
                <w:between w:val="nil"/>
              </w:pBdr>
              <w:spacing w:after="0"/>
              <w:contextualSpacing/>
              <w:rPr>
                <w:rFonts w:ascii="Arial" w:hAnsi="Arial" w:cs="Arial"/>
              </w:rPr>
            </w:pPr>
          </w:p>
          <w:p w14:paraId="41B1EB32" w14:textId="76ED44A4" w:rsidR="00E34AAD" w:rsidRPr="00E41DCF" w:rsidRDefault="119EDA7A" w:rsidP="00AC7531">
            <w:pPr>
              <w:numPr>
                <w:ilvl w:val="0"/>
                <w:numId w:val="2"/>
              </w:numPr>
              <w:pBdr>
                <w:top w:val="nil"/>
                <w:left w:val="nil"/>
                <w:bottom w:val="nil"/>
                <w:right w:val="nil"/>
                <w:between w:val="nil"/>
              </w:pBdr>
              <w:spacing w:after="0"/>
              <w:ind w:left="187" w:hanging="187"/>
              <w:contextualSpacing/>
            </w:pPr>
            <w:r w:rsidRPr="119EDA7A">
              <w:rPr>
                <w:rFonts w:ascii="Arial" w:hAnsi="Arial" w:cs="Arial"/>
              </w:rPr>
              <w:t xml:space="preserve">Develops a tailored anesthetic plan for </w:t>
            </w:r>
            <w:r w:rsidR="00F11DAE">
              <w:rPr>
                <w:rFonts w:ascii="Arial" w:hAnsi="Arial" w:cs="Arial"/>
              </w:rPr>
              <w:t>C</w:t>
            </w:r>
            <w:r w:rsidRPr="119EDA7A">
              <w:rPr>
                <w:rFonts w:ascii="Arial" w:hAnsi="Arial" w:cs="Arial"/>
              </w:rPr>
              <w:t>esarean anesthesia for the mother whose fetus was found to have intrauterine growth restriction and absent end</w:t>
            </w:r>
            <w:r w:rsidR="00712BA8">
              <w:rPr>
                <w:rFonts w:ascii="Arial" w:hAnsi="Arial" w:cs="Arial"/>
              </w:rPr>
              <w:t>-</w:t>
            </w:r>
            <w:r w:rsidRPr="119EDA7A">
              <w:rPr>
                <w:rFonts w:ascii="Arial" w:hAnsi="Arial" w:cs="Arial"/>
              </w:rPr>
              <w:t>diastolic flow</w:t>
            </w:r>
          </w:p>
          <w:p w14:paraId="214A739F" w14:textId="759F37C4" w:rsidR="00E34AAD" w:rsidRPr="00E41DCF" w:rsidRDefault="00E34AAD" w:rsidP="009C1E40">
            <w:pPr>
              <w:pBdr>
                <w:top w:val="nil"/>
                <w:left w:val="nil"/>
                <w:bottom w:val="nil"/>
                <w:right w:val="nil"/>
                <w:between w:val="nil"/>
              </w:pBdr>
              <w:spacing w:after="0"/>
              <w:contextualSpacing/>
              <w:rPr>
                <w:rFonts w:ascii="Arial" w:hAnsi="Arial" w:cs="Arial"/>
              </w:rPr>
            </w:pPr>
          </w:p>
          <w:p w14:paraId="57E79AD7" w14:textId="62C795DC" w:rsidR="00E34AAD" w:rsidRPr="00E41DCF" w:rsidRDefault="00E34AAD" w:rsidP="009C1E40">
            <w:pPr>
              <w:pBdr>
                <w:top w:val="nil"/>
                <w:left w:val="nil"/>
                <w:bottom w:val="nil"/>
                <w:right w:val="nil"/>
                <w:between w:val="nil"/>
              </w:pBdr>
              <w:spacing w:after="0"/>
              <w:contextualSpacing/>
              <w:rPr>
                <w:rFonts w:ascii="Arial" w:hAnsi="Arial" w:cs="Arial"/>
              </w:rPr>
            </w:pPr>
          </w:p>
          <w:p w14:paraId="058AC107" w14:textId="076F4011" w:rsidR="00E34AAD" w:rsidRPr="00E41DCF" w:rsidRDefault="119EDA7A" w:rsidP="00AC7531">
            <w:pPr>
              <w:numPr>
                <w:ilvl w:val="0"/>
                <w:numId w:val="2"/>
              </w:numPr>
              <w:pBdr>
                <w:top w:val="nil"/>
                <w:left w:val="nil"/>
                <w:bottom w:val="nil"/>
                <w:right w:val="nil"/>
                <w:between w:val="nil"/>
              </w:pBdr>
              <w:spacing w:after="0"/>
              <w:ind w:left="187" w:hanging="187"/>
              <w:contextualSpacing/>
            </w:pPr>
            <w:r w:rsidRPr="119EDA7A">
              <w:rPr>
                <w:rFonts w:ascii="Arial" w:hAnsi="Arial" w:cs="Arial"/>
              </w:rPr>
              <w:t xml:space="preserve">Expedites </w:t>
            </w:r>
            <w:r w:rsidR="00712BA8">
              <w:rPr>
                <w:rFonts w:ascii="Arial" w:hAnsi="Arial" w:cs="Arial"/>
              </w:rPr>
              <w:t>C</w:t>
            </w:r>
            <w:r w:rsidRPr="119EDA7A">
              <w:rPr>
                <w:rFonts w:ascii="Arial" w:hAnsi="Arial" w:cs="Arial"/>
              </w:rPr>
              <w:t>esarean birth for the fetus with NICHD category 3 fetal heart rate tracing</w:t>
            </w:r>
          </w:p>
        </w:tc>
      </w:tr>
      <w:tr w:rsidR="003E79A0" w:rsidRPr="00E41DCF" w14:paraId="60B0A6EE" w14:textId="77777777" w:rsidTr="00535043">
        <w:tc>
          <w:tcPr>
            <w:tcW w:w="4950" w:type="dxa"/>
            <w:tcBorders>
              <w:top w:val="single" w:sz="4" w:space="0" w:color="000000"/>
              <w:bottom w:val="single" w:sz="4" w:space="0" w:color="000000"/>
            </w:tcBorders>
            <w:shd w:val="clear" w:color="auto" w:fill="C9C9C9"/>
          </w:tcPr>
          <w:p w14:paraId="3D551C13"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887FEE" w:rsidRPr="00887FEE">
              <w:rPr>
                <w:rFonts w:ascii="Arial" w:eastAsia="Arial" w:hAnsi="Arial" w:cs="Arial"/>
                <w:i/>
                <w:iCs/>
              </w:rPr>
              <w:t>Demonstrates knowledge of how newborn physiology impacts delivery planning</w:t>
            </w:r>
          </w:p>
          <w:p w14:paraId="0522E03E" w14:textId="77777777" w:rsidR="00887FEE" w:rsidRPr="00887FEE" w:rsidRDefault="00887FEE" w:rsidP="00887FEE">
            <w:pPr>
              <w:spacing w:after="0"/>
              <w:rPr>
                <w:rFonts w:ascii="Arial" w:eastAsia="Arial" w:hAnsi="Arial" w:cs="Arial"/>
                <w:i/>
                <w:iCs/>
              </w:rPr>
            </w:pPr>
          </w:p>
          <w:p w14:paraId="1FE9FBDE" w14:textId="77777777" w:rsidR="00887FEE" w:rsidRPr="00887FEE" w:rsidRDefault="00887FEE" w:rsidP="00887FEE">
            <w:pPr>
              <w:spacing w:after="0"/>
              <w:rPr>
                <w:rFonts w:ascii="Arial" w:eastAsia="Arial" w:hAnsi="Arial" w:cs="Arial"/>
                <w:i/>
                <w:iCs/>
              </w:rPr>
            </w:pPr>
            <w:r w:rsidRPr="00887FEE">
              <w:rPr>
                <w:rFonts w:ascii="Arial" w:eastAsia="Arial" w:hAnsi="Arial" w:cs="Arial"/>
                <w:i/>
                <w:iCs/>
              </w:rPr>
              <w:lastRenderedPageBreak/>
              <w:t>Works collaboratively with the multidisciplinary team to prioritize anesthetic, obstetric, and neonatal considerations of the medically complex mother-fetal dyad</w:t>
            </w:r>
          </w:p>
          <w:p w14:paraId="6E70495D" w14:textId="77777777" w:rsidR="00887FEE" w:rsidRPr="00887FEE" w:rsidRDefault="00887FEE" w:rsidP="00887FEE">
            <w:pPr>
              <w:spacing w:after="0"/>
              <w:rPr>
                <w:rFonts w:ascii="Arial" w:eastAsia="Arial" w:hAnsi="Arial" w:cs="Arial"/>
                <w:i/>
                <w:iCs/>
              </w:rPr>
            </w:pPr>
          </w:p>
          <w:p w14:paraId="7731CA41" w14:textId="64BB6D31" w:rsidR="00E34AAD" w:rsidRPr="00E41DCF" w:rsidRDefault="00887FEE" w:rsidP="00887FEE">
            <w:pPr>
              <w:spacing w:after="0"/>
              <w:rPr>
                <w:rFonts w:ascii="Arial" w:eastAsia="Arial" w:hAnsi="Arial" w:cs="Arial"/>
                <w:i/>
              </w:rPr>
            </w:pPr>
            <w:r w:rsidRPr="00887FEE">
              <w:rPr>
                <w:rFonts w:ascii="Arial" w:eastAsia="Arial" w:hAnsi="Arial" w:cs="Arial"/>
                <w:i/>
                <w:iCs/>
              </w:rPr>
              <w:t>Incorporates data about fetal well-being in the development of an anesthetic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99017D" w14:textId="017733F3" w:rsidR="119EDA7A" w:rsidRPr="00455636" w:rsidRDefault="119EDA7A" w:rsidP="00AC7531">
            <w:pPr>
              <w:numPr>
                <w:ilvl w:val="0"/>
                <w:numId w:val="2"/>
              </w:numPr>
              <w:spacing w:after="0"/>
              <w:ind w:left="187" w:hanging="187"/>
              <w:contextualSpacing/>
              <w:rPr>
                <w:rFonts w:ascii="Arial" w:hAnsi="Arial" w:cs="Arial"/>
              </w:rPr>
            </w:pPr>
            <w:r w:rsidRPr="00941C65">
              <w:rPr>
                <w:rFonts w:ascii="Arial" w:hAnsi="Arial" w:cs="Arial"/>
              </w:rPr>
              <w:lastRenderedPageBreak/>
              <w:t>Describes</w:t>
            </w:r>
            <w:r w:rsidR="009F1104" w:rsidRPr="00941C65">
              <w:rPr>
                <w:rFonts w:ascii="Arial" w:hAnsi="Arial" w:cs="Arial"/>
              </w:rPr>
              <w:t xml:space="preserve"> normal</w:t>
            </w:r>
            <w:r w:rsidRPr="00941C65">
              <w:rPr>
                <w:rFonts w:ascii="Arial" w:hAnsi="Arial" w:cs="Arial"/>
              </w:rPr>
              <w:t xml:space="preserve"> fetal lung development and the evidence-based strategies to optimize neonatal outcomes</w:t>
            </w:r>
          </w:p>
          <w:p w14:paraId="0B52E3D0" w14:textId="71E8859D" w:rsidR="119EDA7A" w:rsidRPr="00941C65" w:rsidRDefault="119EDA7A" w:rsidP="009C1E40">
            <w:pPr>
              <w:spacing w:after="0"/>
              <w:contextualSpacing/>
              <w:rPr>
                <w:rFonts w:ascii="Arial" w:hAnsi="Arial" w:cs="Arial"/>
              </w:rPr>
            </w:pPr>
          </w:p>
          <w:p w14:paraId="773FFEDD" w14:textId="1715E2F8" w:rsidR="00E34AAD" w:rsidRPr="00941C65" w:rsidRDefault="003977EC"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lastRenderedPageBreak/>
              <w:t>Participates</w:t>
            </w:r>
            <w:r w:rsidR="119EDA7A" w:rsidRPr="00941C65">
              <w:rPr>
                <w:rFonts w:ascii="Arial" w:hAnsi="Arial" w:cs="Arial"/>
              </w:rPr>
              <w:t xml:space="preserve"> with </w:t>
            </w:r>
            <w:r w:rsidR="00323122" w:rsidRPr="00941C65">
              <w:rPr>
                <w:rFonts w:ascii="Arial" w:hAnsi="Arial" w:cs="Arial"/>
              </w:rPr>
              <w:t>the</w:t>
            </w:r>
            <w:r w:rsidR="119EDA7A" w:rsidRPr="00941C65">
              <w:rPr>
                <w:rFonts w:ascii="Arial" w:hAnsi="Arial" w:cs="Arial"/>
              </w:rPr>
              <w:t xml:space="preserve"> multidisciplinary team to coordinate delivery for a patient with </w:t>
            </w:r>
            <w:r w:rsidR="00273EB9" w:rsidRPr="00941C65">
              <w:rPr>
                <w:rFonts w:ascii="Arial" w:hAnsi="Arial" w:cs="Arial"/>
              </w:rPr>
              <w:t>p</w:t>
            </w:r>
            <w:r w:rsidR="119EDA7A" w:rsidRPr="00941C65">
              <w:rPr>
                <w:rFonts w:ascii="Arial" w:hAnsi="Arial" w:cs="Arial"/>
              </w:rPr>
              <w:t xml:space="preserve">lacenta </w:t>
            </w:r>
            <w:r w:rsidR="00273EB9" w:rsidRPr="00941C65">
              <w:rPr>
                <w:rFonts w:ascii="Arial" w:hAnsi="Arial" w:cs="Arial"/>
              </w:rPr>
              <w:t>a</w:t>
            </w:r>
            <w:r w:rsidR="119EDA7A" w:rsidRPr="00941C65">
              <w:rPr>
                <w:rFonts w:ascii="Arial" w:hAnsi="Arial" w:cs="Arial"/>
              </w:rPr>
              <w:t xml:space="preserve">ccreta </w:t>
            </w:r>
            <w:r w:rsidR="00273EB9" w:rsidRPr="00941C65">
              <w:rPr>
                <w:rFonts w:ascii="Arial" w:hAnsi="Arial" w:cs="Arial"/>
              </w:rPr>
              <w:t>s</w:t>
            </w:r>
            <w:r w:rsidR="119EDA7A" w:rsidRPr="00941C65">
              <w:rPr>
                <w:rFonts w:ascii="Arial" w:hAnsi="Arial" w:cs="Arial"/>
              </w:rPr>
              <w:t>yndrome and vaginal bleeding at 28 weeks’ gestational age</w:t>
            </w:r>
          </w:p>
          <w:p w14:paraId="3F8D10D5" w14:textId="0710D60C" w:rsidR="00E34AAD" w:rsidRPr="00941C65" w:rsidRDefault="00E34AAD" w:rsidP="009C1E40">
            <w:pPr>
              <w:pBdr>
                <w:top w:val="nil"/>
                <w:left w:val="nil"/>
                <w:bottom w:val="nil"/>
                <w:right w:val="nil"/>
                <w:between w:val="nil"/>
              </w:pBdr>
              <w:spacing w:after="0"/>
              <w:contextualSpacing/>
              <w:rPr>
                <w:rFonts w:ascii="Arial" w:hAnsi="Arial" w:cs="Arial"/>
              </w:rPr>
            </w:pPr>
          </w:p>
          <w:p w14:paraId="5FDE3FFA" w14:textId="77777777" w:rsidR="009C1E40" w:rsidRPr="00941C65" w:rsidRDefault="009C1E40" w:rsidP="009C1E40">
            <w:pPr>
              <w:pBdr>
                <w:top w:val="nil"/>
                <w:left w:val="nil"/>
                <w:bottom w:val="nil"/>
                <w:right w:val="nil"/>
                <w:between w:val="nil"/>
              </w:pBdr>
              <w:spacing w:after="0"/>
              <w:contextualSpacing/>
              <w:rPr>
                <w:rFonts w:ascii="Arial" w:hAnsi="Arial" w:cs="Arial"/>
              </w:rPr>
            </w:pPr>
          </w:p>
          <w:p w14:paraId="02D9F468" w14:textId="3A28E8D0" w:rsidR="00E34AAD" w:rsidRPr="00941C65" w:rsidRDefault="00E34AAD" w:rsidP="009C1E40">
            <w:pPr>
              <w:pBdr>
                <w:top w:val="nil"/>
                <w:left w:val="nil"/>
                <w:bottom w:val="nil"/>
                <w:right w:val="nil"/>
                <w:between w:val="nil"/>
              </w:pBdr>
              <w:spacing w:after="0"/>
              <w:contextualSpacing/>
              <w:rPr>
                <w:rFonts w:ascii="Arial" w:hAnsi="Arial" w:cs="Arial"/>
              </w:rPr>
            </w:pPr>
          </w:p>
          <w:p w14:paraId="4C291FAA" w14:textId="62A09453" w:rsidR="00E34AAD" w:rsidRPr="00941C65"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Develops and implements an appropriate anesthetic plan for maternal cholecystectomy at 22 weeks’ gestational age</w:t>
            </w:r>
          </w:p>
        </w:tc>
      </w:tr>
      <w:tr w:rsidR="003E79A0" w:rsidRPr="00E41DCF" w14:paraId="4A5F00DE" w14:textId="77777777" w:rsidTr="00535043">
        <w:tc>
          <w:tcPr>
            <w:tcW w:w="4950" w:type="dxa"/>
            <w:tcBorders>
              <w:top w:val="single" w:sz="4" w:space="0" w:color="000000"/>
              <w:bottom w:val="single" w:sz="4" w:space="0" w:color="000000"/>
            </w:tcBorders>
            <w:shd w:val="clear" w:color="auto" w:fill="C9C9C9"/>
          </w:tcPr>
          <w:p w14:paraId="0939C810" w14:textId="77777777" w:rsidR="00887FEE" w:rsidRPr="00887FEE" w:rsidRDefault="00E34AAD" w:rsidP="00887FEE">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887FEE" w:rsidRPr="00887FEE">
              <w:rPr>
                <w:rFonts w:ascii="Arial" w:eastAsia="Arial" w:hAnsi="Arial" w:cs="Arial"/>
                <w:i/>
              </w:rPr>
              <w:t>Exhibits detailed and up-to-date knowledge of current research in obstetrics and neonatology</w:t>
            </w:r>
          </w:p>
          <w:p w14:paraId="08BCB4A1" w14:textId="77777777" w:rsidR="00887FEE" w:rsidRPr="00887FEE" w:rsidRDefault="00887FEE" w:rsidP="00887FEE">
            <w:pPr>
              <w:spacing w:after="0"/>
              <w:rPr>
                <w:rFonts w:ascii="Arial" w:eastAsia="Arial" w:hAnsi="Arial" w:cs="Arial"/>
                <w:i/>
              </w:rPr>
            </w:pPr>
          </w:p>
          <w:p w14:paraId="68760A74" w14:textId="77777777" w:rsidR="00887FEE" w:rsidRPr="00887FEE" w:rsidRDefault="00887FEE" w:rsidP="00887FEE">
            <w:pPr>
              <w:spacing w:after="0"/>
              <w:rPr>
                <w:rFonts w:ascii="Arial" w:eastAsia="Arial" w:hAnsi="Arial" w:cs="Arial"/>
                <w:i/>
              </w:rPr>
            </w:pPr>
            <w:r w:rsidRPr="00887FEE">
              <w:rPr>
                <w:rFonts w:ascii="Arial" w:eastAsia="Arial" w:hAnsi="Arial" w:cs="Arial"/>
                <w:i/>
              </w:rPr>
              <w:t>Serves as a consultant for fetal surgery</w:t>
            </w:r>
          </w:p>
          <w:p w14:paraId="137BDFC8" w14:textId="77777777" w:rsidR="00887FEE" w:rsidRPr="00887FEE" w:rsidRDefault="00887FEE" w:rsidP="00887FEE">
            <w:pPr>
              <w:spacing w:after="0"/>
              <w:rPr>
                <w:rFonts w:ascii="Arial" w:eastAsia="Arial" w:hAnsi="Arial" w:cs="Arial"/>
                <w:i/>
              </w:rPr>
            </w:pPr>
          </w:p>
          <w:p w14:paraId="7400E10F" w14:textId="0C35B26E" w:rsidR="00E34AAD" w:rsidRPr="00E41DCF" w:rsidRDefault="00887FEE" w:rsidP="00887FEE">
            <w:pPr>
              <w:spacing w:after="0"/>
              <w:rPr>
                <w:rFonts w:ascii="Arial" w:eastAsia="Arial" w:hAnsi="Arial" w:cs="Arial"/>
                <w:i/>
              </w:rPr>
            </w:pPr>
            <w:r w:rsidRPr="00887FEE">
              <w:rPr>
                <w:rFonts w:ascii="Arial" w:eastAsia="Arial" w:hAnsi="Arial" w:cs="Arial"/>
                <w:i/>
              </w:rPr>
              <w:t>Serves as a consultant in the development of an anesthetic plan for fetal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316465" w14:textId="295C4258" w:rsidR="00E34AAD" w:rsidRPr="00941C65"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Presents a comprehensive evidence-based argument to unit leadership to raise the operating room temperature</w:t>
            </w:r>
            <w:r w:rsidR="00C72CA3" w:rsidRPr="00941C65">
              <w:rPr>
                <w:rFonts w:ascii="Arial" w:hAnsi="Arial" w:cs="Arial"/>
              </w:rPr>
              <w:t xml:space="preserve"> in </w:t>
            </w:r>
            <w:r w:rsidR="00EC25F8" w:rsidRPr="00941C65">
              <w:rPr>
                <w:rFonts w:ascii="Arial" w:hAnsi="Arial" w:cs="Arial"/>
              </w:rPr>
              <w:t>obstetric operating rooms</w:t>
            </w:r>
          </w:p>
          <w:p w14:paraId="52518EDC" w14:textId="77777777" w:rsidR="004F70D4" w:rsidRPr="00941C65" w:rsidRDefault="004F70D4" w:rsidP="009C1E40">
            <w:pPr>
              <w:pBdr>
                <w:top w:val="nil"/>
                <w:left w:val="nil"/>
                <w:bottom w:val="nil"/>
                <w:right w:val="nil"/>
                <w:between w:val="nil"/>
              </w:pBdr>
              <w:spacing w:after="0"/>
              <w:ind w:left="187"/>
              <w:contextualSpacing/>
              <w:rPr>
                <w:rFonts w:ascii="Arial" w:hAnsi="Arial" w:cs="Arial"/>
              </w:rPr>
            </w:pPr>
          </w:p>
          <w:p w14:paraId="4729EC90" w14:textId="77777777" w:rsidR="00C72CA3" w:rsidRPr="00941C65" w:rsidRDefault="00C72CA3" w:rsidP="009C1E40">
            <w:pPr>
              <w:pBdr>
                <w:top w:val="nil"/>
                <w:left w:val="nil"/>
                <w:bottom w:val="nil"/>
                <w:right w:val="nil"/>
                <w:between w:val="nil"/>
              </w:pBdr>
              <w:spacing w:after="0"/>
              <w:ind w:left="187"/>
              <w:contextualSpacing/>
              <w:rPr>
                <w:rFonts w:ascii="Arial" w:hAnsi="Arial" w:cs="Arial"/>
              </w:rPr>
            </w:pPr>
          </w:p>
          <w:p w14:paraId="60C6EC2A" w14:textId="646FFA60" w:rsidR="00E34AAD" w:rsidRPr="00941C65" w:rsidRDefault="004F70D4" w:rsidP="009C1E40">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 xml:space="preserve">Serves as a consultant for </w:t>
            </w:r>
            <w:r w:rsidR="003075D3" w:rsidRPr="00941C65">
              <w:rPr>
                <w:rFonts w:ascii="Arial" w:hAnsi="Arial" w:cs="Arial"/>
              </w:rPr>
              <w:t>transversus abdominus plane (</w:t>
            </w:r>
            <w:r w:rsidR="00C72CA3" w:rsidRPr="00941C65">
              <w:rPr>
                <w:rFonts w:ascii="Arial" w:hAnsi="Arial" w:cs="Arial"/>
              </w:rPr>
              <w:t>EXIT</w:t>
            </w:r>
            <w:r w:rsidR="003075D3" w:rsidRPr="00941C65">
              <w:rPr>
                <w:rFonts w:ascii="Arial" w:hAnsi="Arial" w:cs="Arial"/>
              </w:rPr>
              <w:t>)</w:t>
            </w:r>
            <w:r w:rsidRPr="00941C65">
              <w:rPr>
                <w:rFonts w:ascii="Arial" w:hAnsi="Arial" w:cs="Arial"/>
              </w:rPr>
              <w:t xml:space="preserve"> procedures</w:t>
            </w:r>
          </w:p>
        </w:tc>
      </w:tr>
      <w:tr w:rsidR="00875612" w:rsidRPr="00E41DCF" w14:paraId="13E2FF10" w14:textId="77777777" w:rsidTr="119EDA7A">
        <w:tc>
          <w:tcPr>
            <w:tcW w:w="4950" w:type="dxa"/>
            <w:shd w:val="clear" w:color="auto" w:fill="FFD965"/>
          </w:tcPr>
          <w:p w14:paraId="39B116EC"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8EECFB6" w14:textId="37D6AA00" w:rsidR="00271D9A" w:rsidRPr="00941C65" w:rsidRDefault="00271D9A"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Case </w:t>
            </w:r>
            <w:r w:rsidR="00E82D98" w:rsidRPr="00941C65">
              <w:rPr>
                <w:rFonts w:ascii="Arial" w:hAnsi="Arial" w:cs="Arial"/>
              </w:rPr>
              <w:t>d</w:t>
            </w:r>
            <w:r w:rsidRPr="00941C65">
              <w:rPr>
                <w:rFonts w:ascii="Arial" w:hAnsi="Arial" w:cs="Arial"/>
              </w:rPr>
              <w:t>iscussions</w:t>
            </w:r>
          </w:p>
          <w:p w14:paraId="1A3F71E6" w14:textId="7EAB6954" w:rsidR="00E34AAD" w:rsidRPr="00941C65" w:rsidRDefault="7A31E966" w:rsidP="00AC7531">
            <w:pPr>
              <w:numPr>
                <w:ilvl w:val="0"/>
                <w:numId w:val="2"/>
              </w:numPr>
              <w:pBdr>
                <w:top w:val="nil"/>
                <w:left w:val="nil"/>
                <w:bottom w:val="nil"/>
                <w:right w:val="nil"/>
                <w:between w:val="nil"/>
              </w:pBdr>
              <w:ind w:left="187" w:hanging="187"/>
              <w:contextualSpacing/>
              <w:rPr>
                <w:rFonts w:ascii="Arial" w:eastAsia="Arial" w:hAnsi="Arial" w:cs="Arial"/>
              </w:rPr>
            </w:pPr>
            <w:r w:rsidRPr="00941C65">
              <w:rPr>
                <w:rFonts w:ascii="Arial" w:hAnsi="Arial" w:cs="Arial"/>
              </w:rPr>
              <w:t xml:space="preserve">Direct </w:t>
            </w:r>
            <w:r w:rsidR="00E82D98" w:rsidRPr="00941C65">
              <w:rPr>
                <w:rFonts w:ascii="Arial" w:hAnsi="Arial" w:cs="Arial"/>
              </w:rPr>
              <w:t>o</w:t>
            </w:r>
            <w:r w:rsidRPr="00941C65">
              <w:rPr>
                <w:rFonts w:ascii="Arial" w:hAnsi="Arial" w:cs="Arial"/>
              </w:rPr>
              <w:t>bservation</w:t>
            </w:r>
          </w:p>
          <w:p w14:paraId="45D5B580" w14:textId="6A9914E9" w:rsidR="00E34AAD" w:rsidRPr="00941C65" w:rsidRDefault="7A31E966" w:rsidP="00AC7531">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Medical </w:t>
            </w:r>
            <w:r w:rsidR="00E82D98" w:rsidRPr="00941C65">
              <w:rPr>
                <w:rFonts w:ascii="Arial" w:hAnsi="Arial" w:cs="Arial"/>
              </w:rPr>
              <w:t>r</w:t>
            </w:r>
            <w:r w:rsidRPr="00941C65">
              <w:rPr>
                <w:rFonts w:ascii="Arial" w:hAnsi="Arial" w:cs="Arial"/>
              </w:rPr>
              <w:t xml:space="preserve">ecord </w:t>
            </w:r>
            <w:r w:rsidR="00E82D98" w:rsidRPr="00941C65">
              <w:rPr>
                <w:rFonts w:ascii="Arial" w:hAnsi="Arial" w:cs="Arial"/>
              </w:rPr>
              <w:t>r</w:t>
            </w:r>
            <w:r w:rsidRPr="00941C65">
              <w:rPr>
                <w:rFonts w:ascii="Arial" w:hAnsi="Arial" w:cs="Arial"/>
              </w:rPr>
              <w:t>eview</w:t>
            </w:r>
          </w:p>
          <w:p w14:paraId="125C7A26" w14:textId="50A83169" w:rsidR="00271D9A" w:rsidRPr="00941C65" w:rsidRDefault="00366393"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eastAsia="Arial" w:hAnsi="Arial" w:cs="Arial"/>
              </w:rPr>
              <w:t>Multisource feedback</w:t>
            </w:r>
          </w:p>
          <w:p w14:paraId="59C92025" w14:textId="51F982A6" w:rsidR="00E34AAD" w:rsidRPr="00941C65" w:rsidRDefault="00271D9A"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NRP </w:t>
            </w:r>
            <w:r w:rsidR="00941C65">
              <w:rPr>
                <w:rFonts w:ascii="Arial" w:hAnsi="Arial" w:cs="Arial"/>
              </w:rPr>
              <w:t>c</w:t>
            </w:r>
            <w:r w:rsidRPr="00941C65">
              <w:rPr>
                <w:rFonts w:ascii="Arial" w:hAnsi="Arial" w:cs="Arial"/>
              </w:rPr>
              <w:t>ertification</w:t>
            </w:r>
          </w:p>
        </w:tc>
      </w:tr>
      <w:tr w:rsidR="00875612" w:rsidRPr="00E41DCF" w14:paraId="3E56952D" w14:textId="77777777" w:rsidTr="119EDA7A">
        <w:tc>
          <w:tcPr>
            <w:tcW w:w="4950" w:type="dxa"/>
            <w:shd w:val="clear" w:color="auto" w:fill="8DB3E2" w:themeFill="text2" w:themeFillTint="66"/>
          </w:tcPr>
          <w:p w14:paraId="065FD791"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5DD857B" w14:textId="77777777" w:rsidR="00E34AAD" w:rsidRPr="00941C65"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47F6BF75" w14:textId="77777777" w:rsidTr="119EDA7A">
        <w:trPr>
          <w:trHeight w:val="80"/>
        </w:trPr>
        <w:tc>
          <w:tcPr>
            <w:tcW w:w="4950" w:type="dxa"/>
            <w:shd w:val="clear" w:color="auto" w:fill="A8D08D"/>
          </w:tcPr>
          <w:p w14:paraId="1AA5C2DB"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431076D" w14:textId="6C15F62A" w:rsidR="00E34AAD" w:rsidRPr="00941C65" w:rsidRDefault="00447D8E"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941C65">
              <w:rPr>
                <w:rFonts w:ascii="Arial" w:eastAsia="system-ui" w:hAnsi="Arial" w:cs="Arial"/>
              </w:rPr>
              <w:t>Macones</w:t>
            </w:r>
            <w:proofErr w:type="spellEnd"/>
            <w:r w:rsidRPr="00941C65">
              <w:rPr>
                <w:rFonts w:ascii="Arial" w:eastAsia="system-ui" w:hAnsi="Arial" w:cs="Arial"/>
              </w:rPr>
              <w:t xml:space="preserve"> GA, Hankins GD, Spong CY, Hauth J, Moore</w:t>
            </w:r>
            <w:r>
              <w:rPr>
                <w:rFonts w:ascii="Arial" w:eastAsia="system-ui" w:hAnsi="Arial" w:cs="Arial"/>
              </w:rPr>
              <w:t>.</w:t>
            </w:r>
            <w:r w:rsidRPr="00941C65">
              <w:rPr>
                <w:rFonts w:ascii="Arial" w:eastAsia="system-ui" w:hAnsi="Arial" w:cs="Arial"/>
              </w:rPr>
              <w:t xml:space="preserve"> </w:t>
            </w:r>
            <w:hyperlink r:id="rId16">
              <w:r w:rsidR="119EDA7A" w:rsidRPr="00941C65">
                <w:rPr>
                  <w:rStyle w:val="Hyperlink"/>
                  <w:rFonts w:ascii="Arial" w:eastAsia="system-ui" w:hAnsi="Arial" w:cs="Arial"/>
                  <w:color w:val="auto"/>
                  <w:u w:val="none"/>
                </w:rPr>
                <w:t>The 2008 National Institute of Child Health and Human Development workshop report on electronic fetal monitoring: update on definitions, interpretation, and research guidelines.</w:t>
              </w:r>
            </w:hyperlink>
            <w:r w:rsidR="119EDA7A" w:rsidRPr="00941C65">
              <w:rPr>
                <w:rFonts w:ascii="Arial" w:eastAsia="system-ui" w:hAnsi="Arial" w:cs="Arial"/>
              </w:rPr>
              <w:t xml:space="preserve"> </w:t>
            </w:r>
            <w:proofErr w:type="spellStart"/>
            <w:r w:rsidR="119EDA7A" w:rsidRPr="00455636">
              <w:rPr>
                <w:rFonts w:ascii="Arial" w:eastAsia="system-ui" w:hAnsi="Arial" w:cs="Arial"/>
                <w:i/>
                <w:iCs/>
              </w:rPr>
              <w:t>Obstet</w:t>
            </w:r>
            <w:proofErr w:type="spellEnd"/>
            <w:r w:rsidR="119EDA7A" w:rsidRPr="00455636">
              <w:rPr>
                <w:rFonts w:ascii="Arial" w:eastAsia="system-ui" w:hAnsi="Arial" w:cs="Arial"/>
                <w:i/>
                <w:iCs/>
              </w:rPr>
              <w:t xml:space="preserve"> Gynecol.</w:t>
            </w:r>
            <w:r w:rsidR="119EDA7A" w:rsidRPr="00941C65">
              <w:rPr>
                <w:rFonts w:ascii="Arial" w:eastAsia="system-ui" w:hAnsi="Arial" w:cs="Arial"/>
              </w:rPr>
              <w:t xml:space="preserve"> 2008 Sep;112(3):661-6. </w:t>
            </w:r>
            <w:proofErr w:type="spellStart"/>
            <w:r w:rsidR="119EDA7A" w:rsidRPr="00941C65">
              <w:rPr>
                <w:rFonts w:ascii="Arial" w:eastAsia="system-ui" w:hAnsi="Arial" w:cs="Arial"/>
              </w:rPr>
              <w:t>doi</w:t>
            </w:r>
            <w:proofErr w:type="spellEnd"/>
            <w:r w:rsidR="119EDA7A" w:rsidRPr="00941C65">
              <w:rPr>
                <w:rFonts w:ascii="Arial" w:eastAsia="system-ui" w:hAnsi="Arial" w:cs="Arial"/>
              </w:rPr>
              <w:t>: 10.1097/AOG.0b013e3181841395.PMID: 18757666</w:t>
            </w:r>
          </w:p>
        </w:tc>
      </w:tr>
    </w:tbl>
    <w:p w14:paraId="067377E4" w14:textId="41E99672" w:rsidR="001F37B3" w:rsidRPr="00E41DCF"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trPr>
          <w:trHeight w:val="769"/>
        </w:trPr>
        <w:tc>
          <w:tcPr>
            <w:tcW w:w="14125" w:type="dxa"/>
            <w:gridSpan w:val="2"/>
            <w:shd w:val="clear" w:color="auto" w:fill="9CC3E5"/>
          </w:tcPr>
          <w:p w14:paraId="5A4C1A3A" w14:textId="661CD1AA"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r w:rsidR="00F766BF">
              <w:rPr>
                <w:rFonts w:ascii="Arial" w:eastAsia="Arial" w:hAnsi="Arial" w:cs="Arial"/>
                <w:b/>
              </w:rPr>
              <w:t xml:space="preserve"> in Obstetric Anesthesiology</w:t>
            </w:r>
          </w:p>
          <w:p w14:paraId="34971BEE" w14:textId="77777777"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00A1" w:rsidRPr="00E41DCF" w14:paraId="7116D2AF" w14:textId="77777777">
        <w:tc>
          <w:tcPr>
            <w:tcW w:w="4950" w:type="dxa"/>
            <w:shd w:val="clear" w:color="auto" w:fill="FAC090"/>
          </w:tcPr>
          <w:p w14:paraId="2DCF638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44401D52" w14:textId="77777777" w:rsidTr="00313F7B">
        <w:tc>
          <w:tcPr>
            <w:tcW w:w="4950" w:type="dxa"/>
            <w:tcBorders>
              <w:top w:val="single" w:sz="4" w:space="0" w:color="000000"/>
              <w:bottom w:val="single" w:sz="4" w:space="0" w:color="000000"/>
            </w:tcBorders>
            <w:shd w:val="clear" w:color="auto" w:fill="C9C9C9"/>
          </w:tcPr>
          <w:p w14:paraId="1358CA00" w14:textId="77777777" w:rsidR="00887FEE" w:rsidRPr="00887FEE" w:rsidRDefault="005F5CA3" w:rsidP="00887FEE">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rPr>
              <w:t>Demonstrates knowledge of common events that impact patient safety</w:t>
            </w:r>
          </w:p>
          <w:p w14:paraId="4893738C" w14:textId="77777777" w:rsidR="00887FEE" w:rsidRPr="00887FEE" w:rsidRDefault="00887FEE" w:rsidP="00887FEE">
            <w:pPr>
              <w:spacing w:after="0"/>
              <w:rPr>
                <w:rFonts w:ascii="Arial" w:eastAsia="Arial" w:hAnsi="Arial" w:cs="Arial"/>
                <w:i/>
              </w:rPr>
            </w:pPr>
          </w:p>
          <w:p w14:paraId="5BC4A450" w14:textId="77777777" w:rsidR="00887FEE" w:rsidRPr="00887FEE" w:rsidRDefault="00887FEE" w:rsidP="00887FEE">
            <w:pPr>
              <w:spacing w:after="0"/>
              <w:rPr>
                <w:rFonts w:ascii="Arial" w:eastAsia="Arial" w:hAnsi="Arial" w:cs="Arial"/>
                <w:i/>
              </w:rPr>
            </w:pPr>
            <w:r w:rsidRPr="00887FEE">
              <w:rPr>
                <w:rFonts w:ascii="Arial" w:eastAsia="Arial" w:hAnsi="Arial" w:cs="Arial"/>
                <w:i/>
              </w:rPr>
              <w:t>Demonstrates knowledge of how to report patient safety events</w:t>
            </w:r>
          </w:p>
          <w:p w14:paraId="21E084D4" w14:textId="77777777" w:rsidR="00887FEE" w:rsidRPr="00887FEE" w:rsidRDefault="00887FEE" w:rsidP="00887FEE">
            <w:pPr>
              <w:spacing w:after="0"/>
              <w:rPr>
                <w:rFonts w:ascii="Arial" w:eastAsia="Arial" w:hAnsi="Arial" w:cs="Arial"/>
                <w:i/>
              </w:rPr>
            </w:pPr>
          </w:p>
          <w:p w14:paraId="6D39D756" w14:textId="389D3045" w:rsidR="001F37B3" w:rsidRPr="00E41DCF" w:rsidRDefault="00887FEE" w:rsidP="00887FEE">
            <w:pPr>
              <w:spacing w:after="0"/>
              <w:rPr>
                <w:rFonts w:ascii="Arial" w:eastAsia="Arial" w:hAnsi="Arial" w:cs="Arial"/>
                <w:i/>
                <w:color w:val="000000"/>
              </w:rPr>
            </w:pPr>
            <w:r w:rsidRPr="00887FE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F0701E4" w14:textId="425B6A4E"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Lists patient misidentification or medication errors as common patient safety events</w:t>
            </w:r>
          </w:p>
          <w:p w14:paraId="2AE06737"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7DE4653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E0C170C"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Explains how to report errors in own health system</w:t>
            </w:r>
          </w:p>
          <w:p w14:paraId="70DCEB04" w14:textId="77777777" w:rsidR="00B05E17" w:rsidRDefault="00B05E17" w:rsidP="009C1E40">
            <w:pPr>
              <w:pBdr>
                <w:top w:val="nil"/>
                <w:left w:val="nil"/>
                <w:bottom w:val="nil"/>
                <w:right w:val="nil"/>
                <w:between w:val="nil"/>
              </w:pBdr>
              <w:spacing w:after="0"/>
              <w:contextualSpacing/>
              <w:rPr>
                <w:rFonts w:ascii="Arial" w:hAnsi="Arial" w:cs="Arial"/>
              </w:rPr>
            </w:pPr>
          </w:p>
          <w:p w14:paraId="190300A0" w14:textId="77777777" w:rsidR="009C1E40" w:rsidRPr="00E41DCF" w:rsidRDefault="009C1E40" w:rsidP="009C1E40">
            <w:pPr>
              <w:pBdr>
                <w:top w:val="nil"/>
                <w:left w:val="nil"/>
                <w:bottom w:val="nil"/>
                <w:right w:val="nil"/>
                <w:between w:val="nil"/>
              </w:pBdr>
              <w:spacing w:after="0"/>
              <w:contextualSpacing/>
              <w:rPr>
                <w:rFonts w:ascii="Arial" w:hAnsi="Arial" w:cs="Arial"/>
              </w:rPr>
            </w:pPr>
          </w:p>
          <w:p w14:paraId="7FDFB56D" w14:textId="5F7C65D4"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fishbone tool</w:t>
            </w:r>
          </w:p>
        </w:tc>
      </w:tr>
      <w:tr w:rsidR="003E79A0" w:rsidRPr="00E41DCF" w14:paraId="31EB1615" w14:textId="77777777" w:rsidTr="00313F7B">
        <w:tc>
          <w:tcPr>
            <w:tcW w:w="4950" w:type="dxa"/>
            <w:tcBorders>
              <w:top w:val="single" w:sz="4" w:space="0" w:color="000000"/>
              <w:bottom w:val="single" w:sz="4" w:space="0" w:color="000000"/>
            </w:tcBorders>
            <w:shd w:val="clear" w:color="auto" w:fill="C9C9C9"/>
          </w:tcPr>
          <w:p w14:paraId="2A5A0524" w14:textId="77777777" w:rsidR="00887FEE" w:rsidRPr="00887FEE" w:rsidRDefault="005F5CA3" w:rsidP="00887FEE">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rPr>
              <w:t>Identifies system factors that lead to patient safety events</w:t>
            </w:r>
          </w:p>
          <w:p w14:paraId="5A83F2A8" w14:textId="77777777" w:rsidR="00887FEE" w:rsidRPr="00887FEE" w:rsidRDefault="00887FEE" w:rsidP="00887FEE">
            <w:pPr>
              <w:spacing w:after="0"/>
              <w:rPr>
                <w:rFonts w:ascii="Arial" w:eastAsia="Arial" w:hAnsi="Arial" w:cs="Arial"/>
                <w:i/>
              </w:rPr>
            </w:pPr>
          </w:p>
          <w:p w14:paraId="1300FE8C" w14:textId="77777777" w:rsidR="00887FEE" w:rsidRPr="00887FEE" w:rsidRDefault="00887FEE" w:rsidP="00887FEE">
            <w:pPr>
              <w:spacing w:after="0"/>
              <w:rPr>
                <w:rFonts w:ascii="Arial" w:eastAsia="Arial" w:hAnsi="Arial" w:cs="Arial"/>
                <w:i/>
              </w:rPr>
            </w:pPr>
          </w:p>
          <w:p w14:paraId="21F85C14" w14:textId="77777777" w:rsidR="00887FEE" w:rsidRPr="00887FEE" w:rsidRDefault="00887FEE" w:rsidP="00887FEE">
            <w:pPr>
              <w:spacing w:after="0"/>
              <w:rPr>
                <w:rFonts w:ascii="Arial" w:eastAsia="Arial" w:hAnsi="Arial" w:cs="Arial"/>
                <w:i/>
              </w:rPr>
            </w:pPr>
            <w:r w:rsidRPr="00887FEE">
              <w:rPr>
                <w:rFonts w:ascii="Arial" w:eastAsia="Arial" w:hAnsi="Arial" w:cs="Arial"/>
                <w:i/>
              </w:rPr>
              <w:t>Reports patient safety events through institutional reporting systems (simulated or actual)</w:t>
            </w:r>
          </w:p>
          <w:p w14:paraId="4FF12004" w14:textId="77777777" w:rsidR="00887FEE" w:rsidRPr="00887FEE" w:rsidRDefault="00887FEE" w:rsidP="00887FEE">
            <w:pPr>
              <w:spacing w:after="0"/>
              <w:rPr>
                <w:rFonts w:ascii="Arial" w:eastAsia="Arial" w:hAnsi="Arial" w:cs="Arial"/>
                <w:i/>
              </w:rPr>
            </w:pPr>
          </w:p>
          <w:p w14:paraId="51C80863" w14:textId="1646FE33" w:rsidR="001F37B3" w:rsidRPr="00E41DCF" w:rsidRDefault="00887FEE" w:rsidP="00887FEE">
            <w:pPr>
              <w:spacing w:after="0"/>
              <w:rPr>
                <w:rFonts w:ascii="Arial" w:eastAsia="Arial" w:hAnsi="Arial" w:cs="Arial"/>
                <w:i/>
              </w:rPr>
            </w:pPr>
            <w:r w:rsidRPr="00887FEE">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1F6A585" w14:textId="77777777" w:rsidR="00B05E17" w:rsidRPr="00F8258E"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a recent change to the transfusion requisition form that did not include space for two-person verification to avoid an error</w:t>
            </w:r>
          </w:p>
          <w:p w14:paraId="6E3893D7" w14:textId="480A0894" w:rsidR="00B05E17" w:rsidRPr="00F8258E" w:rsidRDefault="00B05E17"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dentifies that a regional anesthesia consent form does not include laterality</w:t>
            </w:r>
          </w:p>
          <w:p w14:paraId="26F627D6" w14:textId="77777777" w:rsidR="00F8258E" w:rsidRPr="00E41DCF" w:rsidRDefault="00F8258E" w:rsidP="009C1E40">
            <w:pPr>
              <w:pBdr>
                <w:top w:val="nil"/>
                <w:left w:val="nil"/>
                <w:bottom w:val="nil"/>
                <w:right w:val="nil"/>
                <w:between w:val="nil"/>
              </w:pBdr>
              <w:spacing w:after="0"/>
              <w:ind w:left="187"/>
              <w:contextualSpacing/>
              <w:rPr>
                <w:rFonts w:ascii="Arial" w:hAnsi="Arial" w:cs="Arial"/>
              </w:rPr>
            </w:pPr>
          </w:p>
          <w:p w14:paraId="0B8C859D"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2E96C92"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2FF700EB"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Summarizes protocols to decrease surgical site infections</w:t>
            </w:r>
          </w:p>
        </w:tc>
      </w:tr>
      <w:tr w:rsidR="003E79A0" w:rsidRPr="00E41DCF" w14:paraId="449E23FB" w14:textId="77777777" w:rsidTr="00313F7B">
        <w:tc>
          <w:tcPr>
            <w:tcW w:w="4950" w:type="dxa"/>
            <w:tcBorders>
              <w:top w:val="single" w:sz="4" w:space="0" w:color="000000"/>
              <w:bottom w:val="single" w:sz="4" w:space="0" w:color="000000"/>
            </w:tcBorders>
            <w:shd w:val="clear" w:color="auto" w:fill="C9C9C9"/>
          </w:tcPr>
          <w:p w14:paraId="2E9A4AD1"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rPr>
              <w:t>Participates in analysis of patient safety events (simulated or actual)</w:t>
            </w:r>
          </w:p>
          <w:p w14:paraId="35E81103" w14:textId="77777777" w:rsidR="00A37707" w:rsidRPr="00A37707" w:rsidRDefault="00A37707" w:rsidP="00A37707">
            <w:pPr>
              <w:spacing w:after="0"/>
              <w:rPr>
                <w:rFonts w:ascii="Arial" w:eastAsia="Arial" w:hAnsi="Arial" w:cs="Arial"/>
                <w:i/>
              </w:rPr>
            </w:pPr>
          </w:p>
          <w:p w14:paraId="22E16A6C" w14:textId="77777777" w:rsidR="00A37707" w:rsidRPr="00A37707" w:rsidRDefault="00A37707" w:rsidP="00A37707">
            <w:pPr>
              <w:spacing w:after="0"/>
              <w:rPr>
                <w:rFonts w:ascii="Arial" w:eastAsia="Arial" w:hAnsi="Arial" w:cs="Arial"/>
                <w:i/>
              </w:rPr>
            </w:pPr>
            <w:r w:rsidRPr="00A37707">
              <w:rPr>
                <w:rFonts w:ascii="Arial" w:eastAsia="Arial" w:hAnsi="Arial" w:cs="Arial"/>
                <w:i/>
              </w:rPr>
              <w:t>Participates in disclosure of patient safety events to patients and patients’ families (simulated or actual)</w:t>
            </w:r>
          </w:p>
          <w:p w14:paraId="3CBC6BE7" w14:textId="77777777" w:rsidR="00A37707" w:rsidRPr="00A37707" w:rsidRDefault="00A37707" w:rsidP="00A37707">
            <w:pPr>
              <w:spacing w:after="0"/>
              <w:rPr>
                <w:rFonts w:ascii="Arial" w:eastAsia="Arial" w:hAnsi="Arial" w:cs="Arial"/>
                <w:i/>
              </w:rPr>
            </w:pPr>
          </w:p>
          <w:p w14:paraId="7F4C68C9" w14:textId="23845F60" w:rsidR="001F37B3" w:rsidRPr="00E41DCF" w:rsidRDefault="00A37707" w:rsidP="00A37707">
            <w:pPr>
              <w:spacing w:after="0"/>
              <w:rPr>
                <w:rFonts w:ascii="Arial" w:eastAsia="Arial" w:hAnsi="Arial" w:cs="Arial"/>
                <w:i/>
                <w:color w:val="000000"/>
              </w:rPr>
            </w:pPr>
            <w:r w:rsidRPr="00A37707">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15CE187"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21D9DD0"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Through simulation, communicates with patients/families about a medication administration error</w:t>
            </w:r>
          </w:p>
          <w:p w14:paraId="153BE232" w14:textId="77777777" w:rsidR="00B05E17" w:rsidRPr="00142580" w:rsidRDefault="00B05E17" w:rsidP="00142580">
            <w:pPr>
              <w:spacing w:after="0"/>
              <w:rPr>
                <w:rFonts w:ascii="Arial" w:eastAsia="Arial" w:hAnsi="Arial" w:cs="Arial"/>
              </w:rPr>
            </w:pPr>
          </w:p>
          <w:p w14:paraId="35616365" w14:textId="77777777" w:rsidR="00B05E17" w:rsidRPr="00E41DCF" w:rsidRDefault="00B05E17" w:rsidP="00142580">
            <w:pPr>
              <w:pBdr>
                <w:top w:val="nil"/>
                <w:left w:val="nil"/>
                <w:bottom w:val="nil"/>
                <w:right w:val="nil"/>
                <w:between w:val="nil"/>
              </w:pBdr>
              <w:spacing w:after="0"/>
              <w:contextualSpacing/>
              <w:rPr>
                <w:rFonts w:ascii="Arial" w:hAnsi="Arial" w:cs="Arial"/>
              </w:rPr>
            </w:pPr>
          </w:p>
          <w:p w14:paraId="742EDB40" w14:textId="43F7F23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w:t>
            </w:r>
            <w:r w:rsidR="00A56740">
              <w:rPr>
                <w:rFonts w:ascii="Arial" w:eastAsia="Arial" w:hAnsi="Arial" w:cs="Arial"/>
              </w:rPr>
              <w:t>post-anesthesia care unit (</w:t>
            </w:r>
            <w:r w:rsidRPr="00E41DCF">
              <w:rPr>
                <w:rFonts w:ascii="Arial" w:eastAsia="Arial" w:hAnsi="Arial" w:cs="Arial"/>
              </w:rPr>
              <w:t>PACU</w:t>
            </w:r>
            <w:r w:rsidR="00A56740">
              <w:rPr>
                <w:rFonts w:ascii="Arial" w:eastAsia="Arial" w:hAnsi="Arial" w:cs="Arial"/>
              </w:rPr>
              <w:t>)</w:t>
            </w:r>
          </w:p>
        </w:tc>
      </w:tr>
      <w:tr w:rsidR="003E79A0" w:rsidRPr="00E41DCF" w14:paraId="2C274451" w14:textId="77777777" w:rsidTr="00313F7B">
        <w:tc>
          <w:tcPr>
            <w:tcW w:w="4950" w:type="dxa"/>
            <w:tcBorders>
              <w:top w:val="single" w:sz="4" w:space="0" w:color="000000"/>
              <w:bottom w:val="single" w:sz="4" w:space="0" w:color="000000"/>
            </w:tcBorders>
            <w:shd w:val="clear" w:color="auto" w:fill="C9C9C9"/>
          </w:tcPr>
          <w:p w14:paraId="58F61D54"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37707" w:rsidRPr="00A37707">
              <w:rPr>
                <w:rFonts w:ascii="Arial" w:eastAsia="Arial" w:hAnsi="Arial" w:cs="Arial"/>
                <w:i/>
              </w:rPr>
              <w:t>Conducts analysis of patient safety events and offers error prevention strategies (simulated or actual)</w:t>
            </w:r>
          </w:p>
          <w:p w14:paraId="74D0112E" w14:textId="77777777" w:rsidR="00A37707" w:rsidRPr="00A37707" w:rsidRDefault="00A37707" w:rsidP="00A37707">
            <w:pPr>
              <w:spacing w:after="0"/>
              <w:rPr>
                <w:rFonts w:ascii="Arial" w:eastAsia="Arial" w:hAnsi="Arial" w:cs="Arial"/>
                <w:i/>
              </w:rPr>
            </w:pPr>
          </w:p>
          <w:p w14:paraId="6D30009A" w14:textId="77777777" w:rsidR="00A37707" w:rsidRPr="00A37707" w:rsidRDefault="00A37707" w:rsidP="00A37707">
            <w:pPr>
              <w:spacing w:after="0"/>
              <w:rPr>
                <w:rFonts w:ascii="Arial" w:eastAsia="Arial" w:hAnsi="Arial" w:cs="Arial"/>
                <w:i/>
              </w:rPr>
            </w:pPr>
            <w:r w:rsidRPr="00A37707">
              <w:rPr>
                <w:rFonts w:ascii="Arial" w:eastAsia="Arial" w:hAnsi="Arial" w:cs="Arial"/>
                <w:i/>
              </w:rPr>
              <w:t>Discloses patient safety events to patients and patients’ families (simulated or actual)</w:t>
            </w:r>
          </w:p>
          <w:p w14:paraId="65940D8D" w14:textId="77777777" w:rsidR="00A37707" w:rsidRPr="00A37707" w:rsidRDefault="00A37707" w:rsidP="00A37707">
            <w:pPr>
              <w:spacing w:after="0"/>
              <w:rPr>
                <w:rFonts w:ascii="Arial" w:eastAsia="Arial" w:hAnsi="Arial" w:cs="Arial"/>
                <w:i/>
              </w:rPr>
            </w:pPr>
          </w:p>
          <w:p w14:paraId="3A57C6B9" w14:textId="4820E634" w:rsidR="001F37B3" w:rsidRPr="00E41DCF" w:rsidRDefault="00A37707" w:rsidP="00A37707">
            <w:pPr>
              <w:spacing w:after="0"/>
              <w:rPr>
                <w:rFonts w:ascii="Arial" w:eastAsia="Arial" w:hAnsi="Arial" w:cs="Arial"/>
                <w:i/>
              </w:rPr>
            </w:pPr>
            <w:r w:rsidRPr="00A3770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546F8504" w14:textId="68B5BD73"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A56740">
              <w:rPr>
                <w:rFonts w:ascii="Arial" w:eastAsia="Arial" w:hAnsi="Arial" w:cs="Arial"/>
              </w:rPr>
              <w:t>electronic health record (</w:t>
            </w:r>
            <w:r w:rsidR="00894D45">
              <w:rPr>
                <w:rFonts w:ascii="Arial" w:eastAsia="Arial" w:hAnsi="Arial" w:cs="Arial"/>
              </w:rPr>
              <w:t>EHR</w:t>
            </w:r>
            <w:r w:rsidR="00A56740">
              <w:rPr>
                <w:rFonts w:ascii="Arial" w:eastAsia="Arial" w:hAnsi="Arial" w:cs="Arial"/>
              </w:rPr>
              <w:t>)</w:t>
            </w:r>
            <w:r w:rsidR="00101DE8" w:rsidRPr="00E41DCF">
              <w:rPr>
                <w:rFonts w:ascii="Arial" w:eastAsia="Arial" w:hAnsi="Arial" w:cs="Arial"/>
              </w:rPr>
              <w:t xml:space="preserve"> </w:t>
            </w:r>
            <w:r w:rsidRPr="00E41DCF">
              <w:rPr>
                <w:rFonts w:ascii="Arial" w:eastAsia="Arial" w:hAnsi="Arial" w:cs="Arial"/>
              </w:rPr>
              <w:t>design changes at a department meeting</w:t>
            </w:r>
          </w:p>
          <w:p w14:paraId="554ED42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4DCBB95" w14:textId="55415F52"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Discusses with patient (family) an inadvertent double-dose of acetaminophen administration given to them due to hand</w:t>
            </w:r>
            <w:r w:rsidR="00101DE8">
              <w:rPr>
                <w:rFonts w:ascii="Arial" w:eastAsia="Arial" w:hAnsi="Arial" w:cs="Arial"/>
              </w:rPr>
              <w:t>-</w:t>
            </w:r>
            <w:r w:rsidRPr="00E41DCF">
              <w:rPr>
                <w:rFonts w:ascii="Arial" w:eastAsia="Arial" w:hAnsi="Arial" w:cs="Arial"/>
              </w:rPr>
              <w:t>off error</w:t>
            </w:r>
          </w:p>
          <w:p w14:paraId="1315140E"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A182A9B" w14:textId="4F0378AE"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Initiates and develops a </w:t>
            </w:r>
            <w:r w:rsidR="00481EF4">
              <w:rPr>
                <w:rFonts w:ascii="Arial" w:eastAsia="Arial" w:hAnsi="Arial" w:cs="Arial"/>
              </w:rPr>
              <w:t>fellow</w:t>
            </w:r>
            <w:r w:rsidRPr="00E41DCF">
              <w:rPr>
                <w:rFonts w:ascii="Arial" w:eastAsia="Arial" w:hAnsi="Arial" w:cs="Arial"/>
              </w:rPr>
              <w:t xml:space="preserve"> quality improvement project to </w:t>
            </w:r>
            <w:r w:rsidR="00F72FE7">
              <w:rPr>
                <w:rFonts w:ascii="Arial" w:eastAsia="Arial" w:hAnsi="Arial" w:cs="Arial"/>
              </w:rPr>
              <w:t>reduce</w:t>
            </w:r>
            <w:r w:rsidRPr="00E41DCF">
              <w:rPr>
                <w:rFonts w:ascii="Arial" w:eastAsia="Arial" w:hAnsi="Arial" w:cs="Arial"/>
              </w:rPr>
              <w:t xml:space="preserve"> </w:t>
            </w:r>
            <w:r w:rsidR="00F72FE7">
              <w:rPr>
                <w:rFonts w:ascii="Arial" w:eastAsia="Arial" w:hAnsi="Arial" w:cs="Arial"/>
              </w:rPr>
              <w:t>rates of general anesthesia,</w:t>
            </w:r>
            <w:r w:rsidRPr="00E41DCF">
              <w:rPr>
                <w:rFonts w:ascii="Arial" w:eastAsia="Arial" w:hAnsi="Arial" w:cs="Arial"/>
              </w:rPr>
              <w:t xml:space="preserve"> </w:t>
            </w:r>
            <w:r w:rsidR="00F72FE7">
              <w:rPr>
                <w:rFonts w:ascii="Arial" w:eastAsia="Arial" w:hAnsi="Arial" w:cs="Arial"/>
              </w:rPr>
              <w:t>including tracking base line rates and change over time,</w:t>
            </w:r>
            <w:r w:rsidRPr="00E41DCF">
              <w:rPr>
                <w:rFonts w:ascii="Arial" w:eastAsia="Arial" w:hAnsi="Arial" w:cs="Arial"/>
              </w:rPr>
              <w:t xml:space="preserve"> and presents findings to the department</w:t>
            </w:r>
          </w:p>
        </w:tc>
      </w:tr>
      <w:tr w:rsidR="003E79A0" w:rsidRPr="00E41DCF" w14:paraId="7987EFC5" w14:textId="77777777" w:rsidTr="00313F7B">
        <w:tc>
          <w:tcPr>
            <w:tcW w:w="4950" w:type="dxa"/>
            <w:tcBorders>
              <w:top w:val="single" w:sz="4" w:space="0" w:color="000000"/>
              <w:bottom w:val="single" w:sz="4" w:space="0" w:color="000000"/>
            </w:tcBorders>
            <w:shd w:val="clear" w:color="auto" w:fill="C9C9C9"/>
          </w:tcPr>
          <w:p w14:paraId="28A34933" w14:textId="77777777" w:rsidR="00A37707" w:rsidRPr="00A37707" w:rsidRDefault="005F5CA3" w:rsidP="00A37707">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A37707" w:rsidRPr="00A37707">
              <w:rPr>
                <w:rFonts w:ascii="Arial" w:eastAsia="Arial" w:hAnsi="Arial" w:cs="Arial"/>
                <w:i/>
              </w:rPr>
              <w:t>Actively engages teams and processes to modify systems to prevent patient safety events</w:t>
            </w:r>
          </w:p>
          <w:p w14:paraId="1B3BF356" w14:textId="77777777" w:rsidR="00A37707" w:rsidRPr="00A37707" w:rsidRDefault="00A37707" w:rsidP="00A37707">
            <w:pPr>
              <w:spacing w:after="0"/>
              <w:rPr>
                <w:rFonts w:ascii="Arial" w:eastAsia="Arial" w:hAnsi="Arial" w:cs="Arial"/>
                <w:i/>
              </w:rPr>
            </w:pPr>
          </w:p>
          <w:p w14:paraId="65F2DA7E" w14:textId="77777777" w:rsidR="00A37707" w:rsidRPr="00A37707" w:rsidRDefault="00A37707" w:rsidP="00A37707">
            <w:pPr>
              <w:spacing w:after="0"/>
              <w:rPr>
                <w:rFonts w:ascii="Arial" w:eastAsia="Arial" w:hAnsi="Arial" w:cs="Arial"/>
                <w:i/>
              </w:rPr>
            </w:pPr>
            <w:r w:rsidRPr="00A37707">
              <w:rPr>
                <w:rFonts w:ascii="Arial" w:eastAsia="Arial" w:hAnsi="Arial" w:cs="Arial"/>
                <w:i/>
              </w:rPr>
              <w:t>Acts as a role model or mentors others in the disclosure of patient safety events</w:t>
            </w:r>
          </w:p>
          <w:p w14:paraId="30B51314" w14:textId="77777777" w:rsidR="00A37707" w:rsidRPr="00A37707" w:rsidRDefault="00A37707" w:rsidP="00A37707">
            <w:pPr>
              <w:spacing w:after="0"/>
              <w:rPr>
                <w:rFonts w:ascii="Arial" w:eastAsia="Arial" w:hAnsi="Arial" w:cs="Arial"/>
                <w:i/>
              </w:rPr>
            </w:pPr>
          </w:p>
          <w:p w14:paraId="7412D457" w14:textId="48CC2D0D" w:rsidR="001F37B3" w:rsidRPr="00E41DCF" w:rsidRDefault="00A37707" w:rsidP="00A37707">
            <w:pPr>
              <w:spacing w:after="0"/>
              <w:rPr>
                <w:rFonts w:ascii="Arial" w:eastAsia="Arial" w:hAnsi="Arial" w:cs="Arial"/>
                <w:i/>
              </w:rPr>
            </w:pPr>
            <w:r w:rsidRPr="00A37707">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cBorders>
            <w:shd w:val="clear" w:color="auto" w:fill="C9C9C9"/>
          </w:tcPr>
          <w:p w14:paraId="1168FD67" w14:textId="47F2AA60"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Assumes a leadership role at the departmental or institutional level for patient safety</w:t>
            </w:r>
          </w:p>
          <w:p w14:paraId="03CE0C33"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2B6A159"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3589C3E"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796E9FE1" w14:textId="5EB61A15" w:rsidR="00B05E17" w:rsidRPr="00E41DCF" w:rsidRDefault="00C721F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Leads</w:t>
            </w:r>
            <w:r w:rsidR="005F5CA3" w:rsidRPr="00E41DCF">
              <w:rPr>
                <w:rFonts w:ascii="Arial" w:eastAsia="Arial" w:hAnsi="Arial" w:cs="Arial"/>
                <w:color w:val="000000"/>
              </w:rPr>
              <w:t xml:space="preserve"> a simulation </w:t>
            </w:r>
            <w:r>
              <w:rPr>
                <w:rFonts w:ascii="Arial" w:eastAsia="Arial" w:hAnsi="Arial" w:cs="Arial"/>
                <w:color w:val="000000"/>
              </w:rPr>
              <w:t>session to train others on how to</w:t>
            </w:r>
            <w:r w:rsidR="005F5CA3" w:rsidRPr="00E41DCF">
              <w:rPr>
                <w:rFonts w:ascii="Arial" w:eastAsia="Arial" w:hAnsi="Arial" w:cs="Arial"/>
                <w:color w:val="000000"/>
              </w:rPr>
              <w:t xml:space="preserve"> disclos</w:t>
            </w:r>
            <w:r>
              <w:rPr>
                <w:rFonts w:ascii="Arial" w:eastAsia="Arial" w:hAnsi="Arial" w:cs="Arial"/>
                <w:color w:val="000000"/>
              </w:rPr>
              <w:t>e</w:t>
            </w:r>
            <w:r w:rsidR="005F5CA3" w:rsidRPr="00E41DCF">
              <w:rPr>
                <w:rFonts w:ascii="Arial" w:eastAsia="Arial" w:hAnsi="Arial" w:cs="Arial"/>
                <w:color w:val="000000"/>
              </w:rPr>
              <w:t xml:space="preserve"> patient safety events</w:t>
            </w:r>
          </w:p>
          <w:p w14:paraId="23F88522"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0182FB6"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AEB221A"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Initiates and completes a QI project to improve </w:t>
            </w:r>
            <w:r w:rsidRPr="00E41DCF">
              <w:rPr>
                <w:rFonts w:ascii="Arial" w:eastAsia="Arial" w:hAnsi="Arial" w:cs="Arial"/>
              </w:rPr>
              <w:t xml:space="preserve">disclosure of serious adverse events to patients and families </w:t>
            </w:r>
            <w:r w:rsidRPr="00E41DCF">
              <w:rPr>
                <w:rFonts w:ascii="Arial" w:eastAsia="Arial" w:hAnsi="Arial" w:cs="Arial"/>
                <w:color w:val="000000"/>
              </w:rPr>
              <w:t>and shares results with stakeholders</w:t>
            </w:r>
          </w:p>
        </w:tc>
      </w:tr>
      <w:tr w:rsidR="000800A1" w:rsidRPr="00E41DCF" w14:paraId="62B63A3E" w14:textId="77777777">
        <w:tc>
          <w:tcPr>
            <w:tcW w:w="4950" w:type="dxa"/>
            <w:shd w:val="clear" w:color="auto" w:fill="FFD965"/>
          </w:tcPr>
          <w:p w14:paraId="6F065ED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1A147A75"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99C31C5"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AC7531">
            <w:pPr>
              <w:numPr>
                <w:ilvl w:val="0"/>
                <w:numId w:val="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0800A1" w:rsidRPr="00E41DCF" w14:paraId="7414C1EE" w14:textId="77777777">
        <w:tc>
          <w:tcPr>
            <w:tcW w:w="4950" w:type="dxa"/>
            <w:shd w:val="clear" w:color="auto" w:fill="8DB3E2"/>
          </w:tcPr>
          <w:p w14:paraId="03E5461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DBF044D" w14:textId="77777777" w:rsidR="00B05E17" w:rsidRPr="00E41DCF" w:rsidRDefault="00B05E17" w:rsidP="00A300CD">
            <w:pPr>
              <w:pBdr>
                <w:top w:val="nil"/>
                <w:left w:val="nil"/>
                <w:bottom w:val="nil"/>
                <w:right w:val="nil"/>
                <w:between w:val="nil"/>
              </w:pBdr>
              <w:ind w:left="187"/>
              <w:contextualSpacing/>
              <w:rPr>
                <w:rFonts w:ascii="Arial" w:hAnsi="Arial" w:cs="Arial"/>
              </w:rPr>
            </w:pPr>
          </w:p>
        </w:tc>
      </w:tr>
      <w:tr w:rsidR="000800A1" w:rsidRPr="00E41DCF" w14:paraId="77445B8B" w14:textId="77777777">
        <w:tc>
          <w:tcPr>
            <w:tcW w:w="4950" w:type="dxa"/>
            <w:shd w:val="clear" w:color="auto" w:fill="A8D08D"/>
          </w:tcPr>
          <w:p w14:paraId="5B60BDF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16FF2C7A" w:rsidR="00A17D7E" w:rsidRPr="00E41DCF" w:rsidRDefault="00A17D7E"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Anesthesia Patient Safety Foundation. Patient Safety Initiatives. </w:t>
            </w:r>
            <w:hyperlink r:id="rId17" w:history="1">
              <w:r w:rsidRPr="00E41DCF">
                <w:rPr>
                  <w:rStyle w:val="Hyperlink"/>
                  <w:rFonts w:ascii="Arial" w:eastAsia="Arial" w:hAnsi="Arial" w:cs="Arial"/>
                </w:rPr>
                <w:t>https://www.apsf.org/patient-safety-initiatives/</w:t>
              </w:r>
            </w:hyperlink>
            <w:r w:rsidRPr="00E41DCF">
              <w:rPr>
                <w:rFonts w:ascii="Arial" w:eastAsia="Arial" w:hAnsi="Arial" w:cs="Arial"/>
                <w:color w:val="000000"/>
              </w:rPr>
              <w:t xml:space="preserve">. </w:t>
            </w:r>
            <w:r w:rsidR="00F23E93">
              <w:rPr>
                <w:rFonts w:ascii="Arial" w:eastAsia="Arial" w:hAnsi="Arial" w:cs="Arial"/>
                <w:color w:val="000000"/>
              </w:rPr>
              <w:t xml:space="preserve">Accessed </w:t>
            </w:r>
            <w:r w:rsidRPr="00E41DCF">
              <w:rPr>
                <w:rFonts w:ascii="Arial" w:eastAsia="Arial" w:hAnsi="Arial" w:cs="Arial"/>
                <w:color w:val="000000"/>
              </w:rPr>
              <w:t>2020.</w:t>
            </w:r>
          </w:p>
          <w:p w14:paraId="409A3732" w14:textId="232FBADD" w:rsidR="00A17D7E" w:rsidRPr="00E41DCF" w:rsidRDefault="00A17D7E"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Institute of Healthcare Improvement. </w:t>
            </w:r>
            <w:hyperlink r:id="rId18" w:history="1">
              <w:r w:rsidRPr="00E41DCF">
                <w:rPr>
                  <w:rStyle w:val="Hyperlink"/>
                  <w:rFonts w:ascii="Arial" w:eastAsia="Arial" w:hAnsi="Arial" w:cs="Arial"/>
                </w:rPr>
                <w:t>http://www.ihi.org/Pages/default.aspx</w:t>
              </w:r>
            </w:hyperlink>
            <w:r w:rsidRPr="00E41DCF">
              <w:rPr>
                <w:rFonts w:ascii="Arial" w:eastAsia="Arial" w:hAnsi="Arial" w:cs="Arial"/>
                <w:color w:val="000000"/>
              </w:rPr>
              <w:t xml:space="preserve">. </w:t>
            </w:r>
            <w:r w:rsidR="00F23E93">
              <w:rPr>
                <w:rFonts w:ascii="Arial" w:eastAsia="Arial" w:hAnsi="Arial" w:cs="Arial"/>
                <w:color w:val="000000"/>
              </w:rPr>
              <w:t xml:space="preserve">Accessed </w:t>
            </w:r>
            <w:r w:rsidRPr="00E41DCF">
              <w:rPr>
                <w:rFonts w:ascii="Arial" w:eastAsia="Arial" w:hAnsi="Arial" w:cs="Arial"/>
                <w:color w:val="000000"/>
              </w:rPr>
              <w:t>2020.</w:t>
            </w:r>
          </w:p>
        </w:tc>
      </w:tr>
    </w:tbl>
    <w:p w14:paraId="1478D04C" w14:textId="77777777" w:rsidR="001F37B3" w:rsidRPr="00E41DCF" w:rsidRDefault="001F37B3">
      <w:pPr>
        <w:spacing w:line="240" w:lineRule="auto"/>
        <w:ind w:hanging="180"/>
        <w:rPr>
          <w:rFonts w:ascii="Arial" w:eastAsia="Arial" w:hAnsi="Arial" w:cs="Arial"/>
        </w:rPr>
      </w:pPr>
    </w:p>
    <w:p w14:paraId="79DB9D31"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rsidTr="362F5D38">
        <w:trPr>
          <w:trHeight w:val="769"/>
        </w:trPr>
        <w:tc>
          <w:tcPr>
            <w:tcW w:w="14125" w:type="dxa"/>
            <w:gridSpan w:val="2"/>
            <w:shd w:val="clear" w:color="auto" w:fill="9CC3E5"/>
          </w:tcPr>
          <w:p w14:paraId="792A59BB" w14:textId="4ADC8A62"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r w:rsidR="00481CFC">
              <w:rPr>
                <w:rFonts w:ascii="Arial" w:eastAsia="Arial" w:hAnsi="Arial" w:cs="Arial"/>
                <w:b/>
              </w:rPr>
              <w:t xml:space="preserve"> in Obstetric Anesthesiology</w:t>
            </w:r>
          </w:p>
          <w:p w14:paraId="68C161BA" w14:textId="793DECD0"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0800A1" w:rsidRPr="00E41DCF" w14:paraId="7A512405" w14:textId="77777777" w:rsidTr="362F5D38">
        <w:tc>
          <w:tcPr>
            <w:tcW w:w="4950" w:type="dxa"/>
            <w:shd w:val="clear" w:color="auto" w:fill="FAC090"/>
          </w:tcPr>
          <w:p w14:paraId="6C42389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6FC76CF9" w14:textId="77777777" w:rsidTr="008147AB">
        <w:tc>
          <w:tcPr>
            <w:tcW w:w="4950" w:type="dxa"/>
            <w:tcBorders>
              <w:top w:val="single" w:sz="4" w:space="0" w:color="000000"/>
              <w:bottom w:val="single" w:sz="4" w:space="0" w:color="000000"/>
            </w:tcBorders>
            <w:shd w:val="clear" w:color="auto" w:fill="C9C9C9"/>
          </w:tcPr>
          <w:p w14:paraId="5AE37CED"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rPr>
              <w:t>Demonstrates knowledge of care coordination</w:t>
            </w:r>
          </w:p>
          <w:p w14:paraId="643C75D9" w14:textId="77777777" w:rsidR="00A37707" w:rsidRPr="00A37707" w:rsidRDefault="00A37707" w:rsidP="00A37707">
            <w:pPr>
              <w:spacing w:after="0"/>
              <w:rPr>
                <w:rFonts w:ascii="Arial" w:eastAsia="Arial" w:hAnsi="Arial" w:cs="Arial"/>
                <w:i/>
              </w:rPr>
            </w:pPr>
          </w:p>
          <w:p w14:paraId="6FB9D650" w14:textId="77777777" w:rsidR="00A37707" w:rsidRPr="00A37707" w:rsidRDefault="00A37707" w:rsidP="00A37707">
            <w:pPr>
              <w:spacing w:after="0"/>
              <w:rPr>
                <w:rFonts w:ascii="Arial" w:eastAsia="Arial" w:hAnsi="Arial" w:cs="Arial"/>
                <w:i/>
              </w:rPr>
            </w:pPr>
            <w:r w:rsidRPr="00A37707">
              <w:rPr>
                <w:rFonts w:ascii="Arial" w:eastAsia="Arial" w:hAnsi="Arial" w:cs="Arial"/>
                <w:i/>
              </w:rPr>
              <w:t>Identifies and performs key elements for safe and effective transitions of care and hand-offs</w:t>
            </w:r>
          </w:p>
          <w:p w14:paraId="475FB93E" w14:textId="77777777" w:rsidR="00A37707" w:rsidRPr="00A37707" w:rsidRDefault="00A37707" w:rsidP="00A37707">
            <w:pPr>
              <w:spacing w:after="0"/>
              <w:rPr>
                <w:rFonts w:ascii="Arial" w:eastAsia="Arial" w:hAnsi="Arial" w:cs="Arial"/>
                <w:i/>
              </w:rPr>
            </w:pPr>
          </w:p>
          <w:p w14:paraId="66B70F4E" w14:textId="35588E74" w:rsidR="001F37B3" w:rsidRPr="00E41DCF" w:rsidRDefault="00A37707" w:rsidP="00A37707">
            <w:pPr>
              <w:spacing w:after="0"/>
              <w:rPr>
                <w:rFonts w:ascii="Arial" w:eastAsia="Arial" w:hAnsi="Arial" w:cs="Arial"/>
                <w:i/>
                <w:color w:val="000000"/>
              </w:rPr>
            </w:pPr>
            <w:r w:rsidRPr="00A37707">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4F05B04F"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For a </w:t>
            </w:r>
            <w:r w:rsidR="65095C73" w:rsidRPr="59F2E9E6">
              <w:rPr>
                <w:rFonts w:ascii="Arial" w:eastAsia="Arial" w:hAnsi="Arial" w:cs="Arial"/>
              </w:rPr>
              <w:t>routine obstetric patient</w:t>
            </w:r>
            <w:r w:rsidRPr="59F2E9E6">
              <w:rPr>
                <w:rFonts w:ascii="Arial" w:eastAsia="Arial" w:hAnsi="Arial" w:cs="Arial"/>
              </w:rPr>
              <w:t xml:space="preserve">, identifies the </w:t>
            </w:r>
            <w:r w:rsidR="55CDE6A1" w:rsidRPr="59F2E9E6">
              <w:rPr>
                <w:rFonts w:ascii="Arial" w:eastAsia="Arial" w:hAnsi="Arial" w:cs="Arial"/>
              </w:rPr>
              <w:t>obstetricians</w:t>
            </w:r>
            <w:r w:rsidRPr="59F2E9E6">
              <w:rPr>
                <w:rFonts w:ascii="Arial" w:eastAsia="Arial" w:hAnsi="Arial" w:cs="Arial"/>
              </w:rPr>
              <w:t>, anesthesiologists</w:t>
            </w:r>
            <w:r w:rsidR="45511E3A" w:rsidRPr="59F2E9E6">
              <w:rPr>
                <w:rFonts w:ascii="Arial" w:eastAsia="Arial" w:hAnsi="Arial" w:cs="Arial"/>
              </w:rPr>
              <w:t>, and nurses as members of the care team</w:t>
            </w:r>
          </w:p>
          <w:p w14:paraId="16416243"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5635AF6" w14:textId="71CB451E"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hand</w:t>
            </w:r>
            <w:r w:rsidR="00101DE8">
              <w:rPr>
                <w:rFonts w:ascii="Arial" w:eastAsia="Arial" w:hAnsi="Arial" w:cs="Arial"/>
              </w:rPr>
              <w:t>-</w:t>
            </w:r>
            <w:r w:rsidRPr="00E41DCF">
              <w:rPr>
                <w:rFonts w:ascii="Arial" w:eastAsia="Arial" w:hAnsi="Arial" w:cs="Arial"/>
              </w:rPr>
              <w:t>offs</w:t>
            </w:r>
          </w:p>
          <w:p w14:paraId="2FA5792B" w14:textId="77777777" w:rsidR="00B05E17" w:rsidRPr="00935B0C" w:rsidRDefault="00B05E17" w:rsidP="00935B0C">
            <w:pPr>
              <w:spacing w:after="0"/>
              <w:rPr>
                <w:rFonts w:ascii="Arial" w:eastAsia="Arial" w:hAnsi="Arial" w:cs="Arial"/>
              </w:rPr>
            </w:pPr>
          </w:p>
          <w:p w14:paraId="25816333" w14:textId="35D04EC7" w:rsidR="001F37B3" w:rsidRPr="00E41DCF" w:rsidRDefault="7E114AC7"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Articulates risk factors for maternal adverse events related to health disparities</w:t>
            </w:r>
          </w:p>
        </w:tc>
      </w:tr>
      <w:tr w:rsidR="003E79A0" w:rsidRPr="00E41DCF" w14:paraId="09043A90" w14:textId="77777777" w:rsidTr="008147AB">
        <w:tc>
          <w:tcPr>
            <w:tcW w:w="4950" w:type="dxa"/>
            <w:tcBorders>
              <w:top w:val="single" w:sz="4" w:space="0" w:color="000000"/>
              <w:bottom w:val="single" w:sz="4" w:space="0" w:color="000000"/>
            </w:tcBorders>
            <w:shd w:val="clear" w:color="auto" w:fill="C9C9C9"/>
          </w:tcPr>
          <w:p w14:paraId="1F36D774"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Coordinates care of patients in routine clinical situations effectively using the roles of interprofessional team members</w:t>
            </w:r>
          </w:p>
          <w:p w14:paraId="15F437E4" w14:textId="77777777" w:rsidR="00A37707" w:rsidRPr="00A37707" w:rsidRDefault="00A37707" w:rsidP="00A37707">
            <w:pPr>
              <w:spacing w:after="0"/>
              <w:rPr>
                <w:rFonts w:ascii="Arial" w:eastAsia="Arial" w:hAnsi="Arial" w:cs="Arial"/>
                <w:i/>
              </w:rPr>
            </w:pPr>
          </w:p>
          <w:p w14:paraId="5510D987" w14:textId="77777777" w:rsidR="00A37707" w:rsidRPr="00A37707" w:rsidRDefault="00A37707" w:rsidP="00A37707">
            <w:pPr>
              <w:spacing w:after="0"/>
              <w:rPr>
                <w:rFonts w:ascii="Arial" w:eastAsia="Arial" w:hAnsi="Arial" w:cs="Arial"/>
                <w:i/>
              </w:rPr>
            </w:pPr>
            <w:r w:rsidRPr="00A37707">
              <w:rPr>
                <w:rFonts w:ascii="Arial" w:eastAsia="Arial" w:hAnsi="Arial" w:cs="Arial"/>
                <w:i/>
              </w:rPr>
              <w:t>Identifies and performs safe and effective transitions of care/hand-offs in routine clinical situations</w:t>
            </w:r>
          </w:p>
          <w:p w14:paraId="0275F6A0" w14:textId="77777777" w:rsidR="00A37707" w:rsidRPr="00A37707" w:rsidRDefault="00A37707" w:rsidP="00A37707">
            <w:pPr>
              <w:spacing w:after="0"/>
              <w:rPr>
                <w:rFonts w:ascii="Arial" w:eastAsia="Arial" w:hAnsi="Arial" w:cs="Arial"/>
                <w:i/>
              </w:rPr>
            </w:pPr>
          </w:p>
          <w:p w14:paraId="50F3FFE9" w14:textId="76755ABB" w:rsidR="001F37B3" w:rsidRPr="00E41DCF" w:rsidRDefault="00A37707" w:rsidP="00A37707">
            <w:pPr>
              <w:spacing w:after="0"/>
              <w:rPr>
                <w:rFonts w:ascii="Arial" w:eastAsia="Arial" w:hAnsi="Arial" w:cs="Arial"/>
                <w:i/>
              </w:rPr>
            </w:pPr>
            <w:r w:rsidRPr="00A37707">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1B07AB22"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Coordinates care with the PACU and </w:t>
            </w:r>
            <w:r w:rsidR="00C32814" w:rsidRPr="59F2E9E6">
              <w:rPr>
                <w:rFonts w:ascii="Arial" w:eastAsia="Arial" w:hAnsi="Arial" w:cs="Arial"/>
              </w:rPr>
              <w:t>p</w:t>
            </w:r>
            <w:r w:rsidRPr="59F2E9E6">
              <w:rPr>
                <w:rFonts w:ascii="Arial" w:eastAsia="Arial" w:hAnsi="Arial" w:cs="Arial"/>
              </w:rPr>
              <w:t>rimary medical team on arrival to PACU</w:t>
            </w:r>
            <w:r w:rsidR="2CBCD48C" w:rsidRPr="59F2E9E6">
              <w:rPr>
                <w:rFonts w:ascii="Arial" w:eastAsia="Arial" w:hAnsi="Arial" w:cs="Arial"/>
              </w:rPr>
              <w:t xml:space="preserve"> after cesarean delivery</w:t>
            </w:r>
          </w:p>
          <w:p w14:paraId="6336DEE8" w14:textId="0A72311A" w:rsidR="2CBCD48C" w:rsidRDefault="2CBCD48C" w:rsidP="00AC7531">
            <w:pPr>
              <w:numPr>
                <w:ilvl w:val="0"/>
                <w:numId w:val="2"/>
              </w:numPr>
              <w:spacing w:after="0"/>
              <w:ind w:left="187" w:hanging="187"/>
              <w:contextualSpacing/>
            </w:pPr>
            <w:r w:rsidRPr="59F2E9E6">
              <w:rPr>
                <w:rFonts w:ascii="Arial" w:eastAsia="Arial" w:hAnsi="Arial" w:cs="Arial"/>
              </w:rPr>
              <w:t xml:space="preserve">Coordinates care with nursing staff and obstetricians </w:t>
            </w:r>
            <w:r w:rsidR="3F1863D2" w:rsidRPr="59F2E9E6">
              <w:rPr>
                <w:rFonts w:ascii="Arial" w:eastAsia="Arial" w:hAnsi="Arial" w:cs="Arial"/>
              </w:rPr>
              <w:t>for</w:t>
            </w:r>
            <w:r w:rsidRPr="59F2E9E6">
              <w:rPr>
                <w:rFonts w:ascii="Arial" w:eastAsia="Arial" w:hAnsi="Arial" w:cs="Arial"/>
              </w:rPr>
              <w:t xml:space="preserve"> laboring patients</w:t>
            </w:r>
          </w:p>
          <w:p w14:paraId="15B2582D" w14:textId="293B5D75" w:rsidR="00B05E17" w:rsidRPr="00E41DCF" w:rsidRDefault="00B05E17" w:rsidP="009C1E40">
            <w:pPr>
              <w:pBdr>
                <w:top w:val="nil"/>
                <w:left w:val="nil"/>
                <w:bottom w:val="nil"/>
                <w:right w:val="nil"/>
                <w:between w:val="nil"/>
              </w:pBdr>
              <w:spacing w:after="0"/>
              <w:contextualSpacing/>
              <w:rPr>
                <w:rFonts w:ascii="Arial" w:hAnsi="Arial" w:cs="Arial"/>
              </w:rPr>
            </w:pPr>
          </w:p>
          <w:p w14:paraId="75ED834C" w14:textId="2DA72A58"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Routinely </w:t>
            </w:r>
            <w:r w:rsidR="00101DE8" w:rsidRPr="59F2E9E6">
              <w:rPr>
                <w:rFonts w:ascii="Arial" w:eastAsia="Arial" w:hAnsi="Arial" w:cs="Arial"/>
              </w:rPr>
              <w:t xml:space="preserve">uses </w:t>
            </w:r>
            <w:r w:rsidRPr="59F2E9E6">
              <w:rPr>
                <w:rFonts w:ascii="Arial" w:eastAsia="Arial" w:hAnsi="Arial" w:cs="Arial"/>
              </w:rPr>
              <w:t>a standardized tool for a stable patient during sign-out</w:t>
            </w:r>
          </w:p>
          <w:p w14:paraId="33D3005C"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40C185B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CBEB11B" w14:textId="120C3CBC" w:rsidR="59F2E9E6" w:rsidRDefault="59F2E9E6" w:rsidP="009C1E40">
            <w:pPr>
              <w:spacing w:after="0"/>
              <w:contextualSpacing/>
              <w:rPr>
                <w:rFonts w:ascii="Arial" w:hAnsi="Arial" w:cs="Arial"/>
              </w:rPr>
            </w:pPr>
          </w:p>
          <w:p w14:paraId="5B3485F7" w14:textId="55F291D3"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w:t>
            </w:r>
            <w:r w:rsidR="00D4044A">
              <w:rPr>
                <w:rFonts w:ascii="Arial" w:eastAsia="Arial" w:hAnsi="Arial" w:cs="Arial"/>
              </w:rPr>
              <w:t>,</w:t>
            </w:r>
            <w:r w:rsidRPr="00E41DCF">
              <w:rPr>
                <w:rFonts w:ascii="Arial" w:eastAsia="Arial" w:hAnsi="Arial" w:cs="Arial"/>
              </w:rPr>
              <w:t xml:space="preserve"> or cognitive impairment)</w:t>
            </w:r>
            <w:r w:rsidR="005A0275">
              <w:rPr>
                <w:rFonts w:ascii="Arial" w:eastAsia="Arial" w:hAnsi="Arial" w:cs="Arial"/>
              </w:rPr>
              <w:t xml:space="preserve"> leading to po</w:t>
            </w:r>
            <w:r w:rsidR="002C72CA">
              <w:rPr>
                <w:rFonts w:ascii="Arial" w:eastAsia="Arial" w:hAnsi="Arial" w:cs="Arial"/>
              </w:rPr>
              <w:t>or medical care</w:t>
            </w:r>
          </w:p>
        </w:tc>
      </w:tr>
      <w:tr w:rsidR="003E79A0" w:rsidRPr="00E41DCF" w14:paraId="6388C2E2" w14:textId="77777777" w:rsidTr="008147AB">
        <w:tc>
          <w:tcPr>
            <w:tcW w:w="4950" w:type="dxa"/>
            <w:tcBorders>
              <w:top w:val="single" w:sz="4" w:space="0" w:color="000000"/>
              <w:bottom w:val="single" w:sz="4" w:space="0" w:color="000000"/>
            </w:tcBorders>
            <w:shd w:val="clear" w:color="auto" w:fill="C9C9C9"/>
          </w:tcPr>
          <w:p w14:paraId="616E4211"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rPr>
              <w:t>Coordinates care of patients in complex clinical situations effectively using the roles of interprofessional team members</w:t>
            </w:r>
          </w:p>
          <w:p w14:paraId="5DE97751" w14:textId="77777777" w:rsidR="00A37707" w:rsidRPr="00A37707" w:rsidRDefault="00A37707" w:rsidP="00A37707">
            <w:pPr>
              <w:spacing w:after="0"/>
              <w:rPr>
                <w:rFonts w:ascii="Arial" w:eastAsia="Arial" w:hAnsi="Arial" w:cs="Arial"/>
                <w:i/>
              </w:rPr>
            </w:pPr>
          </w:p>
          <w:p w14:paraId="609342E7" w14:textId="77777777" w:rsidR="00A37707" w:rsidRPr="00A37707" w:rsidRDefault="00A37707" w:rsidP="00A37707">
            <w:pPr>
              <w:spacing w:after="0"/>
              <w:rPr>
                <w:rFonts w:ascii="Arial" w:eastAsia="Arial" w:hAnsi="Arial" w:cs="Arial"/>
                <w:i/>
              </w:rPr>
            </w:pPr>
            <w:r w:rsidRPr="00A37707">
              <w:rPr>
                <w:rFonts w:ascii="Arial" w:eastAsia="Arial" w:hAnsi="Arial" w:cs="Arial"/>
                <w:i/>
              </w:rPr>
              <w:t>Performs safe and effective transitions of care/hand-offs in complex clinical situations</w:t>
            </w:r>
          </w:p>
          <w:p w14:paraId="0C7A8804" w14:textId="77777777" w:rsidR="00A37707" w:rsidRPr="00A37707" w:rsidRDefault="00A37707" w:rsidP="00A37707">
            <w:pPr>
              <w:spacing w:after="0"/>
              <w:rPr>
                <w:rFonts w:ascii="Arial" w:eastAsia="Arial" w:hAnsi="Arial" w:cs="Arial"/>
                <w:i/>
              </w:rPr>
            </w:pPr>
          </w:p>
          <w:p w14:paraId="1A8CD866" w14:textId="6BE0109C" w:rsidR="001F37B3" w:rsidRPr="00E41DCF" w:rsidRDefault="00A37707" w:rsidP="00A37707">
            <w:pPr>
              <w:spacing w:after="0"/>
              <w:rPr>
                <w:rFonts w:ascii="Arial" w:eastAsia="Arial" w:hAnsi="Arial" w:cs="Arial"/>
                <w:i/>
                <w:color w:val="000000"/>
              </w:rPr>
            </w:pPr>
            <w:r w:rsidRPr="00A37707">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8251D0" w14:textId="40412D3C"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Works with the patient, family</w:t>
            </w:r>
            <w:r w:rsidR="00E45CB2">
              <w:rPr>
                <w:rFonts w:ascii="Arial" w:eastAsia="Arial" w:hAnsi="Arial" w:cs="Arial"/>
              </w:rPr>
              <w:t xml:space="preserve"> members</w:t>
            </w:r>
            <w:r w:rsidRPr="59F2E9E6">
              <w:rPr>
                <w:rFonts w:ascii="Arial" w:eastAsia="Arial" w:hAnsi="Arial" w:cs="Arial"/>
              </w:rPr>
              <w:t xml:space="preserve">, </w:t>
            </w:r>
            <w:r w:rsidR="6E8DE862" w:rsidRPr="59F2E9E6">
              <w:rPr>
                <w:rFonts w:ascii="Arial" w:eastAsia="Arial" w:hAnsi="Arial" w:cs="Arial"/>
              </w:rPr>
              <w:t>obstetricians, and specialty consulting services to coordinate the labor and delivery care of a pregnant patient with cardiac disease</w:t>
            </w:r>
          </w:p>
          <w:p w14:paraId="41896391"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61B47BD" w14:textId="3D0D4522" w:rsidR="59F2E9E6" w:rsidRDefault="59F2E9E6" w:rsidP="009C1E40">
            <w:pPr>
              <w:spacing w:after="0"/>
              <w:contextualSpacing/>
              <w:rPr>
                <w:rFonts w:ascii="Arial" w:hAnsi="Arial" w:cs="Arial"/>
              </w:rPr>
            </w:pPr>
          </w:p>
          <w:p w14:paraId="57988464" w14:textId="13A61B5A" w:rsidR="00B05E17" w:rsidRPr="007D7615" w:rsidRDefault="005F5CA3" w:rsidP="0080764D">
            <w:pPr>
              <w:numPr>
                <w:ilvl w:val="0"/>
                <w:numId w:val="2"/>
              </w:numPr>
              <w:pBdr>
                <w:top w:val="nil"/>
                <w:left w:val="nil"/>
                <w:bottom w:val="nil"/>
                <w:right w:val="nil"/>
                <w:between w:val="nil"/>
              </w:pBdr>
              <w:spacing w:after="0"/>
              <w:ind w:left="187" w:hanging="187"/>
              <w:contextualSpacing/>
              <w:rPr>
                <w:rFonts w:ascii="Arial" w:hAnsi="Arial" w:cs="Arial"/>
              </w:rPr>
            </w:pPr>
            <w:r w:rsidRPr="007D7615">
              <w:rPr>
                <w:rFonts w:ascii="Arial" w:eastAsia="Arial" w:hAnsi="Arial" w:cs="Arial"/>
              </w:rPr>
              <w:t>Routinely uses a standardized tool when transferring a patient to and from the</w:t>
            </w:r>
            <w:r w:rsidR="007D7615" w:rsidRPr="007D7615">
              <w:rPr>
                <w:rFonts w:ascii="Arial" w:eastAsia="Arial" w:hAnsi="Arial" w:cs="Arial"/>
              </w:rPr>
              <w:t xml:space="preserve"> intensive care unit</w:t>
            </w:r>
            <w:r w:rsidRPr="007D7615">
              <w:rPr>
                <w:rFonts w:ascii="Arial" w:eastAsia="Arial" w:hAnsi="Arial" w:cs="Arial"/>
              </w:rPr>
              <w:t xml:space="preserve"> </w:t>
            </w:r>
            <w:r w:rsidR="007D7615" w:rsidRPr="007D7615">
              <w:rPr>
                <w:rFonts w:ascii="Arial" w:eastAsia="Arial" w:hAnsi="Arial" w:cs="Arial"/>
              </w:rPr>
              <w:t>(</w:t>
            </w:r>
            <w:r w:rsidR="0077120F" w:rsidRPr="007D7615">
              <w:rPr>
                <w:rFonts w:ascii="Arial" w:eastAsia="Arial" w:hAnsi="Arial" w:cs="Arial"/>
              </w:rPr>
              <w:t>ICU</w:t>
            </w:r>
            <w:r w:rsidR="007D7615" w:rsidRPr="007D7615">
              <w:rPr>
                <w:rFonts w:ascii="Arial" w:eastAsia="Arial" w:hAnsi="Arial" w:cs="Arial"/>
              </w:rPr>
              <w:t>)</w:t>
            </w:r>
          </w:p>
          <w:p w14:paraId="111BE778" w14:textId="09493F94" w:rsidR="00B05E17" w:rsidRPr="00E41DCF" w:rsidRDefault="00B05E17" w:rsidP="009C1E40">
            <w:pPr>
              <w:pBdr>
                <w:top w:val="nil"/>
                <w:left w:val="nil"/>
                <w:bottom w:val="nil"/>
                <w:right w:val="nil"/>
                <w:between w:val="nil"/>
              </w:pBdr>
              <w:spacing w:after="0"/>
              <w:contextualSpacing/>
              <w:rPr>
                <w:rFonts w:ascii="Arial" w:hAnsi="Arial" w:cs="Arial"/>
              </w:rPr>
            </w:pPr>
          </w:p>
          <w:p w14:paraId="768B92B9" w14:textId="7809D66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Follows institutional guidelines to provide safe</w:t>
            </w:r>
            <w:r w:rsidR="5446F15F" w:rsidRPr="59F2E9E6">
              <w:rPr>
                <w:rFonts w:ascii="Arial" w:eastAsia="Arial" w:hAnsi="Arial" w:cs="Arial"/>
              </w:rPr>
              <w:t xml:space="preserve"> care for a pregnant patient with placenta accreta spectrum</w:t>
            </w:r>
            <w:r w:rsidR="00E45CB2">
              <w:rPr>
                <w:rFonts w:ascii="Arial" w:eastAsia="Arial" w:hAnsi="Arial" w:cs="Arial"/>
              </w:rPr>
              <w:t xml:space="preserve"> disorder</w:t>
            </w:r>
          </w:p>
        </w:tc>
      </w:tr>
      <w:tr w:rsidR="003E79A0" w:rsidRPr="00E41DCF" w14:paraId="78613FC0" w14:textId="77777777" w:rsidTr="008147AB">
        <w:tc>
          <w:tcPr>
            <w:tcW w:w="4950" w:type="dxa"/>
            <w:tcBorders>
              <w:top w:val="single" w:sz="4" w:space="0" w:color="000000"/>
              <w:bottom w:val="single" w:sz="4" w:space="0" w:color="000000"/>
            </w:tcBorders>
            <w:shd w:val="clear" w:color="auto" w:fill="C9C9C9"/>
          </w:tcPr>
          <w:p w14:paraId="1666D06C" w14:textId="77777777" w:rsidR="00A37707" w:rsidRPr="00A37707" w:rsidRDefault="005F5CA3" w:rsidP="00A37707">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A37707" w:rsidRPr="00A37707">
              <w:rPr>
                <w:rFonts w:ascii="Arial" w:eastAsia="Arial" w:hAnsi="Arial" w:cs="Arial"/>
                <w:i/>
              </w:rPr>
              <w:t>Role models effective coordination of patient-centered care among different disciplines and specialties</w:t>
            </w:r>
          </w:p>
          <w:p w14:paraId="01568D50" w14:textId="77777777" w:rsidR="00A37707" w:rsidRPr="00A37707" w:rsidRDefault="00A37707" w:rsidP="00A37707">
            <w:pPr>
              <w:spacing w:after="0"/>
              <w:rPr>
                <w:rFonts w:ascii="Arial" w:eastAsia="Arial" w:hAnsi="Arial" w:cs="Arial"/>
                <w:i/>
              </w:rPr>
            </w:pPr>
          </w:p>
          <w:p w14:paraId="44D3D2F5" w14:textId="77777777" w:rsidR="00A37707" w:rsidRPr="00A37707" w:rsidRDefault="00A37707" w:rsidP="00A37707">
            <w:pPr>
              <w:spacing w:after="0"/>
              <w:rPr>
                <w:rFonts w:ascii="Arial" w:eastAsia="Arial" w:hAnsi="Arial" w:cs="Arial"/>
                <w:i/>
              </w:rPr>
            </w:pPr>
            <w:r w:rsidRPr="00A37707">
              <w:rPr>
                <w:rFonts w:ascii="Arial" w:eastAsia="Arial" w:hAnsi="Arial" w:cs="Arial"/>
                <w:i/>
              </w:rPr>
              <w:t>Role models and advocates for safe and effective transitions of care/hand-offs within and across health care delivery systems</w:t>
            </w:r>
          </w:p>
          <w:p w14:paraId="0D50ECAE" w14:textId="77777777" w:rsidR="00A37707" w:rsidRPr="00A37707" w:rsidRDefault="00A37707" w:rsidP="00A37707">
            <w:pPr>
              <w:spacing w:after="0"/>
              <w:rPr>
                <w:rFonts w:ascii="Arial" w:eastAsia="Arial" w:hAnsi="Arial" w:cs="Arial"/>
                <w:i/>
              </w:rPr>
            </w:pPr>
          </w:p>
          <w:p w14:paraId="720C24DD" w14:textId="7494835C" w:rsidR="001F37B3" w:rsidRPr="00E41DCF" w:rsidRDefault="00A37707" w:rsidP="00A37707">
            <w:pPr>
              <w:spacing w:after="0"/>
              <w:rPr>
                <w:rFonts w:ascii="Arial" w:eastAsia="Arial" w:hAnsi="Arial" w:cs="Arial"/>
                <w:i/>
              </w:rPr>
            </w:pPr>
            <w:r w:rsidRPr="00A3770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35BA24F3" w:rsidR="00B05E17" w:rsidRPr="00E41DCF" w:rsidRDefault="4E648D1D"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L</w:t>
            </w:r>
            <w:r w:rsidR="005F5CA3" w:rsidRPr="59F2E9E6">
              <w:rPr>
                <w:rFonts w:ascii="Arial" w:eastAsia="Arial" w:hAnsi="Arial" w:cs="Arial"/>
              </w:rPr>
              <w:t xml:space="preserve">eads team </w:t>
            </w:r>
            <w:r w:rsidR="00961A09">
              <w:rPr>
                <w:rFonts w:ascii="Arial" w:eastAsia="Arial" w:hAnsi="Arial" w:cs="Arial"/>
              </w:rPr>
              <w:t>in discussions with</w:t>
            </w:r>
            <w:r w:rsidR="005F5CA3" w:rsidRPr="59F2E9E6">
              <w:rPr>
                <w:rFonts w:ascii="Arial" w:eastAsia="Arial" w:hAnsi="Arial" w:cs="Arial"/>
              </w:rPr>
              <w:t xml:space="preserve"> </w:t>
            </w:r>
            <w:r w:rsidR="36A2A5A4" w:rsidRPr="59F2E9E6">
              <w:rPr>
                <w:rFonts w:ascii="Arial" w:eastAsia="Arial" w:hAnsi="Arial" w:cs="Arial"/>
              </w:rPr>
              <w:t>maternal</w:t>
            </w:r>
            <w:r w:rsidR="00030915">
              <w:rPr>
                <w:rFonts w:ascii="Arial" w:eastAsia="Arial" w:hAnsi="Arial" w:cs="Arial"/>
              </w:rPr>
              <w:t>-</w:t>
            </w:r>
            <w:r w:rsidR="36A2A5A4" w:rsidRPr="59F2E9E6">
              <w:rPr>
                <w:rFonts w:ascii="Arial" w:eastAsia="Arial" w:hAnsi="Arial" w:cs="Arial"/>
              </w:rPr>
              <w:t xml:space="preserve">fetal medicine </w:t>
            </w:r>
            <w:r w:rsidR="005F5CA3" w:rsidRPr="59F2E9E6">
              <w:rPr>
                <w:rFonts w:ascii="Arial" w:eastAsia="Arial" w:hAnsi="Arial" w:cs="Arial"/>
              </w:rPr>
              <w:t>consultants to review cases/recommendations</w:t>
            </w:r>
          </w:p>
          <w:p w14:paraId="3087E1B5"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7EAB89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2B95366" w14:textId="4757DD72" w:rsidR="00B05E17" w:rsidRPr="00E41DCF" w:rsidRDefault="2A7C97F7"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Coordinates</w:t>
            </w:r>
            <w:r w:rsidR="06A2DBEB" w:rsidRPr="59F2E9E6">
              <w:rPr>
                <w:rFonts w:ascii="Arial" w:eastAsia="Arial" w:hAnsi="Arial" w:cs="Arial"/>
              </w:rPr>
              <w:t xml:space="preserve"> information </w:t>
            </w:r>
            <w:r w:rsidR="02CEE838" w:rsidRPr="59F2E9E6">
              <w:rPr>
                <w:rFonts w:ascii="Arial" w:eastAsia="Arial" w:hAnsi="Arial" w:cs="Arial"/>
              </w:rPr>
              <w:t xml:space="preserve">dissemination </w:t>
            </w:r>
            <w:r w:rsidR="06A2DBEB" w:rsidRPr="59F2E9E6">
              <w:rPr>
                <w:rFonts w:ascii="Arial" w:eastAsia="Arial" w:hAnsi="Arial" w:cs="Arial"/>
              </w:rPr>
              <w:t xml:space="preserve">concerning </w:t>
            </w:r>
            <w:r w:rsidR="009A443C">
              <w:rPr>
                <w:rFonts w:ascii="Arial" w:eastAsia="Arial" w:hAnsi="Arial" w:cs="Arial"/>
              </w:rPr>
              <w:t>peri</w:t>
            </w:r>
            <w:r w:rsidR="00030915">
              <w:rPr>
                <w:rFonts w:ascii="Arial" w:eastAsia="Arial" w:hAnsi="Arial" w:cs="Arial"/>
              </w:rPr>
              <w:t>-</w:t>
            </w:r>
            <w:r w:rsidR="009A443C">
              <w:rPr>
                <w:rFonts w:ascii="Arial" w:eastAsia="Arial" w:hAnsi="Arial" w:cs="Arial"/>
              </w:rPr>
              <w:t>operative</w:t>
            </w:r>
            <w:r w:rsidR="06A2DBEB" w:rsidRPr="59F2E9E6">
              <w:rPr>
                <w:rFonts w:ascii="Arial" w:eastAsia="Arial" w:hAnsi="Arial" w:cs="Arial"/>
              </w:rPr>
              <w:t xml:space="preserve"> planning for a pregnant patient with placenta accreta spectrum</w:t>
            </w:r>
            <w:r w:rsidR="00E45CB2">
              <w:rPr>
                <w:rFonts w:ascii="Arial" w:eastAsia="Arial" w:hAnsi="Arial" w:cs="Arial"/>
              </w:rPr>
              <w:t xml:space="preserve"> disorder</w:t>
            </w:r>
          </w:p>
          <w:p w14:paraId="0AC14D45" w14:textId="0C233E0A" w:rsidR="00B05E17" w:rsidRDefault="00B05E17" w:rsidP="009C1E40">
            <w:pPr>
              <w:pBdr>
                <w:top w:val="nil"/>
                <w:left w:val="nil"/>
                <w:bottom w:val="nil"/>
                <w:right w:val="nil"/>
                <w:between w:val="nil"/>
              </w:pBdr>
              <w:spacing w:after="0"/>
              <w:contextualSpacing/>
              <w:rPr>
                <w:rFonts w:ascii="Arial" w:hAnsi="Arial" w:cs="Arial"/>
              </w:rPr>
            </w:pPr>
          </w:p>
          <w:p w14:paraId="3F0FB609" w14:textId="77777777" w:rsidR="0041470F" w:rsidRPr="00E41DCF" w:rsidRDefault="0041470F" w:rsidP="009C1E40">
            <w:pPr>
              <w:pBdr>
                <w:top w:val="nil"/>
                <w:left w:val="nil"/>
                <w:bottom w:val="nil"/>
                <w:right w:val="nil"/>
                <w:between w:val="nil"/>
              </w:pBdr>
              <w:spacing w:after="0"/>
              <w:contextualSpacing/>
              <w:rPr>
                <w:rFonts w:ascii="Arial" w:hAnsi="Arial" w:cs="Arial"/>
              </w:rPr>
            </w:pPr>
          </w:p>
          <w:p w14:paraId="34BE020B" w14:textId="21919DA0"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Assists in the design of protocols for discussing and managing </w:t>
            </w:r>
            <w:r w:rsidR="007B2DE4">
              <w:rPr>
                <w:rFonts w:ascii="Arial" w:eastAsia="Arial" w:hAnsi="Arial" w:cs="Arial"/>
              </w:rPr>
              <w:t>care of</w:t>
            </w:r>
            <w:r w:rsidRPr="00E41DCF">
              <w:rPr>
                <w:rFonts w:ascii="Arial" w:eastAsia="Arial" w:hAnsi="Arial" w:cs="Arial"/>
              </w:rPr>
              <w:t xml:space="preserve"> patients who refuse blood products</w:t>
            </w:r>
          </w:p>
        </w:tc>
      </w:tr>
      <w:tr w:rsidR="003E79A0" w:rsidRPr="00E41DCF" w14:paraId="1371A9BF" w14:textId="77777777" w:rsidTr="008147AB">
        <w:tc>
          <w:tcPr>
            <w:tcW w:w="4950" w:type="dxa"/>
            <w:tcBorders>
              <w:top w:val="single" w:sz="4" w:space="0" w:color="000000"/>
              <w:bottom w:val="single" w:sz="4" w:space="0" w:color="000000"/>
            </w:tcBorders>
            <w:shd w:val="clear" w:color="auto" w:fill="C9C9C9"/>
          </w:tcPr>
          <w:p w14:paraId="3114E7E5"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37707" w:rsidRPr="00A37707">
              <w:rPr>
                <w:rFonts w:ascii="Arial" w:eastAsia="Arial" w:hAnsi="Arial" w:cs="Arial"/>
                <w:i/>
              </w:rPr>
              <w:t>Analyzes the process of care coordination and participates in the design and implementation of improvements</w:t>
            </w:r>
          </w:p>
          <w:p w14:paraId="0A11186F" w14:textId="77777777" w:rsidR="00A37707" w:rsidRPr="00A37707" w:rsidRDefault="00A37707" w:rsidP="00A37707">
            <w:pPr>
              <w:spacing w:after="0"/>
              <w:rPr>
                <w:rFonts w:ascii="Arial" w:eastAsia="Arial" w:hAnsi="Arial" w:cs="Arial"/>
                <w:i/>
              </w:rPr>
            </w:pPr>
          </w:p>
          <w:p w14:paraId="3B47FDA8" w14:textId="77777777" w:rsidR="00A37707" w:rsidRPr="00A37707" w:rsidRDefault="00A37707" w:rsidP="00A37707">
            <w:pPr>
              <w:spacing w:after="0"/>
              <w:rPr>
                <w:rFonts w:ascii="Arial" w:eastAsia="Arial" w:hAnsi="Arial" w:cs="Arial"/>
                <w:i/>
              </w:rPr>
            </w:pPr>
            <w:r w:rsidRPr="00A37707">
              <w:rPr>
                <w:rFonts w:ascii="Arial" w:eastAsia="Arial" w:hAnsi="Arial" w:cs="Arial"/>
                <w:i/>
              </w:rPr>
              <w:t>Improves quality of transitions of care within and across health care delivery systems to optimize patient outcomes</w:t>
            </w:r>
          </w:p>
          <w:p w14:paraId="53DAF03E" w14:textId="77777777" w:rsidR="00A37707" w:rsidRPr="00A37707" w:rsidRDefault="00A37707" w:rsidP="00A37707">
            <w:pPr>
              <w:spacing w:after="0"/>
              <w:rPr>
                <w:rFonts w:ascii="Arial" w:eastAsia="Arial" w:hAnsi="Arial" w:cs="Arial"/>
                <w:i/>
              </w:rPr>
            </w:pPr>
          </w:p>
          <w:p w14:paraId="36269DEF" w14:textId="4993976B" w:rsidR="001F37B3" w:rsidRPr="00E41DCF" w:rsidRDefault="00A37707" w:rsidP="00A37707">
            <w:pPr>
              <w:spacing w:after="0"/>
              <w:rPr>
                <w:rFonts w:ascii="Arial" w:eastAsia="Arial" w:hAnsi="Arial" w:cs="Arial"/>
                <w:i/>
              </w:rPr>
            </w:pPr>
            <w:r w:rsidRPr="00A37707">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2C20AFCD"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Develops </w:t>
            </w:r>
            <w:r w:rsidR="000532CE">
              <w:rPr>
                <w:rFonts w:ascii="Arial" w:eastAsia="Arial" w:hAnsi="Arial" w:cs="Arial"/>
              </w:rPr>
              <w:t xml:space="preserve">and implements </w:t>
            </w:r>
            <w:r w:rsidRPr="59F2E9E6">
              <w:rPr>
                <w:rFonts w:ascii="Arial" w:eastAsia="Arial" w:hAnsi="Arial" w:cs="Arial"/>
              </w:rPr>
              <w:t xml:space="preserve">a program for </w:t>
            </w:r>
            <w:r w:rsidR="3749C4BF" w:rsidRPr="59F2E9E6">
              <w:rPr>
                <w:rFonts w:ascii="Arial" w:eastAsia="Arial" w:hAnsi="Arial" w:cs="Arial"/>
              </w:rPr>
              <w:t xml:space="preserve">in person </w:t>
            </w:r>
            <w:r w:rsidRPr="59F2E9E6">
              <w:rPr>
                <w:rFonts w:ascii="Arial" w:eastAsia="Arial" w:hAnsi="Arial" w:cs="Arial"/>
              </w:rPr>
              <w:t>pre</w:t>
            </w:r>
            <w:r w:rsidR="00415396" w:rsidRPr="59F2E9E6">
              <w:rPr>
                <w:rFonts w:ascii="Arial" w:eastAsia="Arial" w:hAnsi="Arial" w:cs="Arial"/>
              </w:rPr>
              <w:t>-</w:t>
            </w:r>
            <w:r w:rsidR="4BAE5780" w:rsidRPr="59F2E9E6">
              <w:rPr>
                <w:rFonts w:ascii="Arial" w:eastAsia="Arial" w:hAnsi="Arial" w:cs="Arial"/>
              </w:rPr>
              <w:t xml:space="preserve">delivery consultation for pregnant </w:t>
            </w:r>
            <w:r w:rsidR="54BCEA67" w:rsidRPr="59F2E9E6">
              <w:rPr>
                <w:rFonts w:ascii="Arial" w:eastAsia="Arial" w:hAnsi="Arial" w:cs="Arial"/>
              </w:rPr>
              <w:t>patients</w:t>
            </w:r>
            <w:r w:rsidR="4BAE5780" w:rsidRPr="59F2E9E6">
              <w:rPr>
                <w:rFonts w:ascii="Arial" w:eastAsia="Arial" w:hAnsi="Arial" w:cs="Arial"/>
              </w:rPr>
              <w:t xml:space="preserve"> with </w:t>
            </w:r>
            <w:r w:rsidR="58C6A230" w:rsidRPr="59F2E9E6">
              <w:rPr>
                <w:rFonts w:ascii="Arial" w:eastAsia="Arial" w:hAnsi="Arial" w:cs="Arial"/>
              </w:rPr>
              <w:t>high-risk</w:t>
            </w:r>
            <w:r w:rsidR="4BAE5780" w:rsidRPr="59F2E9E6">
              <w:rPr>
                <w:rFonts w:ascii="Arial" w:eastAsia="Arial" w:hAnsi="Arial" w:cs="Arial"/>
              </w:rPr>
              <w:t xml:space="preserve"> conditions</w:t>
            </w:r>
          </w:p>
          <w:p w14:paraId="31225E32" w14:textId="40EEB404" w:rsidR="00B05E17" w:rsidRPr="00E41DCF" w:rsidRDefault="00B05E17" w:rsidP="009C1E40">
            <w:pPr>
              <w:pBdr>
                <w:top w:val="nil"/>
                <w:left w:val="nil"/>
                <w:bottom w:val="nil"/>
                <w:right w:val="nil"/>
                <w:between w:val="nil"/>
              </w:pBdr>
              <w:spacing w:after="0"/>
              <w:contextualSpacing/>
              <w:rPr>
                <w:rFonts w:ascii="Arial" w:hAnsi="Arial" w:cs="Arial"/>
              </w:rPr>
            </w:pPr>
          </w:p>
          <w:p w14:paraId="0E847FA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C21FB32" w14:textId="2AD63713" w:rsidR="00B05E17" w:rsidRPr="00C3281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Devises a protocol to improve transitions from </w:t>
            </w:r>
            <w:r w:rsidR="1FED22CF" w:rsidRPr="59F2E9E6">
              <w:rPr>
                <w:rFonts w:ascii="Arial" w:eastAsia="Arial" w:hAnsi="Arial" w:cs="Arial"/>
              </w:rPr>
              <w:t>the labor floor/</w:t>
            </w:r>
            <w:r w:rsidR="00A9064F">
              <w:rPr>
                <w:rFonts w:ascii="Arial" w:eastAsia="Arial" w:hAnsi="Arial" w:cs="Arial"/>
              </w:rPr>
              <w:t>operating room</w:t>
            </w:r>
            <w:r w:rsidR="1FED22CF" w:rsidRPr="59F2E9E6">
              <w:rPr>
                <w:rFonts w:ascii="Arial" w:eastAsia="Arial" w:hAnsi="Arial" w:cs="Arial"/>
              </w:rPr>
              <w:t xml:space="preserve"> to the ICU for obstetric patients</w:t>
            </w:r>
          </w:p>
          <w:p w14:paraId="50965E14" w14:textId="494E5697" w:rsidR="00B05E17" w:rsidRDefault="00B05E17" w:rsidP="009C1E40">
            <w:pPr>
              <w:pBdr>
                <w:top w:val="nil"/>
                <w:left w:val="nil"/>
                <w:bottom w:val="nil"/>
                <w:right w:val="nil"/>
                <w:between w:val="nil"/>
              </w:pBdr>
              <w:spacing w:after="0"/>
              <w:contextualSpacing/>
              <w:rPr>
                <w:rFonts w:ascii="Arial" w:hAnsi="Arial" w:cs="Arial"/>
              </w:rPr>
            </w:pPr>
          </w:p>
          <w:p w14:paraId="33A416A2" w14:textId="3EC8C114" w:rsidR="00B05E17" w:rsidRPr="00E41DCF" w:rsidRDefault="00B05E17" w:rsidP="009C1E40">
            <w:pPr>
              <w:pBdr>
                <w:top w:val="nil"/>
                <w:left w:val="nil"/>
                <w:bottom w:val="nil"/>
                <w:right w:val="nil"/>
                <w:between w:val="nil"/>
              </w:pBdr>
              <w:spacing w:after="0"/>
              <w:contextualSpacing/>
              <w:rPr>
                <w:rFonts w:ascii="Arial" w:hAnsi="Arial" w:cs="Arial"/>
              </w:rPr>
            </w:pPr>
          </w:p>
          <w:p w14:paraId="59291CF4" w14:textId="77777777" w:rsidR="001F37B3" w:rsidRPr="003E7E4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Partners with the multidisciplinary health care team to create an innovative approach to support</w:t>
            </w:r>
            <w:r w:rsidR="5B2380CB" w:rsidRPr="59F2E9E6">
              <w:rPr>
                <w:rFonts w:ascii="Arial" w:eastAsia="Arial" w:hAnsi="Arial" w:cs="Arial"/>
              </w:rPr>
              <w:t xml:space="preserve"> pregnant patients that require ICU level care</w:t>
            </w:r>
          </w:p>
          <w:p w14:paraId="390517DF" w14:textId="5B4784B1" w:rsidR="00142641" w:rsidRPr="00E41DCF" w:rsidRDefault="003E7E4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Engages community partners to improve experience of care </w:t>
            </w:r>
            <w:r w:rsidR="00E77DD3">
              <w:rPr>
                <w:rFonts w:ascii="Arial" w:eastAsia="Arial" w:hAnsi="Arial" w:cs="Arial"/>
              </w:rPr>
              <w:t>for women in underserved communities</w:t>
            </w:r>
            <w:r w:rsidR="00C56301">
              <w:rPr>
                <w:rFonts w:ascii="Arial" w:eastAsia="Arial" w:hAnsi="Arial" w:cs="Arial"/>
              </w:rPr>
              <w:t xml:space="preserve">, such as </w:t>
            </w:r>
            <w:r w:rsidR="00142641">
              <w:rPr>
                <w:rFonts w:ascii="Arial" w:eastAsia="Arial" w:hAnsi="Arial" w:cs="Arial"/>
              </w:rPr>
              <w:t xml:space="preserve">language barrier, cultural </w:t>
            </w:r>
            <w:r w:rsidR="00C56301">
              <w:rPr>
                <w:rFonts w:ascii="Arial" w:eastAsia="Arial" w:hAnsi="Arial" w:cs="Arial"/>
              </w:rPr>
              <w:t>bias</w:t>
            </w:r>
            <w:r w:rsidR="00142641">
              <w:rPr>
                <w:rFonts w:ascii="Arial" w:eastAsia="Arial" w:hAnsi="Arial" w:cs="Arial"/>
              </w:rPr>
              <w:t xml:space="preserve">, </w:t>
            </w:r>
            <w:r w:rsidR="00C56301">
              <w:rPr>
                <w:rFonts w:ascii="Arial" w:eastAsia="Arial" w:hAnsi="Arial" w:cs="Arial"/>
              </w:rPr>
              <w:t xml:space="preserve">and </w:t>
            </w:r>
            <w:r w:rsidR="00AA0932">
              <w:rPr>
                <w:rFonts w:ascii="Arial" w:eastAsia="Arial" w:hAnsi="Arial" w:cs="Arial"/>
              </w:rPr>
              <w:t>delays in care</w:t>
            </w:r>
          </w:p>
        </w:tc>
      </w:tr>
      <w:tr w:rsidR="000800A1" w:rsidRPr="00E41DCF" w14:paraId="6C9D8D9E" w14:textId="77777777" w:rsidTr="362F5D38">
        <w:tc>
          <w:tcPr>
            <w:tcW w:w="4950" w:type="dxa"/>
            <w:shd w:val="clear" w:color="auto" w:fill="FFD965"/>
          </w:tcPr>
          <w:p w14:paraId="0A89AEC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6A58BA0C"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4F05A0"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A979261" w14:textId="68E63DAA"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23D7897A"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Quality metrics and goals mined from EHR</w:t>
            </w:r>
            <w:r w:rsidR="00101DE8">
              <w:rPr>
                <w:rFonts w:ascii="Arial" w:eastAsia="Arial" w:hAnsi="Arial" w:cs="Arial"/>
              </w:rPr>
              <w:t>s</w:t>
            </w:r>
          </w:p>
          <w:p w14:paraId="0DB179E2" w14:textId="5474D302"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and review of checklists</w:t>
            </w:r>
          </w:p>
        </w:tc>
      </w:tr>
      <w:tr w:rsidR="000800A1" w:rsidRPr="00E41DCF" w14:paraId="1865EFA1" w14:textId="77777777" w:rsidTr="362F5D38">
        <w:tc>
          <w:tcPr>
            <w:tcW w:w="4950" w:type="dxa"/>
            <w:shd w:val="clear" w:color="auto" w:fill="8DB3E2" w:themeFill="text2" w:themeFillTint="66"/>
          </w:tcPr>
          <w:p w14:paraId="734EE147" w14:textId="77777777" w:rsidR="001F37B3" w:rsidRPr="00EB3E07" w:rsidRDefault="005F5CA3">
            <w:pPr>
              <w:rPr>
                <w:rFonts w:ascii="Arial" w:eastAsia="Arial" w:hAnsi="Arial" w:cs="Arial"/>
              </w:rPr>
            </w:pPr>
            <w:r w:rsidRPr="00EB3E07">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B3E07"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169FEB68" w14:textId="77777777" w:rsidTr="362F5D38">
        <w:trPr>
          <w:trHeight w:val="80"/>
        </w:trPr>
        <w:tc>
          <w:tcPr>
            <w:tcW w:w="4950" w:type="dxa"/>
            <w:shd w:val="clear" w:color="auto" w:fill="A8D08D"/>
          </w:tcPr>
          <w:p w14:paraId="19A6AE16" w14:textId="77777777" w:rsidR="001F37B3" w:rsidRPr="00EB3E07" w:rsidRDefault="005F5CA3">
            <w:pPr>
              <w:rPr>
                <w:rFonts w:ascii="Arial" w:eastAsia="Arial" w:hAnsi="Arial" w:cs="Arial"/>
              </w:rPr>
            </w:pPr>
            <w:r w:rsidRPr="00EB3E07">
              <w:rPr>
                <w:rFonts w:ascii="Arial" w:eastAsia="Arial" w:hAnsi="Arial" w:cs="Arial"/>
              </w:rPr>
              <w:t>Notes or Resources</w:t>
            </w:r>
          </w:p>
        </w:tc>
        <w:tc>
          <w:tcPr>
            <w:tcW w:w="9175" w:type="dxa"/>
            <w:shd w:val="clear" w:color="auto" w:fill="A8D08D"/>
          </w:tcPr>
          <w:p w14:paraId="35DCD4BB" w14:textId="338CA1FD" w:rsidR="00B476F0" w:rsidRPr="00B476F0" w:rsidRDefault="00B476F0" w:rsidP="00B476F0">
            <w:pPr>
              <w:numPr>
                <w:ilvl w:val="0"/>
                <w:numId w:val="2"/>
              </w:numPr>
              <w:pBdr>
                <w:top w:val="nil"/>
                <w:left w:val="nil"/>
                <w:bottom w:val="nil"/>
                <w:right w:val="nil"/>
                <w:between w:val="nil"/>
              </w:pBdr>
              <w:ind w:left="187" w:hanging="187"/>
              <w:contextualSpacing/>
              <w:rPr>
                <w:rFonts w:ascii="Arial" w:eastAsia="Arial" w:hAnsi="Arial" w:cs="Arial"/>
                <w:sz w:val="20"/>
                <w:szCs w:val="20"/>
              </w:rPr>
            </w:pPr>
            <w:r w:rsidRPr="00B476F0">
              <w:rPr>
                <w:rFonts w:ascii="Arial" w:eastAsia="Arial" w:hAnsi="Arial" w:cs="Arial"/>
              </w:rPr>
              <w:t>ACOG</w:t>
            </w:r>
            <w:r>
              <w:rPr>
                <w:rFonts w:ascii="Arial" w:eastAsia="Arial" w:hAnsi="Arial" w:cs="Arial"/>
              </w:rPr>
              <w:t>.</w:t>
            </w:r>
            <w:r w:rsidRPr="00B476F0">
              <w:rPr>
                <w:rFonts w:ascii="Arial" w:eastAsia="Arial" w:hAnsi="Arial" w:cs="Arial"/>
              </w:rPr>
              <w:t xml:space="preserve"> Committee Opinion No. 649: </w:t>
            </w:r>
            <w:r>
              <w:rPr>
                <w:rFonts w:ascii="Arial" w:eastAsia="Arial" w:hAnsi="Arial" w:cs="Arial"/>
              </w:rPr>
              <w:t>r</w:t>
            </w:r>
            <w:r w:rsidRPr="00B476F0">
              <w:rPr>
                <w:rFonts w:ascii="Arial" w:eastAsia="Arial" w:hAnsi="Arial" w:cs="Arial"/>
              </w:rPr>
              <w:t xml:space="preserve">acial and </w:t>
            </w:r>
            <w:r>
              <w:rPr>
                <w:rFonts w:ascii="Arial" w:eastAsia="Arial" w:hAnsi="Arial" w:cs="Arial"/>
              </w:rPr>
              <w:t>e</w:t>
            </w:r>
            <w:r w:rsidRPr="00B476F0">
              <w:rPr>
                <w:rFonts w:ascii="Arial" w:eastAsia="Arial" w:hAnsi="Arial" w:cs="Arial"/>
              </w:rPr>
              <w:t xml:space="preserve">thnic </w:t>
            </w:r>
            <w:r>
              <w:rPr>
                <w:rFonts w:ascii="Arial" w:eastAsia="Arial" w:hAnsi="Arial" w:cs="Arial"/>
              </w:rPr>
              <w:t>d</w:t>
            </w:r>
            <w:r w:rsidRPr="00B476F0">
              <w:rPr>
                <w:rFonts w:ascii="Arial" w:eastAsia="Arial" w:hAnsi="Arial" w:cs="Arial"/>
              </w:rPr>
              <w:t xml:space="preserve">isparities in </w:t>
            </w:r>
            <w:r>
              <w:rPr>
                <w:rFonts w:ascii="Arial" w:eastAsia="Arial" w:hAnsi="Arial" w:cs="Arial"/>
              </w:rPr>
              <w:t>o</w:t>
            </w:r>
            <w:r w:rsidRPr="00B476F0">
              <w:rPr>
                <w:rFonts w:ascii="Arial" w:eastAsia="Arial" w:hAnsi="Arial" w:cs="Arial"/>
              </w:rPr>
              <w:t xml:space="preserve">bstetrics and </w:t>
            </w:r>
            <w:r>
              <w:rPr>
                <w:rFonts w:ascii="Arial" w:eastAsia="Arial" w:hAnsi="Arial" w:cs="Arial"/>
              </w:rPr>
              <w:t>g</w:t>
            </w:r>
            <w:r w:rsidRPr="00B476F0">
              <w:rPr>
                <w:rFonts w:ascii="Arial" w:eastAsia="Arial" w:hAnsi="Arial" w:cs="Arial"/>
              </w:rPr>
              <w:t xml:space="preserve">ynecology. </w:t>
            </w:r>
            <w:proofErr w:type="spellStart"/>
            <w:r w:rsidRPr="00B476F0">
              <w:rPr>
                <w:rFonts w:ascii="Arial" w:eastAsia="Arial" w:hAnsi="Arial" w:cs="Arial"/>
                <w:i/>
                <w:iCs/>
              </w:rPr>
              <w:t>Obstet</w:t>
            </w:r>
            <w:proofErr w:type="spellEnd"/>
            <w:r w:rsidRPr="00B476F0">
              <w:rPr>
                <w:rFonts w:ascii="Arial" w:eastAsia="Arial" w:hAnsi="Arial" w:cs="Arial"/>
                <w:i/>
                <w:iCs/>
              </w:rPr>
              <w:t xml:space="preserve"> Gynecol.</w:t>
            </w:r>
            <w:r w:rsidRPr="00B476F0">
              <w:rPr>
                <w:rFonts w:ascii="Arial" w:eastAsia="Arial" w:hAnsi="Arial" w:cs="Arial"/>
              </w:rPr>
              <w:t xml:space="preserve"> 2015 Dec;126(6</w:t>
            </w:r>
            <w:proofErr w:type="gramStart"/>
            <w:r w:rsidRPr="00B476F0">
              <w:rPr>
                <w:rFonts w:ascii="Arial" w:eastAsia="Arial" w:hAnsi="Arial" w:cs="Arial"/>
              </w:rPr>
              <w:t>):e</w:t>
            </w:r>
            <w:proofErr w:type="gramEnd"/>
            <w:r w:rsidRPr="00B476F0">
              <w:rPr>
                <w:rFonts w:ascii="Arial" w:eastAsia="Arial" w:hAnsi="Arial" w:cs="Arial"/>
              </w:rPr>
              <w:t xml:space="preserve">130-e134. </w:t>
            </w:r>
            <w:proofErr w:type="spellStart"/>
            <w:r w:rsidRPr="00B476F0">
              <w:rPr>
                <w:rFonts w:ascii="Arial" w:eastAsia="Arial" w:hAnsi="Arial" w:cs="Arial"/>
              </w:rPr>
              <w:t>doi</w:t>
            </w:r>
            <w:proofErr w:type="spellEnd"/>
            <w:r w:rsidRPr="00B476F0">
              <w:rPr>
                <w:rFonts w:ascii="Arial" w:eastAsia="Arial" w:hAnsi="Arial" w:cs="Arial"/>
              </w:rPr>
              <w:t>: 10.1097/AOG.0000000000001213. PMID: 26595584.</w:t>
            </w:r>
          </w:p>
          <w:p w14:paraId="2A71371E" w14:textId="5C93D019" w:rsidR="009B0ED2" w:rsidRPr="00EB3E07" w:rsidRDefault="009B0ED2" w:rsidP="00AC7531">
            <w:pPr>
              <w:numPr>
                <w:ilvl w:val="0"/>
                <w:numId w:val="2"/>
              </w:numPr>
              <w:pBdr>
                <w:top w:val="nil"/>
                <w:left w:val="nil"/>
                <w:bottom w:val="nil"/>
                <w:right w:val="nil"/>
                <w:between w:val="nil"/>
              </w:pBdr>
              <w:ind w:left="187" w:hanging="187"/>
              <w:contextualSpacing/>
              <w:rPr>
                <w:rFonts w:ascii="Arial" w:hAnsi="Arial" w:cs="Arial"/>
              </w:rPr>
            </w:pPr>
            <w:r w:rsidRPr="00EB3E07">
              <w:rPr>
                <w:rFonts w:ascii="Arial" w:eastAsia="Arial" w:hAnsi="Arial" w:cs="Arial"/>
              </w:rPr>
              <w:t xml:space="preserve">CDC. Population Health Training in Place Program (PH-TIPP). </w:t>
            </w:r>
            <w:hyperlink r:id="rId19" w:history="1">
              <w:r w:rsidR="00935B0C" w:rsidRPr="008F2BED">
                <w:rPr>
                  <w:rStyle w:val="Hyperlink"/>
                  <w:rFonts w:ascii="Arial" w:eastAsia="Arial" w:hAnsi="Arial" w:cs="Arial"/>
                </w:rPr>
                <w:t>https://www.cdc.gov/pophealthtraining/whatis.html</w:t>
              </w:r>
            </w:hyperlink>
            <w:r w:rsidRPr="00EB3E07">
              <w:rPr>
                <w:rFonts w:ascii="Arial" w:eastAsia="Arial" w:hAnsi="Arial" w:cs="Arial"/>
              </w:rPr>
              <w:t xml:space="preserve">. </w:t>
            </w:r>
            <w:r w:rsidR="00935B0C">
              <w:rPr>
                <w:rFonts w:ascii="Arial" w:eastAsia="Arial" w:hAnsi="Arial" w:cs="Arial"/>
              </w:rPr>
              <w:t xml:space="preserve">Accessed </w:t>
            </w:r>
            <w:r w:rsidRPr="00EB3E07">
              <w:rPr>
                <w:rFonts w:ascii="Arial" w:eastAsia="Arial" w:hAnsi="Arial" w:cs="Arial"/>
              </w:rPr>
              <w:t>2020.</w:t>
            </w:r>
          </w:p>
          <w:p w14:paraId="545C4B6B" w14:textId="105611F6" w:rsidR="009B0ED2" w:rsidRPr="00EB3E07" w:rsidRDefault="00D93516" w:rsidP="00D93516">
            <w:pPr>
              <w:numPr>
                <w:ilvl w:val="0"/>
                <w:numId w:val="2"/>
              </w:numPr>
              <w:pBdr>
                <w:top w:val="nil"/>
                <w:left w:val="nil"/>
                <w:bottom w:val="nil"/>
                <w:right w:val="nil"/>
                <w:between w:val="nil"/>
              </w:pBdr>
              <w:ind w:left="187" w:hanging="187"/>
              <w:contextualSpacing/>
              <w:rPr>
                <w:rFonts w:ascii="Arial" w:hAnsi="Arial" w:cs="Arial"/>
              </w:rPr>
            </w:pPr>
            <w:r w:rsidRPr="00EB3E07">
              <w:rPr>
                <w:rFonts w:ascii="Arial" w:eastAsia="Arial" w:hAnsi="Arial" w:cs="Arial"/>
              </w:rPr>
              <w:lastRenderedPageBreak/>
              <w:t>Howell EA,</w:t>
            </w:r>
            <w:r>
              <w:rPr>
                <w:rFonts w:ascii="Arial" w:eastAsia="Arial" w:hAnsi="Arial" w:cs="Arial"/>
              </w:rPr>
              <w:t xml:space="preserve"> et al.</w:t>
            </w:r>
            <w:r w:rsidRPr="00EB3E07">
              <w:rPr>
                <w:rFonts w:ascii="Arial" w:eastAsia="Arial" w:hAnsi="Arial" w:cs="Arial"/>
              </w:rPr>
              <w:t xml:space="preserve"> Reduction of </w:t>
            </w:r>
            <w:r>
              <w:rPr>
                <w:rFonts w:ascii="Arial" w:eastAsia="Arial" w:hAnsi="Arial" w:cs="Arial"/>
              </w:rPr>
              <w:t>p</w:t>
            </w:r>
            <w:r w:rsidRPr="00EB3E07">
              <w:rPr>
                <w:rFonts w:ascii="Arial" w:eastAsia="Arial" w:hAnsi="Arial" w:cs="Arial"/>
              </w:rPr>
              <w:t xml:space="preserve">eripartum </w:t>
            </w:r>
            <w:r>
              <w:rPr>
                <w:rFonts w:ascii="Arial" w:eastAsia="Arial" w:hAnsi="Arial" w:cs="Arial"/>
              </w:rPr>
              <w:t>r</w:t>
            </w:r>
            <w:r w:rsidRPr="00EB3E07">
              <w:rPr>
                <w:rFonts w:ascii="Arial" w:eastAsia="Arial" w:hAnsi="Arial" w:cs="Arial"/>
              </w:rPr>
              <w:t xml:space="preserve">acial and </w:t>
            </w:r>
            <w:r>
              <w:rPr>
                <w:rFonts w:ascii="Arial" w:eastAsia="Arial" w:hAnsi="Arial" w:cs="Arial"/>
              </w:rPr>
              <w:t>e</w:t>
            </w:r>
            <w:r w:rsidRPr="00EB3E07">
              <w:rPr>
                <w:rFonts w:ascii="Arial" w:eastAsia="Arial" w:hAnsi="Arial" w:cs="Arial"/>
              </w:rPr>
              <w:t xml:space="preserve">thnic </w:t>
            </w:r>
            <w:r>
              <w:rPr>
                <w:rFonts w:ascii="Arial" w:eastAsia="Arial" w:hAnsi="Arial" w:cs="Arial"/>
              </w:rPr>
              <w:t>d</w:t>
            </w:r>
            <w:r w:rsidRPr="00EB3E07">
              <w:rPr>
                <w:rFonts w:ascii="Arial" w:eastAsia="Arial" w:hAnsi="Arial" w:cs="Arial"/>
              </w:rPr>
              <w:t xml:space="preserve">isparities: </w:t>
            </w:r>
            <w:r>
              <w:rPr>
                <w:rFonts w:ascii="Arial" w:eastAsia="Arial" w:hAnsi="Arial" w:cs="Arial"/>
              </w:rPr>
              <w:t>a</w:t>
            </w:r>
            <w:r w:rsidRPr="00EB3E07">
              <w:rPr>
                <w:rFonts w:ascii="Arial" w:eastAsia="Arial" w:hAnsi="Arial" w:cs="Arial"/>
              </w:rPr>
              <w:t xml:space="preserve"> </w:t>
            </w:r>
            <w:r>
              <w:rPr>
                <w:rFonts w:ascii="Arial" w:eastAsia="Arial" w:hAnsi="Arial" w:cs="Arial"/>
              </w:rPr>
              <w:t>c</w:t>
            </w:r>
            <w:r w:rsidRPr="00EB3E07">
              <w:rPr>
                <w:rFonts w:ascii="Arial" w:eastAsia="Arial" w:hAnsi="Arial" w:cs="Arial"/>
              </w:rPr>
              <w:t xml:space="preserve">onceptual </w:t>
            </w:r>
            <w:r>
              <w:rPr>
                <w:rFonts w:ascii="Arial" w:eastAsia="Arial" w:hAnsi="Arial" w:cs="Arial"/>
              </w:rPr>
              <w:t>f</w:t>
            </w:r>
            <w:r w:rsidRPr="00EB3E07">
              <w:rPr>
                <w:rFonts w:ascii="Arial" w:eastAsia="Arial" w:hAnsi="Arial" w:cs="Arial"/>
              </w:rPr>
              <w:t xml:space="preserve">ramework and </w:t>
            </w:r>
            <w:r>
              <w:rPr>
                <w:rFonts w:ascii="Arial" w:eastAsia="Arial" w:hAnsi="Arial" w:cs="Arial"/>
              </w:rPr>
              <w:t>m</w:t>
            </w:r>
            <w:r w:rsidRPr="00EB3E07">
              <w:rPr>
                <w:rFonts w:ascii="Arial" w:eastAsia="Arial" w:hAnsi="Arial" w:cs="Arial"/>
              </w:rPr>
              <w:t xml:space="preserve">aternal </w:t>
            </w:r>
            <w:r>
              <w:rPr>
                <w:rFonts w:ascii="Arial" w:eastAsia="Arial" w:hAnsi="Arial" w:cs="Arial"/>
              </w:rPr>
              <w:t>s</w:t>
            </w:r>
            <w:r w:rsidRPr="00EB3E07">
              <w:rPr>
                <w:rFonts w:ascii="Arial" w:eastAsia="Arial" w:hAnsi="Arial" w:cs="Arial"/>
              </w:rPr>
              <w:t xml:space="preserve">afety </w:t>
            </w:r>
            <w:r>
              <w:rPr>
                <w:rFonts w:ascii="Arial" w:eastAsia="Arial" w:hAnsi="Arial" w:cs="Arial"/>
              </w:rPr>
              <w:t>c</w:t>
            </w:r>
            <w:r w:rsidRPr="00EB3E07">
              <w:rPr>
                <w:rFonts w:ascii="Arial" w:eastAsia="Arial" w:hAnsi="Arial" w:cs="Arial"/>
              </w:rPr>
              <w:t xml:space="preserve">onsensus </w:t>
            </w:r>
            <w:r>
              <w:rPr>
                <w:rFonts w:ascii="Arial" w:eastAsia="Arial" w:hAnsi="Arial" w:cs="Arial"/>
              </w:rPr>
              <w:t>b</w:t>
            </w:r>
            <w:r w:rsidRPr="00EB3E07">
              <w:rPr>
                <w:rFonts w:ascii="Arial" w:eastAsia="Arial" w:hAnsi="Arial" w:cs="Arial"/>
              </w:rPr>
              <w:t>undle.</w:t>
            </w:r>
            <w:r>
              <w:rPr>
                <w:rFonts w:ascii="Arial" w:eastAsia="Arial" w:hAnsi="Arial" w:cs="Arial"/>
              </w:rPr>
              <w:t xml:space="preserve"> </w:t>
            </w:r>
            <w:proofErr w:type="spellStart"/>
            <w:r w:rsidRPr="00D93516">
              <w:rPr>
                <w:rFonts w:ascii="Arial" w:eastAsia="Arial" w:hAnsi="Arial" w:cs="Arial"/>
                <w:i/>
                <w:iCs/>
              </w:rPr>
              <w:t>Obstet</w:t>
            </w:r>
            <w:proofErr w:type="spellEnd"/>
            <w:r w:rsidRPr="00D93516">
              <w:rPr>
                <w:rFonts w:ascii="Arial" w:eastAsia="Arial" w:hAnsi="Arial" w:cs="Arial"/>
                <w:i/>
                <w:iCs/>
              </w:rPr>
              <w:t xml:space="preserve"> Gynecol.</w:t>
            </w:r>
            <w:r w:rsidRPr="00EB3E07">
              <w:rPr>
                <w:rFonts w:ascii="Arial" w:eastAsia="Arial" w:hAnsi="Arial" w:cs="Arial"/>
              </w:rPr>
              <w:t xml:space="preserve"> 2018 May;131(5):770-782. </w:t>
            </w:r>
            <w:proofErr w:type="spellStart"/>
            <w:r w:rsidRPr="00EB3E07">
              <w:rPr>
                <w:rFonts w:ascii="Arial" w:eastAsia="Arial" w:hAnsi="Arial" w:cs="Arial"/>
              </w:rPr>
              <w:t>doi</w:t>
            </w:r>
            <w:proofErr w:type="spellEnd"/>
            <w:r w:rsidRPr="00EB3E07">
              <w:rPr>
                <w:rFonts w:ascii="Arial" w:eastAsia="Arial" w:hAnsi="Arial" w:cs="Arial"/>
              </w:rPr>
              <w:t>: 10.1097/AOG.0000000000002475. PMID: 29683895</w:t>
            </w:r>
            <w:r w:rsidR="009B0ED2" w:rsidRPr="00EB3E07">
              <w:rPr>
                <w:rFonts w:ascii="Arial" w:eastAsia="Arial" w:hAnsi="Arial" w:cs="Arial"/>
              </w:rPr>
              <w:t xml:space="preserve">Kaplan KJ. In pursuit of patient-centered care. </w:t>
            </w:r>
            <w:r w:rsidR="00785EC7" w:rsidRPr="00785EC7">
              <w:rPr>
                <w:rFonts w:ascii="Arial" w:eastAsia="Arial" w:hAnsi="Arial" w:cs="Arial"/>
                <w:i/>
                <w:iCs/>
              </w:rPr>
              <w:t>Tissue Pathology.com</w:t>
            </w:r>
            <w:r w:rsidR="00785EC7">
              <w:rPr>
                <w:rFonts w:ascii="Arial" w:eastAsia="Arial" w:hAnsi="Arial" w:cs="Arial"/>
              </w:rPr>
              <w:t xml:space="preserve">. </w:t>
            </w:r>
            <w:r w:rsidR="009B0ED2" w:rsidRPr="00EB3E07">
              <w:rPr>
                <w:rFonts w:ascii="Arial" w:eastAsia="Arial" w:hAnsi="Arial" w:cs="Arial"/>
              </w:rPr>
              <w:t xml:space="preserve">March 2016. </w:t>
            </w:r>
            <w:hyperlink r:id="rId20" w:anchor="axzz5e7nSsAns" w:history="1">
              <w:r w:rsidR="00785EC7" w:rsidRPr="008F2BED">
                <w:rPr>
                  <w:rStyle w:val="Hyperlink"/>
                  <w:rFonts w:ascii="Arial" w:eastAsia="Arial" w:hAnsi="Arial" w:cs="Arial"/>
                </w:rPr>
                <w:t>http://tissuepathology.com/2016/03/29/in-pursuit-of-patient-centered-care/#axzz5e7nSsAns</w:t>
              </w:r>
            </w:hyperlink>
            <w:r w:rsidR="009B0ED2" w:rsidRPr="00EB3E07">
              <w:rPr>
                <w:rFonts w:ascii="Arial" w:eastAsia="Arial" w:hAnsi="Arial" w:cs="Arial"/>
              </w:rPr>
              <w:t xml:space="preserve">. </w:t>
            </w:r>
            <w:r w:rsidR="00785EC7">
              <w:rPr>
                <w:rFonts w:ascii="Arial" w:eastAsia="Arial" w:hAnsi="Arial" w:cs="Arial"/>
              </w:rPr>
              <w:t xml:space="preserve">Accessed </w:t>
            </w:r>
            <w:r w:rsidR="009B0ED2" w:rsidRPr="00EB3E07">
              <w:rPr>
                <w:rFonts w:ascii="Arial" w:eastAsia="Arial" w:hAnsi="Arial" w:cs="Arial"/>
              </w:rPr>
              <w:t>2020.</w:t>
            </w:r>
          </w:p>
          <w:p w14:paraId="7C433A8D" w14:textId="140AF7A6" w:rsidR="009B0ED2" w:rsidRPr="00EB3E07" w:rsidRDefault="009B0ED2"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B3E07">
              <w:rPr>
                <w:rFonts w:ascii="Arial" w:eastAsia="Arial" w:hAnsi="Arial" w:cs="Arial"/>
              </w:rPr>
              <w:t>Skochelak</w:t>
            </w:r>
            <w:proofErr w:type="spellEnd"/>
            <w:r w:rsidRPr="00EB3E07">
              <w:rPr>
                <w:rFonts w:ascii="Arial" w:eastAsia="Arial" w:hAnsi="Arial" w:cs="Arial"/>
              </w:rPr>
              <w:t xml:space="preserve"> SE, Hawkins RE, Lawson LE, Starr SR, Borkan JM, Gonzalo JD. </w:t>
            </w:r>
            <w:r w:rsidRPr="00EB3E07">
              <w:rPr>
                <w:rFonts w:ascii="Arial" w:eastAsia="Arial" w:hAnsi="Arial" w:cs="Arial"/>
                <w:i/>
              </w:rPr>
              <w:t xml:space="preserve">AMA Education Consortium: Health Systems Science. </w:t>
            </w:r>
            <w:r w:rsidRPr="00EB3E07">
              <w:rPr>
                <w:rFonts w:ascii="Arial" w:eastAsia="Arial" w:hAnsi="Arial" w:cs="Arial"/>
              </w:rPr>
              <w:t>1st ed. Philadelphia, PA: Elsevier; 2016.</w:t>
            </w:r>
          </w:p>
          <w:p w14:paraId="73C639AF" w14:textId="44F5A775" w:rsidR="00CD17EA" w:rsidRPr="00EB3E07" w:rsidRDefault="00B0629A" w:rsidP="00D93516">
            <w:pPr>
              <w:numPr>
                <w:ilvl w:val="0"/>
                <w:numId w:val="2"/>
              </w:numPr>
              <w:pBdr>
                <w:top w:val="nil"/>
                <w:left w:val="nil"/>
                <w:bottom w:val="nil"/>
                <w:right w:val="nil"/>
                <w:between w:val="nil"/>
              </w:pBdr>
              <w:ind w:left="180" w:hanging="180"/>
              <w:contextualSpacing/>
              <w:rPr>
                <w:rFonts w:ascii="Arial" w:hAnsi="Arial" w:cs="Arial"/>
              </w:rPr>
            </w:pPr>
            <w:r w:rsidRPr="00EB3E07">
              <w:rPr>
                <w:rFonts w:ascii="Arial" w:hAnsi="Arial" w:cs="Arial"/>
              </w:rPr>
              <w:t xml:space="preserve">Toledo P, Sun J, Grobman WA, Wong CA, </w:t>
            </w:r>
            <w:proofErr w:type="spellStart"/>
            <w:r w:rsidRPr="00EB3E07">
              <w:rPr>
                <w:rFonts w:ascii="Arial" w:hAnsi="Arial" w:cs="Arial"/>
              </w:rPr>
              <w:t>Feinglass</w:t>
            </w:r>
            <w:proofErr w:type="spellEnd"/>
            <w:r w:rsidRPr="00EB3E07">
              <w:rPr>
                <w:rFonts w:ascii="Arial" w:hAnsi="Arial" w:cs="Arial"/>
              </w:rPr>
              <w:t xml:space="preserve"> J, Hasnain-Wynia R.</w:t>
            </w:r>
            <w:r w:rsidR="00D93516">
              <w:rPr>
                <w:rFonts w:ascii="Arial" w:hAnsi="Arial" w:cs="Arial"/>
              </w:rPr>
              <w:t xml:space="preserve"> </w:t>
            </w:r>
            <w:r w:rsidR="0079378A" w:rsidRPr="00EB3E07">
              <w:rPr>
                <w:rFonts w:ascii="Arial" w:hAnsi="Arial" w:cs="Arial"/>
              </w:rPr>
              <w:t>Racial and ethnic disparities in neuraxial labor analgesia.</w:t>
            </w:r>
            <w:r w:rsidRPr="00EB3E07">
              <w:rPr>
                <w:rFonts w:ascii="Arial" w:hAnsi="Arial" w:cs="Arial"/>
              </w:rPr>
              <w:t xml:space="preserve"> </w:t>
            </w:r>
            <w:proofErr w:type="spellStart"/>
            <w:r w:rsidR="0079378A" w:rsidRPr="00D93516">
              <w:rPr>
                <w:rFonts w:ascii="Arial" w:hAnsi="Arial" w:cs="Arial"/>
                <w:i/>
                <w:iCs/>
              </w:rPr>
              <w:t>Anesth</w:t>
            </w:r>
            <w:proofErr w:type="spellEnd"/>
            <w:r w:rsidR="0079378A" w:rsidRPr="00D93516">
              <w:rPr>
                <w:rFonts w:ascii="Arial" w:hAnsi="Arial" w:cs="Arial"/>
                <w:i/>
                <w:iCs/>
              </w:rPr>
              <w:t xml:space="preserve"> </w:t>
            </w:r>
            <w:proofErr w:type="spellStart"/>
            <w:r w:rsidR="0079378A" w:rsidRPr="00D93516">
              <w:rPr>
                <w:rFonts w:ascii="Arial" w:hAnsi="Arial" w:cs="Arial"/>
                <w:i/>
                <w:iCs/>
              </w:rPr>
              <w:t>Analg</w:t>
            </w:r>
            <w:proofErr w:type="spellEnd"/>
            <w:r w:rsidR="0079378A" w:rsidRPr="00D93516">
              <w:rPr>
                <w:rFonts w:ascii="Arial" w:hAnsi="Arial" w:cs="Arial"/>
                <w:i/>
                <w:iCs/>
              </w:rPr>
              <w:t>.</w:t>
            </w:r>
            <w:r w:rsidR="0079378A" w:rsidRPr="00EB3E07">
              <w:rPr>
                <w:rFonts w:ascii="Arial" w:hAnsi="Arial" w:cs="Arial"/>
              </w:rPr>
              <w:t xml:space="preserve"> 2012 Jan;114(1):172-8. </w:t>
            </w:r>
            <w:proofErr w:type="spellStart"/>
            <w:r w:rsidR="0079378A" w:rsidRPr="00EB3E07">
              <w:rPr>
                <w:rFonts w:ascii="Arial" w:hAnsi="Arial" w:cs="Arial"/>
              </w:rPr>
              <w:t>doi</w:t>
            </w:r>
            <w:proofErr w:type="spellEnd"/>
            <w:r w:rsidR="0079378A" w:rsidRPr="00EB3E07">
              <w:rPr>
                <w:rFonts w:ascii="Arial" w:hAnsi="Arial" w:cs="Arial"/>
              </w:rPr>
              <w:t>: 10.1213/ANE.0b013e318239dc7c. PMID: 22075013</w:t>
            </w:r>
          </w:p>
        </w:tc>
      </w:tr>
    </w:tbl>
    <w:p w14:paraId="1016BFF0" w14:textId="77777777" w:rsidR="001F37B3" w:rsidRPr="00E41DCF" w:rsidRDefault="005F5CA3">
      <w:pPr>
        <w:rPr>
          <w:rFonts w:ascii="Arial" w:eastAsia="Arial" w:hAnsi="Arial" w:cs="Arial"/>
        </w:rPr>
      </w:pPr>
      <w:r w:rsidRPr="00E41DC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rsidTr="59F2E9E6">
        <w:trPr>
          <w:trHeight w:val="769"/>
        </w:trPr>
        <w:tc>
          <w:tcPr>
            <w:tcW w:w="14125" w:type="dxa"/>
            <w:gridSpan w:val="2"/>
            <w:shd w:val="clear" w:color="auto" w:fill="9CC3E5"/>
          </w:tcPr>
          <w:p w14:paraId="53CE14C8" w14:textId="0D2627D7"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r w:rsidR="00391354">
              <w:rPr>
                <w:rFonts w:ascii="Arial" w:eastAsia="Arial" w:hAnsi="Arial" w:cs="Arial"/>
                <w:b/>
              </w:rPr>
              <w:t>in Obstetric Anesthesiology</w:t>
            </w:r>
          </w:p>
          <w:p w14:paraId="24001825" w14:textId="420377F9"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0800A1" w:rsidRPr="00E41DCF" w14:paraId="16A64781" w14:textId="77777777" w:rsidTr="59F2E9E6">
        <w:tc>
          <w:tcPr>
            <w:tcW w:w="4950" w:type="dxa"/>
            <w:shd w:val="clear" w:color="auto" w:fill="FAC090"/>
          </w:tcPr>
          <w:p w14:paraId="6850132E"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349A7B54" w14:textId="77777777" w:rsidTr="008F68DE">
        <w:tc>
          <w:tcPr>
            <w:tcW w:w="4950" w:type="dxa"/>
            <w:tcBorders>
              <w:top w:val="single" w:sz="4" w:space="0" w:color="000000"/>
              <w:bottom w:val="single" w:sz="4" w:space="0" w:color="000000"/>
            </w:tcBorders>
            <w:shd w:val="clear" w:color="auto" w:fill="C9C9C9"/>
          </w:tcPr>
          <w:p w14:paraId="1E948F78"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rPr>
              <w:t>Identifies key components of the complex health care system (e.g., hospital, finance, personnel, technology)</w:t>
            </w:r>
          </w:p>
          <w:p w14:paraId="4450BBD8" w14:textId="77777777" w:rsidR="00A37707" w:rsidRPr="00A37707" w:rsidRDefault="00A37707" w:rsidP="00A37707">
            <w:pPr>
              <w:spacing w:after="0"/>
              <w:rPr>
                <w:rFonts w:ascii="Arial" w:eastAsia="Arial" w:hAnsi="Arial" w:cs="Arial"/>
                <w:i/>
              </w:rPr>
            </w:pPr>
          </w:p>
          <w:p w14:paraId="5EBC1321" w14:textId="74D76164" w:rsidR="001F37B3" w:rsidRPr="00E41DCF" w:rsidRDefault="00A37707" w:rsidP="00A37707">
            <w:pPr>
              <w:spacing w:after="0"/>
              <w:rPr>
                <w:rFonts w:ascii="Arial" w:eastAsia="Arial" w:hAnsi="Arial" w:cs="Arial"/>
                <w:i/>
              </w:rPr>
            </w:pPr>
            <w:r w:rsidRPr="00A37707">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36D1D8" w14:textId="72285B20" w:rsidR="00EE2F74" w:rsidRPr="0096057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Articulates differences between </w:t>
            </w:r>
            <w:r w:rsidR="2E2CF8BE" w:rsidRPr="59F2E9E6">
              <w:rPr>
                <w:rFonts w:ascii="Arial" w:eastAsia="Arial" w:hAnsi="Arial" w:cs="Arial"/>
              </w:rPr>
              <w:t>birth center</w:t>
            </w:r>
            <w:r w:rsidRPr="59F2E9E6">
              <w:rPr>
                <w:rFonts w:ascii="Arial" w:eastAsia="Arial" w:hAnsi="Arial" w:cs="Arial"/>
              </w:rPr>
              <w:t xml:space="preserve"> and inpatient hospital facilities</w:t>
            </w:r>
          </w:p>
          <w:p w14:paraId="103440E9" w14:textId="642B7D6B" w:rsidR="00960574" w:rsidRPr="00E41DCF" w:rsidRDefault="0096057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Identifies the differences in “Maternal Levels of Care”</w:t>
            </w:r>
          </w:p>
          <w:p w14:paraId="021D4B27"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that notes and records must meet billing and coding requirements</w:t>
            </w:r>
          </w:p>
          <w:p w14:paraId="6D1A0DB0" w14:textId="1479FB12" w:rsidR="00EE2F74" w:rsidRPr="00E41DCF" w:rsidRDefault="00EE2F74" w:rsidP="009C1E40">
            <w:pPr>
              <w:pBdr>
                <w:top w:val="nil"/>
                <w:left w:val="nil"/>
                <w:bottom w:val="nil"/>
                <w:right w:val="nil"/>
                <w:between w:val="nil"/>
              </w:pBdr>
              <w:spacing w:after="0"/>
              <w:contextualSpacing/>
              <w:rPr>
                <w:rFonts w:ascii="Arial" w:hAnsi="Arial" w:cs="Arial"/>
              </w:rPr>
            </w:pPr>
          </w:p>
          <w:p w14:paraId="643DDED5" w14:textId="47A2F285"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Explains relative cost of anesthetic medications, monitors</w:t>
            </w:r>
            <w:r w:rsidR="008F68DE">
              <w:rPr>
                <w:rFonts w:ascii="Arial" w:eastAsia="Arial" w:hAnsi="Arial" w:cs="Arial"/>
              </w:rPr>
              <w:t>,</w:t>
            </w:r>
            <w:r w:rsidRPr="00E41DCF">
              <w:rPr>
                <w:rFonts w:ascii="Arial" w:eastAsia="Arial" w:hAnsi="Arial" w:cs="Arial"/>
              </w:rPr>
              <w:t xml:space="preserve"> and supplies</w:t>
            </w:r>
          </w:p>
        </w:tc>
      </w:tr>
      <w:tr w:rsidR="003E79A0" w:rsidRPr="00E41DCF" w14:paraId="2831892E" w14:textId="77777777" w:rsidTr="008F68DE">
        <w:tc>
          <w:tcPr>
            <w:tcW w:w="4950" w:type="dxa"/>
            <w:tcBorders>
              <w:top w:val="single" w:sz="4" w:space="0" w:color="000000"/>
              <w:bottom w:val="single" w:sz="4" w:space="0" w:color="000000"/>
            </w:tcBorders>
            <w:shd w:val="clear" w:color="auto" w:fill="C9C9C9"/>
          </w:tcPr>
          <w:p w14:paraId="7F652346"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Describes how components of a complex health care system are interrelated, and how they impact patient care</w:t>
            </w:r>
          </w:p>
          <w:p w14:paraId="660727D1" w14:textId="77777777" w:rsidR="00A37707" w:rsidRPr="00A37707" w:rsidRDefault="00A37707" w:rsidP="00A37707">
            <w:pPr>
              <w:spacing w:after="0"/>
              <w:rPr>
                <w:rFonts w:ascii="Arial" w:eastAsia="Arial" w:hAnsi="Arial" w:cs="Arial"/>
                <w:i/>
              </w:rPr>
            </w:pPr>
          </w:p>
          <w:p w14:paraId="45346F4A" w14:textId="092DBEC5" w:rsidR="001F37B3" w:rsidRPr="00E41DCF" w:rsidRDefault="00A37707" w:rsidP="00A37707">
            <w:pPr>
              <w:spacing w:after="0"/>
              <w:rPr>
                <w:rFonts w:ascii="Arial" w:eastAsia="Arial" w:hAnsi="Arial" w:cs="Arial"/>
                <w:i/>
                <w:color w:val="000000"/>
              </w:rPr>
            </w:pPr>
            <w:r w:rsidRPr="00A37707">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8DD4D" w14:textId="7461C75D" w:rsidR="005279F6" w:rsidRPr="00E41DCF" w:rsidRDefault="005279F6"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Explains </w:t>
            </w:r>
            <w:r w:rsidR="007E5E06">
              <w:rPr>
                <w:rFonts w:ascii="Arial" w:eastAsia="Arial" w:hAnsi="Arial" w:cs="Arial"/>
              </w:rPr>
              <w:t xml:space="preserve">the </w:t>
            </w:r>
            <w:r>
              <w:rPr>
                <w:rFonts w:ascii="Arial" w:eastAsia="Arial" w:hAnsi="Arial" w:cs="Arial"/>
              </w:rPr>
              <w:t>local</w:t>
            </w:r>
            <w:r w:rsidR="00B23AF5">
              <w:rPr>
                <w:rFonts w:ascii="Arial" w:eastAsia="Arial" w:hAnsi="Arial" w:cs="Arial"/>
              </w:rPr>
              <w:t xml:space="preserve"> and</w:t>
            </w:r>
            <w:r>
              <w:rPr>
                <w:rFonts w:ascii="Arial" w:eastAsia="Arial" w:hAnsi="Arial" w:cs="Arial"/>
              </w:rPr>
              <w:t xml:space="preserve"> regional system for </w:t>
            </w:r>
            <w:r w:rsidR="007E5E06">
              <w:rPr>
                <w:rFonts w:ascii="Arial" w:eastAsia="Arial" w:hAnsi="Arial" w:cs="Arial"/>
              </w:rPr>
              <w:t>escalated levels of care</w:t>
            </w:r>
          </w:p>
          <w:p w14:paraId="5D0088BB"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88A61EB" w14:textId="77777777" w:rsidR="00EE2F74" w:rsidRDefault="00EE2F74" w:rsidP="009C1E40">
            <w:pPr>
              <w:pBdr>
                <w:top w:val="nil"/>
                <w:left w:val="nil"/>
                <w:bottom w:val="nil"/>
                <w:right w:val="nil"/>
                <w:between w:val="nil"/>
              </w:pBdr>
              <w:spacing w:after="0"/>
              <w:contextualSpacing/>
              <w:rPr>
                <w:rFonts w:ascii="Arial" w:hAnsi="Arial" w:cs="Arial"/>
              </w:rPr>
            </w:pPr>
          </w:p>
          <w:p w14:paraId="27587E7D" w14:textId="77777777" w:rsidR="008152F6" w:rsidRPr="00E41DCF" w:rsidRDefault="008152F6" w:rsidP="009C1E40">
            <w:pPr>
              <w:pBdr>
                <w:top w:val="nil"/>
                <w:left w:val="nil"/>
                <w:bottom w:val="nil"/>
                <w:right w:val="nil"/>
                <w:between w:val="nil"/>
              </w:pBdr>
              <w:spacing w:after="0"/>
              <w:contextualSpacing/>
              <w:rPr>
                <w:rFonts w:ascii="Arial" w:hAnsi="Arial" w:cs="Arial"/>
              </w:rPr>
            </w:pPr>
          </w:p>
          <w:p w14:paraId="521C7140" w14:textId="160B1573"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Ensures anesthetic procedure </w:t>
            </w:r>
            <w:r w:rsidR="007E5E06">
              <w:rPr>
                <w:rFonts w:ascii="Arial" w:eastAsia="Arial" w:hAnsi="Arial" w:cs="Arial"/>
              </w:rPr>
              <w:t xml:space="preserve">documentation </w:t>
            </w:r>
            <w:r w:rsidRPr="00E41DCF">
              <w:rPr>
                <w:rFonts w:ascii="Arial" w:eastAsia="Arial" w:hAnsi="Arial" w:cs="Arial"/>
              </w:rPr>
              <w:t>accurately reflects procedure performed</w:t>
            </w:r>
            <w:r w:rsidR="00601179">
              <w:rPr>
                <w:rFonts w:ascii="Arial" w:eastAsia="Arial" w:hAnsi="Arial" w:cs="Arial"/>
              </w:rPr>
              <w:t xml:space="preserve"> and anesthetic care provided</w:t>
            </w:r>
          </w:p>
        </w:tc>
      </w:tr>
      <w:tr w:rsidR="003E79A0" w:rsidRPr="00E41DCF" w14:paraId="2C4252F8" w14:textId="77777777" w:rsidTr="008F68DE">
        <w:tc>
          <w:tcPr>
            <w:tcW w:w="4950" w:type="dxa"/>
            <w:tcBorders>
              <w:top w:val="single" w:sz="4" w:space="0" w:color="000000"/>
              <w:bottom w:val="single" w:sz="4" w:space="0" w:color="000000"/>
            </w:tcBorders>
            <w:shd w:val="clear" w:color="auto" w:fill="C9C9C9"/>
          </w:tcPr>
          <w:p w14:paraId="1A86D5FE"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color w:val="000000"/>
              </w:rPr>
              <w:t>Discusses how individual practice affects the broader system (e.g., length of stay, readmission rates, clinical efficiency)</w:t>
            </w:r>
          </w:p>
          <w:p w14:paraId="41CC3276" w14:textId="77777777" w:rsidR="00A37707" w:rsidRPr="00A37707" w:rsidRDefault="00A37707" w:rsidP="00A37707">
            <w:pPr>
              <w:spacing w:after="0"/>
              <w:rPr>
                <w:rFonts w:ascii="Arial" w:eastAsia="Arial" w:hAnsi="Arial" w:cs="Arial"/>
                <w:i/>
                <w:color w:val="000000"/>
              </w:rPr>
            </w:pPr>
          </w:p>
          <w:p w14:paraId="32BA080F" w14:textId="35D4D99E"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4D0D1C75"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Ensures that patients </w:t>
            </w:r>
            <w:r w:rsidR="00E57EB0">
              <w:rPr>
                <w:rFonts w:ascii="Arial" w:eastAsia="Arial" w:hAnsi="Arial" w:cs="Arial"/>
              </w:rPr>
              <w:t>at risk for</w:t>
            </w:r>
            <w:r w:rsidRPr="59F2E9E6">
              <w:rPr>
                <w:rFonts w:ascii="Arial" w:eastAsia="Arial" w:hAnsi="Arial" w:cs="Arial"/>
              </w:rPr>
              <w:t xml:space="preserve"> </w:t>
            </w:r>
            <w:r w:rsidR="7E803B13" w:rsidRPr="59F2E9E6">
              <w:rPr>
                <w:rFonts w:ascii="Arial" w:eastAsia="Arial" w:hAnsi="Arial" w:cs="Arial"/>
              </w:rPr>
              <w:t>post-dural puncture headache receive timely anesthesia follow</w:t>
            </w:r>
            <w:r w:rsidR="008E14C9">
              <w:rPr>
                <w:rFonts w:ascii="Arial" w:eastAsia="Arial" w:hAnsi="Arial" w:cs="Arial"/>
              </w:rPr>
              <w:t>-</w:t>
            </w:r>
            <w:r w:rsidR="7E803B13" w:rsidRPr="59F2E9E6">
              <w:rPr>
                <w:rFonts w:ascii="Arial" w:eastAsia="Arial" w:hAnsi="Arial" w:cs="Arial"/>
              </w:rPr>
              <w:t xml:space="preserve">up </w:t>
            </w:r>
            <w:r w:rsidR="00E175FE">
              <w:rPr>
                <w:rFonts w:ascii="Arial" w:eastAsia="Arial" w:hAnsi="Arial" w:cs="Arial"/>
              </w:rPr>
              <w:t>and treatment</w:t>
            </w:r>
          </w:p>
          <w:p w14:paraId="5187427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D0D1F5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CE51869" w14:textId="662A25EE" w:rsidR="001F37B3" w:rsidRPr="00A87BFA"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Discusses the necessity of including the ultrasound image for an ultrasound guided procedure to receive reimbursement</w:t>
            </w:r>
          </w:p>
          <w:p w14:paraId="0B7896EA" w14:textId="7084EE49" w:rsidR="00A87BFA" w:rsidRPr="00E41DCF" w:rsidRDefault="0088274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Ensures that faculty are physically present for key portions of </w:t>
            </w:r>
            <w:r w:rsidR="00CC5D88">
              <w:rPr>
                <w:rFonts w:ascii="Arial" w:eastAsia="Arial" w:hAnsi="Arial" w:cs="Arial"/>
              </w:rPr>
              <w:t>a</w:t>
            </w:r>
            <w:r>
              <w:rPr>
                <w:rFonts w:ascii="Arial" w:eastAsia="Arial" w:hAnsi="Arial" w:cs="Arial"/>
              </w:rPr>
              <w:t xml:space="preserve"> procedure for the attestation</w:t>
            </w:r>
            <w:r w:rsidR="00CC5D88">
              <w:rPr>
                <w:rFonts w:ascii="Arial" w:eastAsia="Arial" w:hAnsi="Arial" w:cs="Arial"/>
              </w:rPr>
              <w:t xml:space="preserve"> documentation</w:t>
            </w:r>
            <w:r w:rsidR="006E33C9">
              <w:rPr>
                <w:rFonts w:ascii="Arial" w:eastAsia="Arial" w:hAnsi="Arial" w:cs="Arial"/>
              </w:rPr>
              <w:t xml:space="preserve"> in the </w:t>
            </w:r>
            <w:r w:rsidR="00C363F2">
              <w:rPr>
                <w:rFonts w:ascii="Arial" w:eastAsia="Arial" w:hAnsi="Arial" w:cs="Arial"/>
              </w:rPr>
              <w:t>medical record</w:t>
            </w:r>
          </w:p>
        </w:tc>
      </w:tr>
      <w:tr w:rsidR="003E79A0" w:rsidRPr="00E41DCF" w14:paraId="3CC0AFEE" w14:textId="77777777" w:rsidTr="008F68DE">
        <w:tc>
          <w:tcPr>
            <w:tcW w:w="4950" w:type="dxa"/>
            <w:tcBorders>
              <w:top w:val="single" w:sz="4" w:space="0" w:color="000000"/>
              <w:bottom w:val="single" w:sz="4" w:space="0" w:color="000000"/>
            </w:tcBorders>
            <w:shd w:val="clear" w:color="auto" w:fill="C9C9C9"/>
          </w:tcPr>
          <w:p w14:paraId="53BC6F39"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37707" w:rsidRPr="00A37707">
              <w:rPr>
                <w:rFonts w:ascii="Arial" w:eastAsia="Arial" w:hAnsi="Arial" w:cs="Arial"/>
                <w:i/>
              </w:rPr>
              <w:t>Manages various components of the complex maternal health care system to provide efficient and effective patient care and transitions of care</w:t>
            </w:r>
          </w:p>
          <w:p w14:paraId="7F03B7EB" w14:textId="77777777" w:rsidR="00A37707" w:rsidRPr="00A37707" w:rsidRDefault="00A37707" w:rsidP="00A37707">
            <w:pPr>
              <w:spacing w:after="0"/>
              <w:rPr>
                <w:rFonts w:ascii="Arial" w:eastAsia="Arial" w:hAnsi="Arial" w:cs="Arial"/>
                <w:i/>
              </w:rPr>
            </w:pPr>
          </w:p>
          <w:p w14:paraId="693254A1" w14:textId="4CB3A6E2" w:rsidR="001F37B3" w:rsidRPr="00E41DCF" w:rsidRDefault="00A37707" w:rsidP="00A37707">
            <w:pPr>
              <w:spacing w:after="0"/>
              <w:rPr>
                <w:rFonts w:ascii="Arial" w:eastAsia="Arial" w:hAnsi="Arial" w:cs="Arial"/>
                <w:i/>
              </w:rPr>
            </w:pPr>
            <w:r w:rsidRPr="00A37707">
              <w:rPr>
                <w:rFonts w:ascii="Arial" w:eastAsia="Arial" w:hAnsi="Arial" w:cs="Arial"/>
                <w:i/>
              </w:rPr>
              <w:t>Practices and advocates for cost-effective maternal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16855" w14:textId="2E36E128"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Effectively works with the </w:t>
            </w:r>
            <w:r w:rsidR="586D4B2E" w:rsidRPr="59F2E9E6">
              <w:rPr>
                <w:rFonts w:ascii="Arial" w:eastAsia="Arial" w:hAnsi="Arial" w:cs="Arial"/>
              </w:rPr>
              <w:t xml:space="preserve">care </w:t>
            </w:r>
            <w:r w:rsidRPr="59F2E9E6">
              <w:rPr>
                <w:rFonts w:ascii="Arial" w:eastAsia="Arial" w:hAnsi="Arial" w:cs="Arial"/>
              </w:rPr>
              <w:t xml:space="preserve">team to ensure interpretive services are </w:t>
            </w:r>
            <w:r w:rsidR="00136C63">
              <w:rPr>
                <w:rFonts w:ascii="Arial" w:eastAsia="Arial" w:hAnsi="Arial" w:cs="Arial"/>
              </w:rPr>
              <w:t>accessible</w:t>
            </w:r>
            <w:r w:rsidRPr="59F2E9E6">
              <w:rPr>
                <w:rFonts w:ascii="Arial" w:eastAsia="Arial" w:hAnsi="Arial" w:cs="Arial"/>
              </w:rPr>
              <w:t xml:space="preserve"> for non-English</w:t>
            </w:r>
            <w:r w:rsidR="00DC6005" w:rsidRPr="59F2E9E6">
              <w:rPr>
                <w:rFonts w:ascii="Arial" w:eastAsia="Arial" w:hAnsi="Arial" w:cs="Arial"/>
              </w:rPr>
              <w:t>-</w:t>
            </w:r>
            <w:r w:rsidRPr="59F2E9E6">
              <w:rPr>
                <w:rFonts w:ascii="Arial" w:eastAsia="Arial" w:hAnsi="Arial" w:cs="Arial"/>
              </w:rPr>
              <w:t xml:space="preserve">speaking patients </w:t>
            </w:r>
            <w:r w:rsidR="54F483AF" w:rsidRPr="59F2E9E6">
              <w:rPr>
                <w:rFonts w:ascii="Arial" w:eastAsia="Arial" w:hAnsi="Arial" w:cs="Arial"/>
              </w:rPr>
              <w:t>throughout the perinatal period</w:t>
            </w:r>
          </w:p>
          <w:p w14:paraId="229F7C1B" w14:textId="1E529A61" w:rsidR="59F2E9E6" w:rsidRDefault="59F2E9E6" w:rsidP="009C1E40">
            <w:pPr>
              <w:spacing w:after="0"/>
              <w:contextualSpacing/>
              <w:rPr>
                <w:rFonts w:ascii="Arial" w:hAnsi="Arial" w:cs="Arial"/>
              </w:rPr>
            </w:pPr>
          </w:p>
          <w:p w14:paraId="79F04D86" w14:textId="1A1A864A" w:rsidR="59F2E9E6" w:rsidRDefault="59F2E9E6" w:rsidP="009C1E40">
            <w:pPr>
              <w:spacing w:after="0"/>
              <w:contextualSpacing/>
              <w:rPr>
                <w:rFonts w:ascii="Arial" w:hAnsi="Arial" w:cs="Arial"/>
              </w:rPr>
            </w:pPr>
          </w:p>
          <w:p w14:paraId="1BEF27E4" w14:textId="77777777" w:rsidR="005355D5" w:rsidRDefault="005355D5" w:rsidP="009C1E40">
            <w:pPr>
              <w:spacing w:after="0"/>
              <w:contextualSpacing/>
              <w:rPr>
                <w:rFonts w:ascii="Arial" w:hAnsi="Arial" w:cs="Arial"/>
              </w:rPr>
            </w:pPr>
          </w:p>
          <w:p w14:paraId="095C80AA" w14:textId="1DD451F2"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Effectively plans and implements</w:t>
            </w:r>
            <w:r w:rsidR="006A44B4">
              <w:rPr>
                <w:rFonts w:ascii="Arial" w:eastAsia="Arial" w:hAnsi="Arial" w:cs="Arial"/>
              </w:rPr>
              <w:t xml:space="preserve"> an</w:t>
            </w:r>
            <w:r w:rsidRPr="00E41DCF">
              <w:rPr>
                <w:rFonts w:ascii="Arial" w:eastAsia="Arial" w:hAnsi="Arial" w:cs="Arial"/>
              </w:rPr>
              <w:t xml:space="preserve"> anesthetic </w:t>
            </w:r>
            <w:r w:rsidR="00A25F99">
              <w:rPr>
                <w:rFonts w:ascii="Arial" w:eastAsia="Arial" w:hAnsi="Arial" w:cs="Arial"/>
              </w:rPr>
              <w:t>that</w:t>
            </w:r>
            <w:r w:rsidRPr="00E41DCF">
              <w:rPr>
                <w:rFonts w:ascii="Arial" w:eastAsia="Arial" w:hAnsi="Arial" w:cs="Arial"/>
              </w:rPr>
              <w:t xml:space="preserve"> promote</w:t>
            </w:r>
            <w:r w:rsidR="00A25F99">
              <w:rPr>
                <w:rFonts w:ascii="Arial" w:eastAsia="Arial" w:hAnsi="Arial" w:cs="Arial"/>
              </w:rPr>
              <w:t>s</w:t>
            </w:r>
            <w:r w:rsidRPr="00E41DCF">
              <w:rPr>
                <w:rFonts w:ascii="Arial" w:eastAsia="Arial" w:hAnsi="Arial" w:cs="Arial"/>
              </w:rPr>
              <w:t xml:space="preserve"> enhanced recovery and rapid discharge</w:t>
            </w:r>
          </w:p>
        </w:tc>
      </w:tr>
      <w:tr w:rsidR="003E79A0" w:rsidRPr="00E41DCF" w14:paraId="204EA7E2" w14:textId="77777777" w:rsidTr="008F68DE">
        <w:tc>
          <w:tcPr>
            <w:tcW w:w="4950" w:type="dxa"/>
            <w:tcBorders>
              <w:top w:val="single" w:sz="4" w:space="0" w:color="000000"/>
              <w:bottom w:val="single" w:sz="4" w:space="0" w:color="000000"/>
            </w:tcBorders>
            <w:shd w:val="clear" w:color="auto" w:fill="C9C9C9"/>
          </w:tcPr>
          <w:p w14:paraId="54499157"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37707" w:rsidRPr="00A37707">
              <w:rPr>
                <w:rFonts w:ascii="Arial" w:eastAsia="Arial" w:hAnsi="Arial" w:cs="Arial"/>
                <w:i/>
              </w:rPr>
              <w:t>Advocates for or leads systems change that enhances high-value, efficient, and effective maternal-fetal care</w:t>
            </w:r>
          </w:p>
          <w:p w14:paraId="25599C0F" w14:textId="77777777" w:rsidR="00A37707" w:rsidRPr="00A37707" w:rsidRDefault="00A37707" w:rsidP="00A37707">
            <w:pPr>
              <w:spacing w:after="0"/>
              <w:rPr>
                <w:rFonts w:ascii="Arial" w:eastAsia="Arial" w:hAnsi="Arial" w:cs="Arial"/>
                <w:i/>
              </w:rPr>
            </w:pPr>
          </w:p>
          <w:p w14:paraId="1C76C513" w14:textId="6EF0AD41" w:rsidR="001F37B3" w:rsidRPr="00E41DCF" w:rsidRDefault="00A37707" w:rsidP="00A37707">
            <w:pPr>
              <w:spacing w:after="0"/>
              <w:rPr>
                <w:rFonts w:ascii="Arial" w:eastAsia="Arial" w:hAnsi="Arial" w:cs="Arial"/>
                <w:i/>
              </w:rPr>
            </w:pPr>
            <w:r w:rsidRPr="00A37707">
              <w:rPr>
                <w:rFonts w:ascii="Arial" w:eastAsia="Arial" w:hAnsi="Arial" w:cs="Arial"/>
                <w:i/>
              </w:rPr>
              <w:t>Engages in external activities related to advocacy for cost-effective maternal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3D8A4C2"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lastRenderedPageBreak/>
              <w:t>Works with peri</w:t>
            </w:r>
            <w:r w:rsidR="00DC6005" w:rsidRPr="59F2E9E6">
              <w:rPr>
                <w:rFonts w:ascii="Arial" w:eastAsia="Arial" w:hAnsi="Arial" w:cs="Arial"/>
              </w:rPr>
              <w:t>-</w:t>
            </w:r>
            <w:r w:rsidRPr="59F2E9E6">
              <w:rPr>
                <w:rFonts w:ascii="Arial" w:eastAsia="Arial" w:hAnsi="Arial" w:cs="Arial"/>
              </w:rPr>
              <w:t xml:space="preserve">operative teams to develop and implement </w:t>
            </w:r>
            <w:r w:rsidR="00B102B7" w:rsidRPr="59F2E9E6">
              <w:rPr>
                <w:rFonts w:ascii="Arial" w:eastAsia="Arial" w:hAnsi="Arial" w:cs="Arial"/>
              </w:rPr>
              <w:t>protocols</w:t>
            </w:r>
            <w:r w:rsidR="00B102B7">
              <w:rPr>
                <w:rFonts w:ascii="Arial" w:eastAsia="Arial" w:hAnsi="Arial" w:cs="Arial"/>
              </w:rPr>
              <w:t xml:space="preserve"> for</w:t>
            </w:r>
            <w:r w:rsidR="00B102B7" w:rsidRPr="59F2E9E6">
              <w:rPr>
                <w:rFonts w:ascii="Arial" w:eastAsia="Arial" w:hAnsi="Arial" w:cs="Arial"/>
              </w:rPr>
              <w:t xml:space="preserve"> </w:t>
            </w:r>
            <w:r w:rsidR="00DC6005" w:rsidRPr="59F2E9E6">
              <w:rPr>
                <w:rFonts w:ascii="Arial" w:eastAsia="Arial" w:hAnsi="Arial" w:cs="Arial"/>
              </w:rPr>
              <w:t>e</w:t>
            </w:r>
            <w:r w:rsidRPr="59F2E9E6">
              <w:rPr>
                <w:rFonts w:ascii="Arial" w:eastAsia="Arial" w:hAnsi="Arial" w:cs="Arial"/>
              </w:rPr>
              <w:t xml:space="preserve">nhanced </w:t>
            </w:r>
            <w:r w:rsidR="00DC6005" w:rsidRPr="59F2E9E6">
              <w:rPr>
                <w:rFonts w:ascii="Arial" w:eastAsia="Arial" w:hAnsi="Arial" w:cs="Arial"/>
              </w:rPr>
              <w:t>r</w:t>
            </w:r>
            <w:r w:rsidRPr="59F2E9E6">
              <w:rPr>
                <w:rFonts w:ascii="Arial" w:eastAsia="Arial" w:hAnsi="Arial" w:cs="Arial"/>
              </w:rPr>
              <w:t xml:space="preserve">ecovery </w:t>
            </w:r>
            <w:r w:rsidR="00B102B7">
              <w:rPr>
                <w:rFonts w:ascii="Arial" w:eastAsia="Arial" w:hAnsi="Arial" w:cs="Arial"/>
              </w:rPr>
              <w:t>after</w:t>
            </w:r>
            <w:r w:rsidRPr="59F2E9E6">
              <w:rPr>
                <w:rFonts w:ascii="Arial" w:eastAsia="Arial" w:hAnsi="Arial" w:cs="Arial"/>
              </w:rPr>
              <w:t xml:space="preserve"> </w:t>
            </w:r>
            <w:r w:rsidR="00AF0D16">
              <w:rPr>
                <w:rFonts w:ascii="Arial" w:eastAsia="Arial" w:hAnsi="Arial" w:cs="Arial"/>
              </w:rPr>
              <w:t>C</w:t>
            </w:r>
            <w:r w:rsidR="13E601BB" w:rsidRPr="59F2E9E6">
              <w:rPr>
                <w:rFonts w:ascii="Arial" w:eastAsia="Arial" w:hAnsi="Arial" w:cs="Arial"/>
              </w:rPr>
              <w:t>esarean deliveries</w:t>
            </w:r>
          </w:p>
          <w:p w14:paraId="441DCE2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67BB8A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3683890" w14:textId="093585F0" w:rsidR="004F413E" w:rsidRPr="00E41DCF" w:rsidRDefault="004F413E"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Discusses </w:t>
            </w:r>
            <w:r w:rsidR="00837C4A">
              <w:rPr>
                <w:rFonts w:ascii="Arial" w:eastAsia="Arial" w:hAnsi="Arial" w:cs="Arial"/>
              </w:rPr>
              <w:t xml:space="preserve">opportunities to expand state-based health coverage for the </w:t>
            </w:r>
            <w:r w:rsidR="005355D5">
              <w:rPr>
                <w:rFonts w:ascii="Arial" w:eastAsia="Arial" w:hAnsi="Arial" w:cs="Arial"/>
              </w:rPr>
              <w:t>first</w:t>
            </w:r>
            <w:r w:rsidR="00AF0D16">
              <w:rPr>
                <w:rFonts w:ascii="Arial" w:eastAsia="Arial" w:hAnsi="Arial" w:cs="Arial"/>
              </w:rPr>
              <w:t>-</w:t>
            </w:r>
            <w:r w:rsidR="005355D5">
              <w:rPr>
                <w:rFonts w:ascii="Arial" w:eastAsia="Arial" w:hAnsi="Arial" w:cs="Arial"/>
              </w:rPr>
              <w:t>year</w:t>
            </w:r>
            <w:r w:rsidR="00837C4A">
              <w:rPr>
                <w:rFonts w:ascii="Arial" w:eastAsia="Arial" w:hAnsi="Arial" w:cs="Arial"/>
              </w:rPr>
              <w:t xml:space="preserve"> post-partum with a state </w:t>
            </w:r>
            <w:r w:rsidR="003515B0">
              <w:rPr>
                <w:rFonts w:ascii="Arial" w:eastAsia="Arial" w:hAnsi="Arial" w:cs="Arial"/>
              </w:rPr>
              <w:t>legislator</w:t>
            </w:r>
          </w:p>
        </w:tc>
      </w:tr>
      <w:tr w:rsidR="000800A1" w:rsidRPr="00E41DCF" w14:paraId="1E0AB387" w14:textId="77777777" w:rsidTr="59F2E9E6">
        <w:tc>
          <w:tcPr>
            <w:tcW w:w="4950" w:type="dxa"/>
            <w:shd w:val="clear" w:color="auto" w:fill="FFD965"/>
          </w:tcPr>
          <w:p w14:paraId="048B4C17"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6EF2D0AA"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743C0071" w14:textId="048C13BF"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3CE9E477" w14:textId="0CDE492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Patient satisfaction data</w:t>
            </w:r>
          </w:p>
          <w:p w14:paraId="73EE74FB"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tc>
      </w:tr>
      <w:tr w:rsidR="000800A1" w:rsidRPr="00E41DCF" w14:paraId="567838CD" w14:textId="77777777" w:rsidTr="59F2E9E6">
        <w:tc>
          <w:tcPr>
            <w:tcW w:w="4950" w:type="dxa"/>
            <w:shd w:val="clear" w:color="auto" w:fill="8DB3E2" w:themeFill="text2" w:themeFillTint="66"/>
          </w:tcPr>
          <w:p w14:paraId="1B95FCB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40CB492"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7001DC41" w14:textId="77777777" w:rsidTr="59F2E9E6">
        <w:trPr>
          <w:trHeight w:val="80"/>
        </w:trPr>
        <w:tc>
          <w:tcPr>
            <w:tcW w:w="4950" w:type="dxa"/>
            <w:shd w:val="clear" w:color="auto" w:fill="A8D08D"/>
          </w:tcPr>
          <w:p w14:paraId="5D2802A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2D10F992"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Agency for Healthcare Research and Quality</w:t>
            </w:r>
            <w:r w:rsidR="0028669A">
              <w:rPr>
                <w:rFonts w:ascii="Arial" w:eastAsia="Arial" w:hAnsi="Arial" w:cs="Arial"/>
                <w:color w:val="000000"/>
              </w:rPr>
              <w:t xml:space="preserve"> (AHRQ)</w:t>
            </w:r>
            <w:r w:rsidRPr="00E41DCF">
              <w:rPr>
                <w:rFonts w:ascii="Arial" w:eastAsia="Arial" w:hAnsi="Arial" w:cs="Arial"/>
                <w:color w:val="000000"/>
              </w:rPr>
              <w:t xml:space="preserve">. Measuring the Quality of Physician Care. </w:t>
            </w:r>
            <w:hyperlink r:id="rId21" w:history="1">
              <w:r w:rsidRPr="00E41DCF">
                <w:rPr>
                  <w:rStyle w:val="Hyperlink"/>
                  <w:rFonts w:ascii="Arial" w:hAnsi="Arial" w:cs="Arial"/>
                </w:rPr>
                <w:t>https://www.ahrq.gov/talkingquality/measures/setting/physician/index.html</w:t>
              </w:r>
            </w:hyperlink>
            <w:r w:rsidRPr="00E41DCF">
              <w:rPr>
                <w:rFonts w:ascii="Arial" w:hAnsi="Arial" w:cs="Arial"/>
                <w:color w:val="000000"/>
              </w:rPr>
              <w:t xml:space="preserve">. </w:t>
            </w:r>
            <w:r w:rsidR="003A130D">
              <w:rPr>
                <w:rFonts w:ascii="Arial" w:hAnsi="Arial" w:cs="Arial"/>
                <w:color w:val="000000"/>
              </w:rPr>
              <w:t xml:space="preserve">Accessed </w:t>
            </w:r>
            <w:r w:rsidRPr="00E41DCF">
              <w:rPr>
                <w:rFonts w:ascii="Arial" w:hAnsi="Arial" w:cs="Arial"/>
                <w:color w:val="000000"/>
              </w:rPr>
              <w:t>2020.</w:t>
            </w:r>
          </w:p>
          <w:p w14:paraId="533D0427" w14:textId="62DD9EB5" w:rsidR="00A14AD1" w:rsidRPr="00E41DCF" w:rsidRDefault="19C865FD" w:rsidP="00AC7531">
            <w:pPr>
              <w:numPr>
                <w:ilvl w:val="0"/>
                <w:numId w:val="2"/>
              </w:numPr>
              <w:pBdr>
                <w:top w:val="nil"/>
                <w:left w:val="nil"/>
                <w:bottom w:val="nil"/>
                <w:right w:val="nil"/>
                <w:between w:val="nil"/>
              </w:pBdr>
              <w:ind w:left="187" w:hanging="187"/>
              <w:contextualSpacing/>
              <w:rPr>
                <w:rFonts w:ascii="Arial" w:hAnsi="Arial" w:cs="Arial"/>
              </w:rPr>
            </w:pPr>
            <w:r w:rsidRPr="59F2E9E6">
              <w:rPr>
                <w:rFonts w:ascii="Arial" w:eastAsia="Arial" w:hAnsi="Arial" w:cs="Arial"/>
                <w:color w:val="000000" w:themeColor="text1"/>
              </w:rPr>
              <w:t xml:space="preserve">AHRQ. Major Physician Measurement Sets. </w:t>
            </w:r>
            <w:hyperlink r:id="rId22">
              <w:r w:rsidRPr="59F2E9E6">
                <w:rPr>
                  <w:rStyle w:val="Hyperlink"/>
                  <w:rFonts w:ascii="Arial" w:eastAsia="Arial" w:hAnsi="Arial" w:cs="Arial"/>
                </w:rPr>
                <w:t>https://www.ahrq.gov/talkingquality/measures/setting/physician/measurement-sets.html</w:t>
              </w:r>
            </w:hyperlink>
            <w:r w:rsidRPr="59F2E9E6">
              <w:rPr>
                <w:rFonts w:ascii="Arial" w:eastAsia="Arial" w:hAnsi="Arial" w:cs="Arial"/>
                <w:color w:val="000000" w:themeColor="text1"/>
              </w:rPr>
              <w:t xml:space="preserve">. </w:t>
            </w:r>
            <w:r w:rsidR="003A130D">
              <w:rPr>
                <w:rFonts w:ascii="Arial" w:eastAsia="Arial" w:hAnsi="Arial" w:cs="Arial"/>
                <w:color w:val="000000" w:themeColor="text1"/>
              </w:rPr>
              <w:t xml:space="preserve">Accessed </w:t>
            </w:r>
            <w:r w:rsidRPr="59F2E9E6">
              <w:rPr>
                <w:rFonts w:ascii="Arial" w:eastAsia="Arial" w:hAnsi="Arial" w:cs="Arial"/>
                <w:color w:val="000000" w:themeColor="text1"/>
              </w:rPr>
              <w:t>2020.</w:t>
            </w:r>
          </w:p>
          <w:p w14:paraId="196234F0" w14:textId="3119ED40"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Dzau</w:t>
            </w:r>
            <w:proofErr w:type="spellEnd"/>
            <w:r w:rsidRPr="00E41DCF">
              <w:rPr>
                <w:rFonts w:ascii="Arial" w:eastAsia="Arial" w:hAnsi="Arial" w:cs="Arial"/>
                <w:color w:val="000000"/>
              </w:rPr>
              <w:t xml:space="preserve"> VJ, McClellan M, Burke S, et al. Vital directions for health and health care: priorities from a National Academy of Medicine Initiative. </w:t>
            </w:r>
            <w:r w:rsidRPr="00E41DCF">
              <w:rPr>
                <w:rFonts w:ascii="Arial" w:eastAsia="Arial" w:hAnsi="Arial" w:cs="Arial"/>
                <w:i/>
                <w:color w:val="000000"/>
              </w:rPr>
              <w:t>NAM Perspectives</w:t>
            </w:r>
            <w:r w:rsidRPr="00E41DCF">
              <w:rPr>
                <w:rFonts w:ascii="Arial" w:eastAsia="Arial" w:hAnsi="Arial" w:cs="Arial"/>
                <w:color w:val="000000"/>
              </w:rPr>
              <w:t xml:space="preserve">. Discussion Paper, National Academy of Medicine, Washington, DC. </w:t>
            </w:r>
            <w:hyperlink r:id="rId23" w:history="1">
              <w:r w:rsidRPr="00E41DCF">
                <w:rPr>
                  <w:rStyle w:val="Hyperlink"/>
                  <w:rFonts w:ascii="Arial" w:eastAsia="Arial" w:hAnsi="Arial" w:cs="Arial"/>
                </w:rPr>
                <w:t>https://nam.edu/vital-directions-for-health-health-care-priorities-from-a-national-academy-of-medicine-initiative/</w:t>
              </w:r>
            </w:hyperlink>
            <w:r w:rsidRPr="00E41DCF">
              <w:rPr>
                <w:rFonts w:ascii="Arial" w:hAnsi="Arial" w:cs="Arial"/>
                <w:color w:val="000000"/>
              </w:rPr>
              <w:t xml:space="preserve">. </w:t>
            </w:r>
            <w:r w:rsidR="003A130D">
              <w:rPr>
                <w:rFonts w:ascii="Arial" w:hAnsi="Arial" w:cs="Arial"/>
                <w:color w:val="000000"/>
              </w:rPr>
              <w:t xml:space="preserve">Accessed </w:t>
            </w:r>
            <w:r w:rsidRPr="00E41DCF">
              <w:rPr>
                <w:rFonts w:ascii="Arial" w:hAnsi="Arial" w:cs="Arial"/>
                <w:color w:val="000000"/>
              </w:rPr>
              <w:t>2020.</w:t>
            </w:r>
          </w:p>
          <w:p w14:paraId="679591A9" w14:textId="2907336B"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i/>
                <w:iCs/>
              </w:rPr>
              <w:t xml:space="preserve">. </w:t>
            </w:r>
            <w:r w:rsidRPr="00E41DCF">
              <w:rPr>
                <w:rFonts w:ascii="Arial" w:hAnsi="Arial" w:cs="Arial"/>
              </w:rPr>
              <w:t xml:space="preserve">2018;127(5):1196-1201. </w:t>
            </w:r>
            <w:hyperlink r:id="rId24" w:history="1">
              <w:r w:rsidRPr="00E41DCF">
                <w:rPr>
                  <w:rStyle w:val="Hyperlink"/>
                  <w:rFonts w:ascii="Arial" w:hAnsi="Arial" w:cs="Arial"/>
                </w:rPr>
                <w:t>https://pubmed.ncbi.nlm.nih.gov/29570150/</w:t>
              </w:r>
            </w:hyperlink>
            <w:r w:rsidRPr="00E41DCF">
              <w:rPr>
                <w:rFonts w:ascii="Arial" w:hAnsi="Arial" w:cs="Arial"/>
              </w:rPr>
              <w:t>.</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rsidTr="119EDA7A">
        <w:trPr>
          <w:trHeight w:val="769"/>
        </w:trPr>
        <w:tc>
          <w:tcPr>
            <w:tcW w:w="14125" w:type="dxa"/>
            <w:gridSpan w:val="2"/>
            <w:shd w:val="clear" w:color="auto" w:fill="9CC3E5"/>
          </w:tcPr>
          <w:p w14:paraId="0138B41F" w14:textId="45746027" w:rsidR="001F37B3" w:rsidRPr="00E41DCF" w:rsidRDefault="005F5CA3" w:rsidP="00B54DB7">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r w:rsidR="00224B6F">
              <w:rPr>
                <w:rFonts w:ascii="Arial" w:eastAsia="Arial" w:hAnsi="Arial" w:cs="Arial"/>
                <w:b/>
              </w:rPr>
              <w:t xml:space="preserve"> in Obstetric Anesthesiology</w:t>
            </w:r>
          </w:p>
          <w:p w14:paraId="7762BE88" w14:textId="77777777" w:rsidR="001F37B3" w:rsidRPr="00E41DCF" w:rsidRDefault="005F5CA3" w:rsidP="00B54DB7">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0800A1" w:rsidRPr="00E41DCF" w14:paraId="75705404" w14:textId="77777777" w:rsidTr="119EDA7A">
        <w:tc>
          <w:tcPr>
            <w:tcW w:w="4950" w:type="dxa"/>
            <w:shd w:val="clear" w:color="auto" w:fill="FAC090"/>
          </w:tcPr>
          <w:p w14:paraId="504F3F2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57C471BB" w14:textId="77777777" w:rsidTr="119EDA7A">
        <w:tc>
          <w:tcPr>
            <w:tcW w:w="4950" w:type="dxa"/>
            <w:tcBorders>
              <w:top w:val="single" w:sz="4" w:space="0" w:color="000000" w:themeColor="text1"/>
              <w:bottom w:val="single" w:sz="4" w:space="0" w:color="000000" w:themeColor="text1"/>
            </w:tcBorders>
            <w:shd w:val="clear" w:color="auto" w:fill="C9C9C9"/>
          </w:tcPr>
          <w:p w14:paraId="432235D2"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1</w:t>
            </w:r>
            <w:r w:rsidRPr="009C1E40">
              <w:rPr>
                <w:rFonts w:ascii="Arial" w:eastAsia="Arial" w:hAnsi="Arial" w:cs="Arial"/>
                <w:bCs/>
              </w:rPr>
              <w:t xml:space="preserve"> </w:t>
            </w:r>
            <w:r w:rsidR="00A37707" w:rsidRPr="00A37707">
              <w:rPr>
                <w:rFonts w:ascii="Arial" w:eastAsia="Arial" w:hAnsi="Arial" w:cs="Arial"/>
                <w:bCs/>
                <w:i/>
              </w:rPr>
              <w:t>Completes assigned/ recommended readings and reviews literature related to specific patient problems</w:t>
            </w:r>
          </w:p>
          <w:p w14:paraId="1277918F" w14:textId="77777777" w:rsidR="00A37707" w:rsidRPr="00A37707" w:rsidRDefault="00A37707" w:rsidP="00A37707">
            <w:pPr>
              <w:spacing w:after="0"/>
              <w:rPr>
                <w:rFonts w:ascii="Arial" w:eastAsia="Arial" w:hAnsi="Arial" w:cs="Arial"/>
                <w:bCs/>
                <w:i/>
              </w:rPr>
            </w:pPr>
          </w:p>
          <w:p w14:paraId="715400F5" w14:textId="1017CD61" w:rsidR="001F37B3" w:rsidRPr="009C1E40" w:rsidRDefault="00A37707" w:rsidP="00A37707">
            <w:pPr>
              <w:spacing w:after="0"/>
              <w:rPr>
                <w:rFonts w:ascii="Arial" w:eastAsia="Arial" w:hAnsi="Arial" w:cs="Arial"/>
                <w:bCs/>
                <w:i/>
              </w:rPr>
            </w:pPr>
            <w:r w:rsidRPr="00A37707">
              <w:rPr>
                <w:rFonts w:ascii="Arial" w:eastAsia="Arial" w:hAnsi="Arial" w:cs="Arial"/>
                <w:bCs/>
                <w:i/>
              </w:rPr>
              <w:t>Participates in journal clubs, morbidity and mortality conferences, and other educational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B5993C" w14:textId="2677B622" w:rsidR="001F37B3" w:rsidRPr="009C1E40" w:rsidRDefault="005F5CA3"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Reviews the most recent </w:t>
            </w:r>
            <w:r w:rsidR="00A92D8C">
              <w:rPr>
                <w:rFonts w:ascii="Arial" w:eastAsia="Arial" w:hAnsi="Arial" w:cs="Arial"/>
                <w:bCs/>
              </w:rPr>
              <w:t>Society for Obstetric Anesthesia and Perinatology (</w:t>
            </w:r>
            <w:r w:rsidRPr="009C1E40">
              <w:rPr>
                <w:rFonts w:ascii="Arial" w:eastAsia="Arial" w:hAnsi="Arial" w:cs="Arial"/>
                <w:bCs/>
              </w:rPr>
              <w:t>SOAP</w:t>
            </w:r>
            <w:r w:rsidR="00A92D8C">
              <w:rPr>
                <w:rFonts w:ascii="Arial" w:eastAsia="Arial" w:hAnsi="Arial" w:cs="Arial"/>
                <w:bCs/>
              </w:rPr>
              <w:t>)</w:t>
            </w:r>
            <w:r w:rsidRPr="009C1E40">
              <w:rPr>
                <w:rFonts w:ascii="Arial" w:eastAsia="Arial" w:hAnsi="Arial" w:cs="Arial"/>
                <w:bCs/>
              </w:rPr>
              <w:t xml:space="preserve"> Consensus Statement on Neuraxial Procedures in Obstetric Patients with Thrombocytopenia and applies it in discussions with colleagues and informed consent discussions with patients</w:t>
            </w:r>
          </w:p>
        </w:tc>
      </w:tr>
      <w:tr w:rsidR="003E79A0" w:rsidRPr="00E41DCF" w14:paraId="10810093" w14:textId="77777777" w:rsidTr="119EDA7A">
        <w:tc>
          <w:tcPr>
            <w:tcW w:w="4950" w:type="dxa"/>
            <w:tcBorders>
              <w:top w:val="single" w:sz="4" w:space="0" w:color="000000" w:themeColor="text1"/>
              <w:bottom w:val="single" w:sz="4" w:space="0" w:color="000000" w:themeColor="text1"/>
            </w:tcBorders>
            <w:shd w:val="clear" w:color="auto" w:fill="C9C9C9"/>
          </w:tcPr>
          <w:p w14:paraId="0654F46B"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2</w:t>
            </w:r>
            <w:r w:rsidRPr="009C1E40">
              <w:rPr>
                <w:rFonts w:ascii="Arial" w:eastAsia="Arial" w:hAnsi="Arial" w:cs="Arial"/>
                <w:bCs/>
              </w:rPr>
              <w:t xml:space="preserve"> </w:t>
            </w:r>
            <w:r w:rsidR="00A37707" w:rsidRPr="00A37707">
              <w:rPr>
                <w:rFonts w:ascii="Arial" w:eastAsia="Arial" w:hAnsi="Arial" w:cs="Arial"/>
                <w:bCs/>
                <w:i/>
              </w:rPr>
              <w:t>Critically evaluates the scientific literature and understands limitations in addressing clinical issues</w:t>
            </w:r>
          </w:p>
          <w:p w14:paraId="77273288" w14:textId="77777777" w:rsidR="00A37707" w:rsidRPr="00A37707" w:rsidRDefault="00A37707" w:rsidP="00A37707">
            <w:pPr>
              <w:spacing w:after="0"/>
              <w:rPr>
                <w:rFonts w:ascii="Arial" w:eastAsia="Arial" w:hAnsi="Arial" w:cs="Arial"/>
                <w:bCs/>
                <w:i/>
              </w:rPr>
            </w:pPr>
          </w:p>
          <w:p w14:paraId="264BF218" w14:textId="35CA919B" w:rsidR="001F37B3" w:rsidRPr="009C1E40" w:rsidRDefault="00A37707" w:rsidP="00A37707">
            <w:pPr>
              <w:spacing w:after="0"/>
              <w:rPr>
                <w:rFonts w:ascii="Arial" w:eastAsia="Arial" w:hAnsi="Arial" w:cs="Arial"/>
                <w:bCs/>
                <w:i/>
              </w:rPr>
            </w:pPr>
            <w:r w:rsidRPr="00A37707">
              <w:rPr>
                <w:rFonts w:ascii="Arial" w:eastAsia="Arial" w:hAnsi="Arial" w:cs="Arial"/>
                <w:bCs/>
                <w:i/>
              </w:rPr>
              <w:t>Uses self-directed literature review to modify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F69F07" w14:textId="72CBB16C" w:rsidR="001F37B3" w:rsidRPr="009C1E40" w:rsidRDefault="005F5CA3"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In a patient with preeclampsia and thrombocytopenia, discusses relevant obstetric, medical</w:t>
            </w:r>
            <w:r w:rsidR="00A92D8C">
              <w:rPr>
                <w:rFonts w:ascii="Arial" w:eastAsia="Arial" w:hAnsi="Arial" w:cs="Arial"/>
                <w:bCs/>
              </w:rPr>
              <w:t>,</w:t>
            </w:r>
            <w:r w:rsidRPr="009C1E40">
              <w:rPr>
                <w:rFonts w:ascii="Arial" w:eastAsia="Arial" w:hAnsi="Arial" w:cs="Arial"/>
                <w:bCs/>
              </w:rPr>
              <w:t xml:space="preserve"> and anesthetic risks, and elicits patient</w:t>
            </w:r>
            <w:r w:rsidR="00437AEE" w:rsidRPr="009C1E40">
              <w:rPr>
                <w:rFonts w:ascii="Arial" w:eastAsia="Arial" w:hAnsi="Arial" w:cs="Arial"/>
                <w:bCs/>
              </w:rPr>
              <w:t>’s</w:t>
            </w:r>
            <w:r w:rsidRPr="009C1E40">
              <w:rPr>
                <w:rFonts w:ascii="Arial" w:eastAsia="Arial" w:hAnsi="Arial" w:cs="Arial"/>
                <w:bCs/>
              </w:rPr>
              <w:t xml:space="preserve"> </w:t>
            </w:r>
            <w:r w:rsidR="00437AEE" w:rsidRPr="009C1E40">
              <w:rPr>
                <w:rFonts w:ascii="Arial" w:eastAsia="Arial" w:hAnsi="Arial" w:cs="Arial"/>
                <w:bCs/>
              </w:rPr>
              <w:t>priorities</w:t>
            </w:r>
            <w:r w:rsidRPr="009C1E40">
              <w:rPr>
                <w:rFonts w:ascii="Arial" w:eastAsia="Arial" w:hAnsi="Arial" w:cs="Arial"/>
                <w:bCs/>
              </w:rPr>
              <w:t xml:space="preserve"> regarding peri</w:t>
            </w:r>
            <w:r w:rsidR="00DC6005" w:rsidRPr="009C1E40">
              <w:rPr>
                <w:rFonts w:ascii="Arial" w:eastAsia="Arial" w:hAnsi="Arial" w:cs="Arial"/>
                <w:bCs/>
              </w:rPr>
              <w:t>-</w:t>
            </w:r>
            <w:r w:rsidR="00A20EEF" w:rsidRPr="009C1E40">
              <w:rPr>
                <w:rFonts w:ascii="Arial" w:eastAsia="Arial" w:hAnsi="Arial" w:cs="Arial"/>
                <w:bCs/>
              </w:rPr>
              <w:t>o</w:t>
            </w:r>
            <w:r w:rsidRPr="009C1E40">
              <w:rPr>
                <w:rFonts w:ascii="Arial" w:eastAsia="Arial" w:hAnsi="Arial" w:cs="Arial"/>
                <w:bCs/>
              </w:rPr>
              <w:t>perative care</w:t>
            </w:r>
          </w:p>
          <w:p w14:paraId="3618FF46" w14:textId="77777777" w:rsidR="00B7239A" w:rsidRDefault="00B7239A" w:rsidP="00437ECE">
            <w:pPr>
              <w:pBdr>
                <w:top w:val="nil"/>
                <w:left w:val="nil"/>
                <w:bottom w:val="nil"/>
                <w:right w:val="nil"/>
                <w:between w:val="nil"/>
              </w:pBdr>
              <w:spacing w:after="0"/>
              <w:contextualSpacing/>
              <w:rPr>
                <w:rFonts w:ascii="Arial" w:hAnsi="Arial" w:cs="Arial"/>
                <w:bCs/>
              </w:rPr>
            </w:pPr>
          </w:p>
          <w:p w14:paraId="57432D4E" w14:textId="77777777" w:rsidR="009C1E40" w:rsidRPr="009C1E40" w:rsidRDefault="009C1E40" w:rsidP="00437ECE">
            <w:pPr>
              <w:pBdr>
                <w:top w:val="nil"/>
                <w:left w:val="nil"/>
                <w:bottom w:val="nil"/>
                <w:right w:val="nil"/>
                <w:between w:val="nil"/>
              </w:pBdr>
              <w:spacing w:after="0"/>
              <w:contextualSpacing/>
              <w:rPr>
                <w:rFonts w:ascii="Arial" w:hAnsi="Arial" w:cs="Arial"/>
                <w:bCs/>
              </w:rPr>
            </w:pPr>
          </w:p>
          <w:p w14:paraId="4A93506B" w14:textId="65600B65"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proofErr w:type="gramStart"/>
            <w:r w:rsidRPr="009C1E40">
              <w:rPr>
                <w:rFonts w:ascii="Arial" w:eastAsia="Arial" w:hAnsi="Arial" w:cs="Arial"/>
                <w:bCs/>
              </w:rPr>
              <w:t>Researches</w:t>
            </w:r>
            <w:proofErr w:type="gramEnd"/>
            <w:r w:rsidRPr="009C1E40">
              <w:rPr>
                <w:rFonts w:ascii="Arial" w:eastAsia="Arial" w:hAnsi="Arial" w:cs="Arial"/>
                <w:bCs/>
              </w:rPr>
              <w:t xml:space="preserve"> hemostatic management for the patient with Type 2B von Willebrand </w:t>
            </w:r>
            <w:r w:rsidR="00F43E16">
              <w:rPr>
                <w:rFonts w:ascii="Arial" w:eastAsia="Arial" w:hAnsi="Arial" w:cs="Arial"/>
                <w:bCs/>
              </w:rPr>
              <w:t>d</w:t>
            </w:r>
            <w:r w:rsidRPr="009C1E40">
              <w:rPr>
                <w:rFonts w:ascii="Arial" w:eastAsia="Arial" w:hAnsi="Arial" w:cs="Arial"/>
                <w:bCs/>
              </w:rPr>
              <w:t>isease</w:t>
            </w:r>
          </w:p>
        </w:tc>
      </w:tr>
      <w:tr w:rsidR="003E79A0" w:rsidRPr="00E41DCF" w14:paraId="073D528D" w14:textId="77777777" w:rsidTr="119EDA7A">
        <w:tc>
          <w:tcPr>
            <w:tcW w:w="4950" w:type="dxa"/>
            <w:tcBorders>
              <w:top w:val="single" w:sz="4" w:space="0" w:color="000000" w:themeColor="text1"/>
              <w:bottom w:val="single" w:sz="4" w:space="0" w:color="000000" w:themeColor="text1"/>
            </w:tcBorders>
            <w:shd w:val="clear" w:color="auto" w:fill="C9C9C9"/>
          </w:tcPr>
          <w:p w14:paraId="30DD8BB4"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3</w:t>
            </w:r>
            <w:r w:rsidRPr="009C1E40">
              <w:rPr>
                <w:rFonts w:ascii="Arial" w:eastAsia="Arial" w:hAnsi="Arial" w:cs="Arial"/>
                <w:bCs/>
              </w:rPr>
              <w:t xml:space="preserve"> </w:t>
            </w:r>
            <w:r w:rsidR="00A37707" w:rsidRPr="00A37707">
              <w:rPr>
                <w:rFonts w:ascii="Arial" w:eastAsia="Arial" w:hAnsi="Arial" w:cs="Arial"/>
                <w:bCs/>
                <w:i/>
              </w:rPr>
              <w:t>Independently integrates evidence-based practices into clinical care</w:t>
            </w:r>
          </w:p>
          <w:p w14:paraId="3BC8D172" w14:textId="77777777" w:rsidR="00A37707" w:rsidRPr="00A37707" w:rsidRDefault="00A37707" w:rsidP="00A37707">
            <w:pPr>
              <w:spacing w:after="0"/>
              <w:rPr>
                <w:rFonts w:ascii="Arial" w:eastAsia="Arial" w:hAnsi="Arial" w:cs="Arial"/>
                <w:bCs/>
                <w:i/>
              </w:rPr>
            </w:pPr>
          </w:p>
          <w:p w14:paraId="3FFFC9DD" w14:textId="2217E506" w:rsidR="001F37B3" w:rsidRPr="009C1E40" w:rsidRDefault="00A37707" w:rsidP="00A37707">
            <w:pPr>
              <w:spacing w:after="0"/>
              <w:rPr>
                <w:rFonts w:ascii="Arial" w:eastAsia="Arial" w:hAnsi="Arial" w:cs="Arial"/>
                <w:bCs/>
                <w:i/>
              </w:rPr>
            </w:pPr>
            <w:r w:rsidRPr="00A37707">
              <w:rPr>
                <w:rFonts w:ascii="Arial" w:eastAsia="Arial" w:hAnsi="Arial" w:cs="Arial"/>
                <w:bCs/>
                <w:i/>
              </w:rPr>
              <w:t>Participates in scholarly activity related to the subspecialty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F0018B" w14:textId="48EB6D29" w:rsidR="00EE2F74"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Presents the results of a newly published meta-analysis </w:t>
            </w:r>
            <w:r w:rsidR="00437AEE" w:rsidRPr="009C1E40">
              <w:rPr>
                <w:rFonts w:ascii="Arial" w:eastAsia="Arial" w:hAnsi="Arial" w:cs="Arial"/>
                <w:bCs/>
              </w:rPr>
              <w:t>on</w:t>
            </w:r>
            <w:r w:rsidRPr="009C1E40">
              <w:rPr>
                <w:rFonts w:ascii="Arial" w:eastAsia="Arial" w:hAnsi="Arial" w:cs="Arial"/>
                <w:bCs/>
              </w:rPr>
              <w:t xml:space="preserve"> iron infusions for ante</w:t>
            </w:r>
            <w:r w:rsidR="00F43E16">
              <w:rPr>
                <w:rFonts w:ascii="Arial" w:eastAsia="Arial" w:hAnsi="Arial" w:cs="Arial"/>
                <w:bCs/>
              </w:rPr>
              <w:t>-</w:t>
            </w:r>
            <w:r w:rsidRPr="009C1E40">
              <w:rPr>
                <w:rFonts w:ascii="Arial" w:eastAsia="Arial" w:hAnsi="Arial" w:cs="Arial"/>
                <w:bCs/>
              </w:rPr>
              <w:t>natal anemia, and effectively identifies recommendations for changes in clinical practice</w:t>
            </w:r>
          </w:p>
          <w:p w14:paraId="385CBD6D" w14:textId="77777777" w:rsidR="009B4E47" w:rsidRPr="009C1E40" w:rsidRDefault="009B4E47" w:rsidP="00437ECE">
            <w:pPr>
              <w:pBdr>
                <w:top w:val="nil"/>
                <w:left w:val="nil"/>
                <w:bottom w:val="nil"/>
                <w:right w:val="nil"/>
                <w:between w:val="nil"/>
              </w:pBdr>
              <w:spacing w:after="0"/>
              <w:contextualSpacing/>
              <w:rPr>
                <w:rFonts w:ascii="Arial" w:hAnsi="Arial" w:cs="Arial"/>
                <w:bCs/>
              </w:rPr>
            </w:pPr>
          </w:p>
          <w:p w14:paraId="5C781EAA" w14:textId="6AE05135" w:rsidR="001F37B3" w:rsidRPr="009C1E40" w:rsidRDefault="119EDA7A" w:rsidP="00AC7531">
            <w:pPr>
              <w:numPr>
                <w:ilvl w:val="0"/>
                <w:numId w:val="2"/>
              </w:numPr>
              <w:spacing w:after="0"/>
              <w:ind w:left="187" w:hanging="187"/>
              <w:contextualSpacing/>
              <w:rPr>
                <w:rFonts w:ascii="Arial" w:hAnsi="Arial" w:cs="Arial"/>
                <w:bCs/>
              </w:rPr>
            </w:pPr>
            <w:r w:rsidRPr="009C1E40">
              <w:rPr>
                <w:rFonts w:ascii="Arial" w:eastAsia="Arial" w:hAnsi="Arial" w:cs="Arial"/>
                <w:bCs/>
              </w:rPr>
              <w:t xml:space="preserve">With faculty </w:t>
            </w:r>
            <w:r w:rsidR="00F43E16">
              <w:rPr>
                <w:rFonts w:ascii="Arial" w:eastAsia="Arial" w:hAnsi="Arial" w:cs="Arial"/>
                <w:bCs/>
              </w:rPr>
              <w:t xml:space="preserve">member </w:t>
            </w:r>
            <w:r w:rsidRPr="009C1E40">
              <w:rPr>
                <w:rFonts w:ascii="Arial" w:eastAsia="Arial" w:hAnsi="Arial" w:cs="Arial"/>
                <w:bCs/>
              </w:rPr>
              <w:t xml:space="preserve">support, designs an impact study of the frequency of maternal anemia on admission to the </w:t>
            </w:r>
            <w:r w:rsidR="00BA3D47">
              <w:rPr>
                <w:rFonts w:ascii="Arial" w:eastAsia="Arial" w:hAnsi="Arial" w:cs="Arial"/>
                <w:bCs/>
              </w:rPr>
              <w:t>labor and delivery</w:t>
            </w:r>
            <w:r w:rsidRPr="009C1E40">
              <w:rPr>
                <w:rFonts w:ascii="Arial" w:eastAsia="Arial" w:hAnsi="Arial" w:cs="Arial"/>
                <w:bCs/>
              </w:rPr>
              <w:t xml:space="preserve"> unit before and after implementation of an ante</w:t>
            </w:r>
            <w:r w:rsidR="00A01E45">
              <w:rPr>
                <w:rFonts w:ascii="Arial" w:eastAsia="Arial" w:hAnsi="Arial" w:cs="Arial"/>
                <w:bCs/>
              </w:rPr>
              <w:t>-</w:t>
            </w:r>
            <w:r w:rsidRPr="009C1E40">
              <w:rPr>
                <w:rFonts w:ascii="Arial" w:eastAsia="Arial" w:hAnsi="Arial" w:cs="Arial"/>
                <w:bCs/>
              </w:rPr>
              <w:t>natal iron infusion protocol</w:t>
            </w:r>
          </w:p>
        </w:tc>
      </w:tr>
      <w:tr w:rsidR="003E79A0" w:rsidRPr="00E41DCF" w14:paraId="2255097C" w14:textId="77777777" w:rsidTr="119EDA7A">
        <w:tc>
          <w:tcPr>
            <w:tcW w:w="4950" w:type="dxa"/>
            <w:tcBorders>
              <w:top w:val="single" w:sz="4" w:space="0" w:color="000000" w:themeColor="text1"/>
              <w:bottom w:val="single" w:sz="4" w:space="0" w:color="000000" w:themeColor="text1"/>
            </w:tcBorders>
            <w:shd w:val="clear" w:color="auto" w:fill="C9C9C9"/>
          </w:tcPr>
          <w:p w14:paraId="5237FAC5"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4</w:t>
            </w:r>
            <w:r w:rsidRPr="009C1E40">
              <w:rPr>
                <w:rFonts w:ascii="Arial" w:eastAsia="Arial" w:hAnsi="Arial" w:cs="Arial"/>
                <w:bCs/>
              </w:rPr>
              <w:t xml:space="preserve"> </w:t>
            </w:r>
            <w:r w:rsidR="00A37707" w:rsidRPr="00A37707">
              <w:rPr>
                <w:rFonts w:ascii="Arial" w:eastAsia="Arial" w:hAnsi="Arial" w:cs="Arial"/>
                <w:bCs/>
                <w:i/>
              </w:rPr>
              <w:t>Participates in development of evidence-based clinical protocols and guidelines</w:t>
            </w:r>
          </w:p>
          <w:p w14:paraId="489C2C03" w14:textId="77777777" w:rsidR="00A37707" w:rsidRPr="00A37707" w:rsidRDefault="00A37707" w:rsidP="00A37707">
            <w:pPr>
              <w:spacing w:after="0"/>
              <w:rPr>
                <w:rFonts w:ascii="Arial" w:eastAsia="Arial" w:hAnsi="Arial" w:cs="Arial"/>
                <w:bCs/>
                <w:i/>
              </w:rPr>
            </w:pPr>
          </w:p>
          <w:p w14:paraId="2A513DC4" w14:textId="77777777" w:rsidR="00A37707" w:rsidRPr="00A37707" w:rsidRDefault="00A37707" w:rsidP="00A37707">
            <w:pPr>
              <w:spacing w:after="0"/>
              <w:rPr>
                <w:rFonts w:ascii="Arial" w:eastAsia="Arial" w:hAnsi="Arial" w:cs="Arial"/>
                <w:bCs/>
                <w:i/>
              </w:rPr>
            </w:pPr>
          </w:p>
          <w:p w14:paraId="5694A930" w14:textId="09BB5768" w:rsidR="001F37B3" w:rsidRPr="009C1E40" w:rsidRDefault="00A37707" w:rsidP="00A37707">
            <w:pPr>
              <w:spacing w:after="0"/>
              <w:rPr>
                <w:rFonts w:ascii="Arial" w:eastAsia="Arial" w:hAnsi="Arial" w:cs="Arial"/>
                <w:bCs/>
                <w:i/>
              </w:rPr>
            </w:pPr>
            <w:r w:rsidRPr="00A37707">
              <w:rPr>
                <w:rFonts w:ascii="Arial" w:eastAsia="Arial" w:hAnsi="Arial" w:cs="Arial"/>
                <w:bCs/>
                <w:i/>
              </w:rPr>
              <w:t>Disseminates scholarly activity (e.g., abstract presentation, manuscript submission)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9FFB61" w14:textId="30A21F46"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Works within a multidisciplinary team to apply results from a newly published meta-analysis of pre-procedural blood sampling to revise institutional testing and blood product preparation guidelines for women planning </w:t>
            </w:r>
            <w:r w:rsidR="00A01E45">
              <w:rPr>
                <w:rFonts w:ascii="Arial" w:eastAsia="Arial" w:hAnsi="Arial" w:cs="Arial"/>
                <w:bCs/>
              </w:rPr>
              <w:t>C</w:t>
            </w:r>
            <w:r w:rsidRPr="009C1E40">
              <w:rPr>
                <w:rFonts w:ascii="Arial" w:eastAsia="Arial" w:hAnsi="Arial" w:cs="Arial"/>
                <w:bCs/>
              </w:rPr>
              <w:t xml:space="preserve">esarean </w:t>
            </w:r>
            <w:r w:rsidR="00BA3D47">
              <w:rPr>
                <w:rFonts w:ascii="Arial" w:eastAsia="Arial" w:hAnsi="Arial" w:cs="Arial"/>
                <w:bCs/>
              </w:rPr>
              <w:t>b</w:t>
            </w:r>
            <w:r w:rsidRPr="009C1E40">
              <w:rPr>
                <w:rFonts w:ascii="Arial" w:eastAsia="Arial" w:hAnsi="Arial" w:cs="Arial"/>
                <w:bCs/>
              </w:rPr>
              <w:t>irth</w:t>
            </w:r>
          </w:p>
          <w:p w14:paraId="0511369A" w14:textId="77777777" w:rsidR="009B4E47" w:rsidRPr="009C1E40" w:rsidRDefault="009B4E47" w:rsidP="00437ECE">
            <w:pPr>
              <w:pBdr>
                <w:top w:val="nil"/>
                <w:left w:val="nil"/>
                <w:bottom w:val="nil"/>
                <w:right w:val="nil"/>
                <w:between w:val="nil"/>
              </w:pBdr>
              <w:spacing w:after="0"/>
              <w:contextualSpacing/>
              <w:rPr>
                <w:rFonts w:ascii="Arial" w:hAnsi="Arial" w:cs="Arial"/>
                <w:bCs/>
              </w:rPr>
            </w:pPr>
          </w:p>
          <w:p w14:paraId="3EBE371C" w14:textId="51280517"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Publishes institutional experience before and after implementation of a clinical protocol change </w:t>
            </w:r>
            <w:r w:rsidR="001B78BA" w:rsidRPr="009C1E40">
              <w:rPr>
                <w:rFonts w:ascii="Arial" w:eastAsia="Arial" w:hAnsi="Arial" w:cs="Arial"/>
                <w:bCs/>
              </w:rPr>
              <w:t xml:space="preserve">of </w:t>
            </w:r>
            <w:r w:rsidRPr="009C1E40">
              <w:rPr>
                <w:rFonts w:ascii="Arial" w:eastAsia="Arial" w:hAnsi="Arial" w:cs="Arial"/>
                <w:bCs/>
              </w:rPr>
              <w:t>an iron infusion program for patients with antenatal anemia</w:t>
            </w:r>
          </w:p>
        </w:tc>
      </w:tr>
      <w:tr w:rsidR="003E79A0" w:rsidRPr="00E41DCF" w14:paraId="737246B1" w14:textId="77777777" w:rsidTr="119EDA7A">
        <w:tc>
          <w:tcPr>
            <w:tcW w:w="4950" w:type="dxa"/>
            <w:tcBorders>
              <w:top w:val="single" w:sz="4" w:space="0" w:color="000000" w:themeColor="text1"/>
              <w:bottom w:val="single" w:sz="4" w:space="0" w:color="000000" w:themeColor="text1"/>
            </w:tcBorders>
            <w:shd w:val="clear" w:color="auto" w:fill="C9C9C9"/>
          </w:tcPr>
          <w:p w14:paraId="59C8C6A8"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5</w:t>
            </w:r>
            <w:r w:rsidRPr="009C1E40">
              <w:rPr>
                <w:rFonts w:ascii="Arial" w:eastAsia="Arial" w:hAnsi="Arial" w:cs="Arial"/>
                <w:bCs/>
              </w:rPr>
              <w:t xml:space="preserve"> </w:t>
            </w:r>
            <w:r w:rsidR="00A37707" w:rsidRPr="00A37707">
              <w:rPr>
                <w:rFonts w:ascii="Arial" w:eastAsia="Arial" w:hAnsi="Arial" w:cs="Arial"/>
                <w:bCs/>
                <w:i/>
              </w:rPr>
              <w:t>Participates in editorial reviews and other scholarly activity for peer-reviewed medical journals</w:t>
            </w:r>
          </w:p>
          <w:p w14:paraId="0679F3E6" w14:textId="77777777" w:rsidR="00A37707" w:rsidRPr="00A37707" w:rsidRDefault="00A37707" w:rsidP="00A37707">
            <w:pPr>
              <w:spacing w:after="0"/>
              <w:rPr>
                <w:rFonts w:ascii="Arial" w:eastAsia="Arial" w:hAnsi="Arial" w:cs="Arial"/>
                <w:bCs/>
                <w:i/>
              </w:rPr>
            </w:pPr>
          </w:p>
          <w:p w14:paraId="0F8E825E" w14:textId="77777777" w:rsidR="00A37707" w:rsidRPr="00A37707" w:rsidRDefault="00A37707" w:rsidP="00A37707">
            <w:pPr>
              <w:spacing w:after="0"/>
              <w:rPr>
                <w:rFonts w:ascii="Arial" w:eastAsia="Arial" w:hAnsi="Arial" w:cs="Arial"/>
                <w:bCs/>
                <w:i/>
              </w:rPr>
            </w:pPr>
          </w:p>
          <w:p w14:paraId="3359AB7F" w14:textId="692C1262" w:rsidR="001F37B3" w:rsidRPr="009C1E40" w:rsidRDefault="00A37707" w:rsidP="00A37707">
            <w:pPr>
              <w:spacing w:after="0"/>
              <w:rPr>
                <w:rFonts w:ascii="Arial" w:eastAsia="Arial" w:hAnsi="Arial" w:cs="Arial"/>
                <w:bCs/>
                <w:i/>
              </w:rPr>
            </w:pPr>
            <w:r w:rsidRPr="00A37707">
              <w:rPr>
                <w:rFonts w:ascii="Arial" w:eastAsia="Arial" w:hAnsi="Arial" w:cs="Arial"/>
                <w:bCs/>
                <w:i/>
              </w:rPr>
              <w:lastRenderedPageBreak/>
              <w:t>Participates in and leads professional society and other activities to advance scholarship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A00D5A" w14:textId="1025D665" w:rsidR="00EE2F74"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lastRenderedPageBreak/>
              <w:t>Serves as a consultant to other members of the department for research design, implementation, and dissemination</w:t>
            </w:r>
          </w:p>
          <w:p w14:paraId="075FBDA6" w14:textId="0A65374E" w:rsidR="119EDA7A" w:rsidRDefault="119EDA7A" w:rsidP="009C1E40">
            <w:pPr>
              <w:spacing w:after="0"/>
              <w:contextualSpacing/>
              <w:rPr>
                <w:rFonts w:ascii="Arial" w:hAnsi="Arial" w:cs="Arial"/>
                <w:bCs/>
              </w:rPr>
            </w:pPr>
          </w:p>
          <w:p w14:paraId="3FAFEC38" w14:textId="77777777" w:rsidR="009C1E40" w:rsidRPr="009C1E40" w:rsidRDefault="009C1E40" w:rsidP="009C1E40">
            <w:pPr>
              <w:spacing w:after="0"/>
              <w:contextualSpacing/>
              <w:rPr>
                <w:rFonts w:ascii="Arial" w:hAnsi="Arial" w:cs="Arial"/>
                <w:bCs/>
              </w:rPr>
            </w:pPr>
          </w:p>
          <w:p w14:paraId="622D0052" w14:textId="6A21E0C2"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lastRenderedPageBreak/>
              <w:t>Serves on a national advisory panel to establish professional guidelines for maternal blood management</w:t>
            </w:r>
          </w:p>
        </w:tc>
      </w:tr>
      <w:tr w:rsidR="000800A1" w:rsidRPr="00E41DCF" w14:paraId="4B32466D" w14:textId="77777777" w:rsidTr="119EDA7A">
        <w:tc>
          <w:tcPr>
            <w:tcW w:w="4950" w:type="dxa"/>
            <w:shd w:val="clear" w:color="auto" w:fill="FFD965"/>
          </w:tcPr>
          <w:p w14:paraId="020EECA4" w14:textId="77777777" w:rsidR="001F37B3" w:rsidRPr="009C1E40" w:rsidRDefault="005F5CA3">
            <w:pPr>
              <w:rPr>
                <w:rFonts w:ascii="Arial" w:eastAsia="Arial" w:hAnsi="Arial" w:cs="Arial"/>
                <w:bCs/>
              </w:rPr>
            </w:pPr>
            <w:r w:rsidRPr="009C1E40">
              <w:rPr>
                <w:rFonts w:ascii="Arial" w:eastAsia="Arial" w:hAnsi="Arial" w:cs="Arial"/>
                <w:bCs/>
              </w:rPr>
              <w:lastRenderedPageBreak/>
              <w:t>Assessment Models or Tools</w:t>
            </w:r>
          </w:p>
        </w:tc>
        <w:tc>
          <w:tcPr>
            <w:tcW w:w="9175" w:type="dxa"/>
            <w:shd w:val="clear" w:color="auto" w:fill="FFD965"/>
          </w:tcPr>
          <w:p w14:paraId="1198F844" w14:textId="77777777" w:rsidR="00EE2F74"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Direct observation</w:t>
            </w:r>
          </w:p>
          <w:p w14:paraId="34791462" w14:textId="77777777" w:rsidR="001F37B3"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Oral or written examinations</w:t>
            </w:r>
          </w:p>
          <w:p w14:paraId="240FCF9E" w14:textId="77777777" w:rsidR="00366393" w:rsidRPr="009C1E40" w:rsidRDefault="0036639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Oral presentations</w:t>
            </w:r>
          </w:p>
          <w:p w14:paraId="0D9C95FA" w14:textId="0D282AF2" w:rsidR="00366393" w:rsidRPr="009C1E40" w:rsidRDefault="0036639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 xml:space="preserve">Research and </w:t>
            </w:r>
            <w:r w:rsidR="00DC6005" w:rsidRPr="009C1E40">
              <w:rPr>
                <w:rFonts w:ascii="Arial" w:eastAsia="Arial" w:hAnsi="Arial" w:cs="Arial"/>
                <w:bCs/>
              </w:rPr>
              <w:t>q</w:t>
            </w:r>
            <w:r w:rsidRPr="009C1E40">
              <w:rPr>
                <w:rFonts w:ascii="Arial" w:eastAsia="Arial" w:hAnsi="Arial" w:cs="Arial"/>
                <w:bCs/>
              </w:rPr>
              <w:t xml:space="preserve">uality </w:t>
            </w:r>
            <w:r w:rsidR="00DC6005" w:rsidRPr="009C1E40">
              <w:rPr>
                <w:rFonts w:ascii="Arial" w:eastAsia="Arial" w:hAnsi="Arial" w:cs="Arial"/>
                <w:bCs/>
              </w:rPr>
              <w:t>i</w:t>
            </w:r>
            <w:r w:rsidRPr="009C1E40">
              <w:rPr>
                <w:rFonts w:ascii="Arial" w:eastAsia="Arial" w:hAnsi="Arial" w:cs="Arial"/>
                <w:bCs/>
              </w:rPr>
              <w:t>mprovement projects</w:t>
            </w:r>
          </w:p>
        </w:tc>
      </w:tr>
      <w:tr w:rsidR="000800A1" w:rsidRPr="00E41DCF" w14:paraId="623FB6E7" w14:textId="77777777" w:rsidTr="119EDA7A">
        <w:tc>
          <w:tcPr>
            <w:tcW w:w="4950" w:type="dxa"/>
            <w:shd w:val="clear" w:color="auto" w:fill="8DB3E2" w:themeFill="text2" w:themeFillTint="66"/>
          </w:tcPr>
          <w:p w14:paraId="62C49CB0" w14:textId="77777777" w:rsidR="001F37B3" w:rsidRPr="009C1E40" w:rsidRDefault="005F5CA3">
            <w:pPr>
              <w:rPr>
                <w:rFonts w:ascii="Arial" w:eastAsia="Arial" w:hAnsi="Arial" w:cs="Arial"/>
                <w:bCs/>
              </w:rPr>
            </w:pPr>
            <w:r w:rsidRPr="009C1E40">
              <w:rPr>
                <w:rFonts w:ascii="Arial" w:eastAsia="Arial" w:hAnsi="Arial" w:cs="Arial"/>
                <w:bCs/>
              </w:rPr>
              <w:t xml:space="preserve">Curriculum Mapping </w:t>
            </w:r>
          </w:p>
        </w:tc>
        <w:tc>
          <w:tcPr>
            <w:tcW w:w="9175" w:type="dxa"/>
            <w:shd w:val="clear" w:color="auto" w:fill="8DB3E2" w:themeFill="text2" w:themeFillTint="66"/>
          </w:tcPr>
          <w:p w14:paraId="2BBBE4A7" w14:textId="77777777" w:rsidR="001F37B3" w:rsidRPr="009C1E40" w:rsidRDefault="001F37B3" w:rsidP="00AC7531">
            <w:pPr>
              <w:numPr>
                <w:ilvl w:val="0"/>
                <w:numId w:val="2"/>
              </w:numPr>
              <w:pBdr>
                <w:top w:val="nil"/>
                <w:left w:val="nil"/>
                <w:bottom w:val="nil"/>
                <w:right w:val="nil"/>
                <w:between w:val="nil"/>
              </w:pBdr>
              <w:ind w:left="187" w:hanging="187"/>
              <w:contextualSpacing/>
              <w:rPr>
                <w:rFonts w:ascii="Arial" w:hAnsi="Arial" w:cs="Arial"/>
                <w:bCs/>
              </w:rPr>
            </w:pPr>
          </w:p>
        </w:tc>
      </w:tr>
      <w:tr w:rsidR="000800A1" w:rsidRPr="00E41DCF" w14:paraId="77BBE1F5" w14:textId="77777777" w:rsidTr="119EDA7A">
        <w:trPr>
          <w:trHeight w:val="2186"/>
        </w:trPr>
        <w:tc>
          <w:tcPr>
            <w:tcW w:w="4950" w:type="dxa"/>
            <w:shd w:val="clear" w:color="auto" w:fill="A8D08D"/>
          </w:tcPr>
          <w:p w14:paraId="4158ACC3" w14:textId="77777777" w:rsidR="001F37B3" w:rsidRPr="009C1E40" w:rsidRDefault="005F5CA3">
            <w:pPr>
              <w:rPr>
                <w:rFonts w:ascii="Arial" w:eastAsia="Arial" w:hAnsi="Arial" w:cs="Arial"/>
                <w:bCs/>
              </w:rPr>
            </w:pPr>
            <w:r w:rsidRPr="009C1E40">
              <w:rPr>
                <w:rFonts w:ascii="Arial" w:eastAsia="Arial" w:hAnsi="Arial" w:cs="Arial"/>
                <w:bCs/>
              </w:rPr>
              <w:t>Notes or Resources</w:t>
            </w:r>
          </w:p>
        </w:tc>
        <w:tc>
          <w:tcPr>
            <w:tcW w:w="9175" w:type="dxa"/>
            <w:shd w:val="clear" w:color="auto" w:fill="A8D08D"/>
          </w:tcPr>
          <w:p w14:paraId="0B8BA964" w14:textId="32F86A96" w:rsidR="119EDA7A" w:rsidRPr="00CD2D97" w:rsidRDefault="00AE223F" w:rsidP="00AC7531">
            <w:pPr>
              <w:numPr>
                <w:ilvl w:val="0"/>
                <w:numId w:val="2"/>
              </w:numPr>
              <w:ind w:left="187" w:hanging="187"/>
              <w:contextualSpacing/>
              <w:rPr>
                <w:rFonts w:ascii="Arial" w:hAnsi="Arial" w:cs="Arial"/>
                <w:bCs/>
              </w:rPr>
            </w:pPr>
            <w:r w:rsidRPr="00CD2D97">
              <w:rPr>
                <w:rFonts w:ascii="Arial" w:eastAsia="system-ui" w:hAnsi="Arial" w:cs="Arial"/>
                <w:bCs/>
              </w:rPr>
              <w:t xml:space="preserve">Bauer ME, </w:t>
            </w:r>
            <w:r w:rsidR="00811668">
              <w:rPr>
                <w:rFonts w:ascii="Arial" w:eastAsia="system-ui" w:hAnsi="Arial" w:cs="Arial"/>
                <w:bCs/>
              </w:rPr>
              <w:t xml:space="preserve">et al. </w:t>
            </w:r>
            <w:hyperlink r:id="rId25">
              <w:r w:rsidR="119EDA7A" w:rsidRPr="00CD2D97">
                <w:rPr>
                  <w:rStyle w:val="Hyperlink"/>
                  <w:rFonts w:ascii="Arial" w:eastAsia="system-ui" w:hAnsi="Arial" w:cs="Arial"/>
                  <w:bCs/>
                  <w:color w:val="auto"/>
                  <w:u w:val="none"/>
                </w:rPr>
                <w:t xml:space="preserve">The Society for Obstetric Anesthesia and Perinatology </w:t>
              </w:r>
              <w:r w:rsidR="00811668">
                <w:rPr>
                  <w:rStyle w:val="Hyperlink"/>
                  <w:rFonts w:ascii="Arial" w:eastAsia="system-ui" w:hAnsi="Arial" w:cs="Arial"/>
                  <w:bCs/>
                  <w:color w:val="auto"/>
                  <w:u w:val="none"/>
                </w:rPr>
                <w:t>i</w:t>
              </w:r>
              <w:r w:rsidR="119EDA7A" w:rsidRPr="00CD2D97">
                <w:rPr>
                  <w:rStyle w:val="Hyperlink"/>
                  <w:rFonts w:ascii="Arial" w:eastAsia="system-ui" w:hAnsi="Arial" w:cs="Arial"/>
                  <w:bCs/>
                  <w:color w:val="auto"/>
                  <w:u w:val="none"/>
                </w:rPr>
                <w:t xml:space="preserve">nterdisciplinary </w:t>
              </w:r>
              <w:r w:rsidR="00811668">
                <w:rPr>
                  <w:rStyle w:val="Hyperlink"/>
                  <w:rFonts w:ascii="Arial" w:eastAsia="system-ui" w:hAnsi="Arial" w:cs="Arial"/>
                  <w:bCs/>
                  <w:color w:val="auto"/>
                  <w:u w:val="none"/>
                </w:rPr>
                <w:t>c</w:t>
              </w:r>
              <w:r w:rsidR="119EDA7A" w:rsidRPr="00CD2D97">
                <w:rPr>
                  <w:rStyle w:val="Hyperlink"/>
                  <w:rFonts w:ascii="Arial" w:eastAsia="system-ui" w:hAnsi="Arial" w:cs="Arial"/>
                  <w:bCs/>
                  <w:color w:val="auto"/>
                  <w:u w:val="none"/>
                </w:rPr>
                <w:t xml:space="preserve">onsensus </w:t>
              </w:r>
              <w:r w:rsidR="00811668">
                <w:rPr>
                  <w:rStyle w:val="Hyperlink"/>
                  <w:rFonts w:ascii="Arial" w:eastAsia="system-ui" w:hAnsi="Arial" w:cs="Arial"/>
                  <w:bCs/>
                  <w:color w:val="auto"/>
                  <w:u w:val="none"/>
                </w:rPr>
                <w:t>s</w:t>
              </w:r>
              <w:r w:rsidR="119EDA7A" w:rsidRPr="00CD2D97">
                <w:rPr>
                  <w:rStyle w:val="Hyperlink"/>
                  <w:rFonts w:ascii="Arial" w:eastAsia="system-ui" w:hAnsi="Arial" w:cs="Arial"/>
                  <w:bCs/>
                  <w:color w:val="auto"/>
                  <w:u w:val="none"/>
                </w:rPr>
                <w:t xml:space="preserve">tatement on </w:t>
              </w:r>
              <w:r w:rsidR="00811668">
                <w:rPr>
                  <w:rStyle w:val="Hyperlink"/>
                  <w:rFonts w:ascii="Arial" w:eastAsia="system-ui" w:hAnsi="Arial" w:cs="Arial"/>
                  <w:bCs/>
                  <w:color w:val="auto"/>
                  <w:u w:val="none"/>
                </w:rPr>
                <w:t>n</w:t>
              </w:r>
              <w:r w:rsidR="119EDA7A" w:rsidRPr="00CD2D97">
                <w:rPr>
                  <w:rStyle w:val="Hyperlink"/>
                  <w:rFonts w:ascii="Arial" w:eastAsia="system-ui" w:hAnsi="Arial" w:cs="Arial"/>
                  <w:bCs/>
                  <w:color w:val="auto"/>
                  <w:u w:val="none"/>
                </w:rPr>
                <w:t xml:space="preserve">euraxial </w:t>
              </w:r>
              <w:r w:rsidR="00811668">
                <w:rPr>
                  <w:rStyle w:val="Hyperlink"/>
                  <w:rFonts w:ascii="Arial" w:eastAsia="system-ui" w:hAnsi="Arial" w:cs="Arial"/>
                  <w:bCs/>
                  <w:color w:val="auto"/>
                  <w:u w:val="none"/>
                </w:rPr>
                <w:t>p</w:t>
              </w:r>
              <w:r w:rsidR="119EDA7A" w:rsidRPr="00CD2D97">
                <w:rPr>
                  <w:rStyle w:val="Hyperlink"/>
                  <w:rFonts w:ascii="Arial" w:eastAsia="system-ui" w:hAnsi="Arial" w:cs="Arial"/>
                  <w:bCs/>
                  <w:color w:val="auto"/>
                  <w:u w:val="none"/>
                </w:rPr>
                <w:t xml:space="preserve">rocedures in </w:t>
              </w:r>
              <w:r w:rsidR="00811668">
                <w:rPr>
                  <w:rStyle w:val="Hyperlink"/>
                  <w:rFonts w:ascii="Arial" w:eastAsia="system-ui" w:hAnsi="Arial" w:cs="Arial"/>
                  <w:bCs/>
                  <w:color w:val="auto"/>
                  <w:u w:val="none"/>
                </w:rPr>
                <w:t>o</w:t>
              </w:r>
              <w:r w:rsidR="119EDA7A" w:rsidRPr="00CD2D97">
                <w:rPr>
                  <w:rStyle w:val="Hyperlink"/>
                  <w:rFonts w:ascii="Arial" w:eastAsia="system-ui" w:hAnsi="Arial" w:cs="Arial"/>
                  <w:bCs/>
                  <w:color w:val="auto"/>
                  <w:u w:val="none"/>
                </w:rPr>
                <w:t xml:space="preserve">bstetric </w:t>
              </w:r>
              <w:r w:rsidR="00811668">
                <w:rPr>
                  <w:rStyle w:val="Hyperlink"/>
                  <w:rFonts w:ascii="Arial" w:eastAsia="system-ui" w:hAnsi="Arial" w:cs="Arial"/>
                  <w:bCs/>
                  <w:color w:val="auto"/>
                  <w:u w:val="none"/>
                </w:rPr>
                <w:t>p</w:t>
              </w:r>
              <w:r w:rsidR="119EDA7A" w:rsidRPr="00CD2D97">
                <w:rPr>
                  <w:rStyle w:val="Hyperlink"/>
                  <w:rFonts w:ascii="Arial" w:eastAsia="system-ui" w:hAnsi="Arial" w:cs="Arial"/>
                  <w:bCs/>
                  <w:color w:val="auto"/>
                  <w:u w:val="none"/>
                </w:rPr>
                <w:t xml:space="preserve">atients </w:t>
              </w:r>
              <w:r w:rsidR="00811668">
                <w:rPr>
                  <w:rStyle w:val="Hyperlink"/>
                  <w:rFonts w:ascii="Arial" w:eastAsia="system-ui" w:hAnsi="Arial" w:cs="Arial"/>
                  <w:bCs/>
                  <w:color w:val="auto"/>
                  <w:u w:val="none"/>
                </w:rPr>
                <w:t>w</w:t>
              </w:r>
              <w:r w:rsidR="119EDA7A" w:rsidRPr="00CD2D97">
                <w:rPr>
                  <w:rStyle w:val="Hyperlink"/>
                  <w:rFonts w:ascii="Arial" w:eastAsia="system-ui" w:hAnsi="Arial" w:cs="Arial"/>
                  <w:bCs/>
                  <w:color w:val="auto"/>
                  <w:u w:val="none"/>
                </w:rPr>
                <w:t xml:space="preserve">ith </w:t>
              </w:r>
              <w:r w:rsidR="00811668">
                <w:rPr>
                  <w:rStyle w:val="Hyperlink"/>
                  <w:rFonts w:ascii="Arial" w:eastAsia="system-ui" w:hAnsi="Arial" w:cs="Arial"/>
                  <w:bCs/>
                  <w:color w:val="auto"/>
                  <w:u w:val="none"/>
                </w:rPr>
                <w:t>t</w:t>
              </w:r>
              <w:r w:rsidR="119EDA7A" w:rsidRPr="00CD2D97">
                <w:rPr>
                  <w:rStyle w:val="Hyperlink"/>
                  <w:rFonts w:ascii="Arial" w:eastAsia="system-ui" w:hAnsi="Arial" w:cs="Arial"/>
                  <w:bCs/>
                  <w:color w:val="auto"/>
                  <w:u w:val="none"/>
                </w:rPr>
                <w:t>hrombocytopenia.</w:t>
              </w:r>
            </w:hyperlink>
            <w:r w:rsidR="00811668">
              <w:rPr>
                <w:rStyle w:val="Hyperlink"/>
                <w:rFonts w:ascii="Arial" w:eastAsia="system-ui" w:hAnsi="Arial" w:cs="Arial"/>
                <w:bCs/>
                <w:color w:val="auto"/>
                <w:u w:val="none"/>
              </w:rPr>
              <w:t xml:space="preserve"> </w:t>
            </w:r>
            <w:proofErr w:type="spellStart"/>
            <w:r w:rsidR="119EDA7A" w:rsidRPr="00811668">
              <w:rPr>
                <w:rFonts w:ascii="Arial" w:eastAsia="system-ui" w:hAnsi="Arial" w:cs="Arial"/>
                <w:bCs/>
                <w:i/>
                <w:iCs/>
              </w:rPr>
              <w:t>Anesth</w:t>
            </w:r>
            <w:proofErr w:type="spellEnd"/>
            <w:r w:rsidR="119EDA7A" w:rsidRPr="00811668">
              <w:rPr>
                <w:rFonts w:ascii="Arial" w:eastAsia="system-ui" w:hAnsi="Arial" w:cs="Arial"/>
                <w:bCs/>
                <w:i/>
                <w:iCs/>
              </w:rPr>
              <w:t xml:space="preserve"> </w:t>
            </w:r>
            <w:proofErr w:type="spellStart"/>
            <w:r w:rsidR="119EDA7A" w:rsidRPr="00811668">
              <w:rPr>
                <w:rFonts w:ascii="Arial" w:eastAsia="system-ui" w:hAnsi="Arial" w:cs="Arial"/>
                <w:bCs/>
                <w:i/>
                <w:iCs/>
              </w:rPr>
              <w:t>Analg</w:t>
            </w:r>
            <w:proofErr w:type="spellEnd"/>
            <w:r w:rsidR="119EDA7A" w:rsidRPr="00CD2D97">
              <w:rPr>
                <w:rFonts w:ascii="Arial" w:eastAsia="system-ui" w:hAnsi="Arial" w:cs="Arial"/>
                <w:bCs/>
              </w:rPr>
              <w:t xml:space="preserve"> 2021 Jun 1;132(6):1531-1544. </w:t>
            </w:r>
            <w:proofErr w:type="spellStart"/>
            <w:r w:rsidR="119EDA7A" w:rsidRPr="00CD2D97">
              <w:rPr>
                <w:rFonts w:ascii="Arial" w:eastAsia="system-ui" w:hAnsi="Arial" w:cs="Arial"/>
                <w:bCs/>
              </w:rPr>
              <w:t>doi</w:t>
            </w:r>
            <w:proofErr w:type="spellEnd"/>
            <w:r w:rsidR="119EDA7A" w:rsidRPr="00CD2D97">
              <w:rPr>
                <w:rFonts w:ascii="Arial" w:eastAsia="system-ui" w:hAnsi="Arial" w:cs="Arial"/>
                <w:bCs/>
              </w:rPr>
              <w:t>: 10.1213/ANE.0000000000005355.PMID: 33861047.</w:t>
            </w:r>
          </w:p>
          <w:p w14:paraId="5F5CEB62" w14:textId="6F4D40D0" w:rsidR="119EDA7A" w:rsidRPr="008B725D" w:rsidRDefault="005F18B0" w:rsidP="00481890">
            <w:pPr>
              <w:numPr>
                <w:ilvl w:val="0"/>
                <w:numId w:val="2"/>
              </w:numPr>
              <w:ind w:left="164" w:hanging="164"/>
              <w:contextualSpacing/>
              <w:rPr>
                <w:rFonts w:ascii="Arial" w:hAnsi="Arial" w:cs="Arial"/>
                <w:bCs/>
              </w:rPr>
            </w:pPr>
            <w:hyperlink r:id="rId26">
              <w:r w:rsidR="00AE223F" w:rsidRPr="008B725D">
                <w:rPr>
                  <w:rStyle w:val="Hyperlink"/>
                  <w:rFonts w:ascii="Arial" w:eastAsia="system-ui" w:hAnsi="Arial" w:cs="Arial"/>
                  <w:bCs/>
                  <w:color w:val="auto"/>
                  <w:u w:val="none"/>
                </w:rPr>
                <w:t>Shaylo</w:t>
              </w:r>
            </w:hyperlink>
            <w:r w:rsidR="00481890">
              <w:rPr>
                <w:rStyle w:val="Hyperlink"/>
                <w:rFonts w:ascii="Arial" w:eastAsia="system-ui" w:hAnsi="Arial" w:cs="Arial"/>
                <w:bCs/>
                <w:color w:val="auto"/>
                <w:u w:val="none"/>
              </w:rPr>
              <w:t>r</w:t>
            </w:r>
            <w:r w:rsidR="00AE223F" w:rsidRPr="008B725D">
              <w:rPr>
                <w:rFonts w:ascii="Arial" w:eastAsia="system-ui" w:hAnsi="Arial" w:cs="Arial"/>
                <w:bCs/>
              </w:rPr>
              <w:t xml:space="preserve"> R</w:t>
            </w:r>
            <w:r w:rsidR="00481890">
              <w:rPr>
                <w:rFonts w:ascii="Arial" w:eastAsia="system-ui" w:hAnsi="Arial" w:cs="Arial"/>
                <w:bCs/>
              </w:rPr>
              <w:t xml:space="preserve">, et al. </w:t>
            </w:r>
            <w:r w:rsidR="119EDA7A" w:rsidRPr="008B725D">
              <w:rPr>
                <w:rFonts w:ascii="Arial" w:eastAsia="Merriweather" w:hAnsi="Arial" w:cs="Arial"/>
                <w:bCs/>
              </w:rPr>
              <w:t xml:space="preserve">National and </w:t>
            </w:r>
            <w:r w:rsidR="00481890">
              <w:rPr>
                <w:rFonts w:ascii="Arial" w:eastAsia="Merriweather" w:hAnsi="Arial" w:cs="Arial"/>
                <w:bCs/>
              </w:rPr>
              <w:t>i</w:t>
            </w:r>
            <w:r w:rsidR="119EDA7A" w:rsidRPr="008B725D">
              <w:rPr>
                <w:rFonts w:ascii="Arial" w:eastAsia="Merriweather" w:hAnsi="Arial" w:cs="Arial"/>
                <w:bCs/>
              </w:rPr>
              <w:t xml:space="preserve">nternational </w:t>
            </w:r>
            <w:r w:rsidR="00481890">
              <w:rPr>
                <w:rFonts w:ascii="Arial" w:eastAsia="Merriweather" w:hAnsi="Arial" w:cs="Arial"/>
                <w:bCs/>
              </w:rPr>
              <w:t>g</w:t>
            </w:r>
            <w:r w:rsidR="119EDA7A" w:rsidRPr="008B725D">
              <w:rPr>
                <w:rFonts w:ascii="Arial" w:eastAsia="Merriweather" w:hAnsi="Arial" w:cs="Arial"/>
                <w:bCs/>
              </w:rPr>
              <w:t xml:space="preserve">uidelines for </w:t>
            </w:r>
            <w:r w:rsidR="00481890">
              <w:rPr>
                <w:rFonts w:ascii="Arial" w:eastAsia="Merriweather" w:hAnsi="Arial" w:cs="Arial"/>
                <w:bCs/>
              </w:rPr>
              <w:t>p</w:t>
            </w:r>
            <w:r w:rsidR="119EDA7A" w:rsidRPr="008B725D">
              <w:rPr>
                <w:rFonts w:ascii="Arial" w:eastAsia="Merriweather" w:hAnsi="Arial" w:cs="Arial"/>
                <w:bCs/>
              </w:rPr>
              <w:t xml:space="preserve">atient </w:t>
            </w:r>
            <w:r w:rsidR="00481890">
              <w:rPr>
                <w:rFonts w:ascii="Arial" w:eastAsia="Merriweather" w:hAnsi="Arial" w:cs="Arial"/>
                <w:bCs/>
              </w:rPr>
              <w:t>b</w:t>
            </w:r>
            <w:r w:rsidR="119EDA7A" w:rsidRPr="008B725D">
              <w:rPr>
                <w:rFonts w:ascii="Arial" w:eastAsia="Merriweather" w:hAnsi="Arial" w:cs="Arial"/>
                <w:bCs/>
              </w:rPr>
              <w:t xml:space="preserve">lood </w:t>
            </w:r>
            <w:r w:rsidR="00481890">
              <w:rPr>
                <w:rFonts w:ascii="Arial" w:eastAsia="Merriweather" w:hAnsi="Arial" w:cs="Arial"/>
                <w:bCs/>
              </w:rPr>
              <w:t>m</w:t>
            </w:r>
            <w:r w:rsidR="119EDA7A" w:rsidRPr="008B725D">
              <w:rPr>
                <w:rFonts w:ascii="Arial" w:eastAsia="Merriweather" w:hAnsi="Arial" w:cs="Arial"/>
                <w:bCs/>
              </w:rPr>
              <w:t xml:space="preserve">anagement in </w:t>
            </w:r>
            <w:r w:rsidR="00481890">
              <w:rPr>
                <w:rFonts w:ascii="Arial" w:eastAsia="Merriweather" w:hAnsi="Arial" w:cs="Arial"/>
                <w:bCs/>
              </w:rPr>
              <w:t>o</w:t>
            </w:r>
            <w:r w:rsidR="119EDA7A" w:rsidRPr="008B725D">
              <w:rPr>
                <w:rFonts w:ascii="Arial" w:eastAsia="Merriweather" w:hAnsi="Arial" w:cs="Arial"/>
                <w:bCs/>
              </w:rPr>
              <w:t xml:space="preserve">bstetrics: </w:t>
            </w:r>
            <w:r w:rsidR="00481890">
              <w:rPr>
                <w:rFonts w:ascii="Arial" w:eastAsia="Merriweather" w:hAnsi="Arial" w:cs="Arial"/>
                <w:bCs/>
              </w:rPr>
              <w:t>a</w:t>
            </w:r>
            <w:r w:rsidR="119EDA7A" w:rsidRPr="008B725D">
              <w:rPr>
                <w:rFonts w:ascii="Arial" w:eastAsia="Merriweather" w:hAnsi="Arial" w:cs="Arial"/>
                <w:bCs/>
              </w:rPr>
              <w:t xml:space="preserve"> </w:t>
            </w:r>
            <w:r w:rsidR="00481890">
              <w:rPr>
                <w:rFonts w:ascii="Arial" w:eastAsia="Merriweather" w:hAnsi="Arial" w:cs="Arial"/>
                <w:bCs/>
              </w:rPr>
              <w:t>q</w:t>
            </w:r>
            <w:r w:rsidR="119EDA7A" w:rsidRPr="008B725D">
              <w:rPr>
                <w:rFonts w:ascii="Arial" w:eastAsia="Merriweather" w:hAnsi="Arial" w:cs="Arial"/>
                <w:bCs/>
              </w:rPr>
              <w:t xml:space="preserve">ualitative </w:t>
            </w:r>
            <w:r w:rsidR="00481890">
              <w:rPr>
                <w:rFonts w:ascii="Arial" w:eastAsia="Merriweather" w:hAnsi="Arial" w:cs="Arial"/>
                <w:bCs/>
              </w:rPr>
              <w:t>r</w:t>
            </w:r>
            <w:r w:rsidR="119EDA7A" w:rsidRPr="008B725D">
              <w:rPr>
                <w:rFonts w:ascii="Arial" w:eastAsia="Merriweather" w:hAnsi="Arial" w:cs="Arial"/>
                <w:bCs/>
              </w:rPr>
              <w:t>eview</w:t>
            </w:r>
            <w:r w:rsidR="00481890">
              <w:rPr>
                <w:rFonts w:ascii="Arial" w:eastAsia="Merriweather" w:hAnsi="Arial" w:cs="Arial"/>
                <w:bCs/>
              </w:rPr>
              <w:t>.</w:t>
            </w:r>
            <w:r w:rsidR="119EDA7A" w:rsidRPr="008B725D">
              <w:rPr>
                <w:rFonts w:ascii="Arial" w:eastAsia="Merriweather" w:hAnsi="Arial" w:cs="Arial"/>
                <w:bCs/>
              </w:rPr>
              <w:t xml:space="preserve"> </w:t>
            </w:r>
            <w:proofErr w:type="spellStart"/>
            <w:r w:rsidR="008B725D" w:rsidRPr="008B725D">
              <w:rPr>
                <w:rFonts w:ascii="Arial" w:eastAsia="Merriweather" w:hAnsi="Arial" w:cs="Arial"/>
                <w:bCs/>
                <w:i/>
                <w:iCs/>
              </w:rPr>
              <w:t>Anesth</w:t>
            </w:r>
            <w:proofErr w:type="spellEnd"/>
            <w:r w:rsidR="008B725D" w:rsidRPr="008B725D">
              <w:rPr>
                <w:rFonts w:ascii="Arial" w:eastAsia="Merriweather" w:hAnsi="Arial" w:cs="Arial"/>
                <w:bCs/>
                <w:i/>
                <w:iCs/>
              </w:rPr>
              <w:t xml:space="preserve"> </w:t>
            </w:r>
            <w:proofErr w:type="spellStart"/>
            <w:r w:rsidR="008B725D" w:rsidRPr="008B725D">
              <w:rPr>
                <w:rFonts w:ascii="Arial" w:eastAsia="Merriweather" w:hAnsi="Arial" w:cs="Arial"/>
                <w:bCs/>
                <w:i/>
                <w:iCs/>
              </w:rPr>
              <w:t>Analg</w:t>
            </w:r>
            <w:proofErr w:type="spellEnd"/>
            <w:r w:rsidR="008B725D" w:rsidRPr="008B725D">
              <w:rPr>
                <w:rFonts w:ascii="Arial" w:eastAsia="Merriweather" w:hAnsi="Arial" w:cs="Arial"/>
                <w:bCs/>
              </w:rPr>
              <w:t xml:space="preserve"> 2017 Jan;124(1):216-232. </w:t>
            </w:r>
            <w:proofErr w:type="spellStart"/>
            <w:r w:rsidR="008B725D" w:rsidRPr="008B725D">
              <w:rPr>
                <w:rFonts w:ascii="Arial" w:eastAsia="Merriweather" w:hAnsi="Arial" w:cs="Arial"/>
                <w:bCs/>
              </w:rPr>
              <w:t>doi</w:t>
            </w:r>
            <w:proofErr w:type="spellEnd"/>
            <w:r w:rsidR="008B725D" w:rsidRPr="008B725D">
              <w:rPr>
                <w:rFonts w:ascii="Arial" w:eastAsia="Merriweather" w:hAnsi="Arial" w:cs="Arial"/>
                <w:bCs/>
              </w:rPr>
              <w:t>: 10.1213/ANE.0000000000001473.</w:t>
            </w:r>
          </w:p>
          <w:p w14:paraId="4544B40B" w14:textId="79650274" w:rsidR="008551F4"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CD2D97">
              <w:rPr>
                <w:rFonts w:ascii="Arial" w:eastAsia="Arial" w:hAnsi="Arial" w:cs="Arial"/>
                <w:bCs/>
              </w:rPr>
              <w:t xml:space="preserve">US National Library of Medicine. PubMed </w:t>
            </w:r>
            <w:r w:rsidR="008551F4" w:rsidRPr="00CD2D97">
              <w:rPr>
                <w:rFonts w:ascii="Arial" w:eastAsia="Arial" w:hAnsi="Arial" w:cs="Arial"/>
                <w:bCs/>
              </w:rPr>
              <w:t>Online Training.</w:t>
            </w:r>
            <w:r w:rsidRPr="00CD2D97">
              <w:rPr>
                <w:rFonts w:ascii="Arial" w:eastAsia="Arial" w:hAnsi="Arial" w:cs="Arial"/>
                <w:bCs/>
              </w:rPr>
              <w:t xml:space="preserve"> </w:t>
            </w:r>
            <w:hyperlink r:id="rId27" w:history="1">
              <w:r w:rsidR="00437ECE" w:rsidRPr="008F2BED">
                <w:rPr>
                  <w:rStyle w:val="Hyperlink"/>
                  <w:rFonts w:ascii="Arial" w:eastAsia="Arial" w:hAnsi="Arial" w:cs="Arial"/>
                  <w:bCs/>
                </w:rPr>
                <w:t>https://www.nlm.nih.gov/bsd/disted/pubmedtutorial/cover.html</w:t>
              </w:r>
            </w:hyperlink>
            <w:r w:rsidR="008551F4" w:rsidRPr="00CD2D97">
              <w:rPr>
                <w:rFonts w:ascii="Arial" w:hAnsi="Arial" w:cs="Arial"/>
                <w:bCs/>
              </w:rPr>
              <w:t xml:space="preserve">. </w:t>
            </w:r>
            <w:r w:rsidR="00437ECE">
              <w:rPr>
                <w:rFonts w:ascii="Arial" w:hAnsi="Arial" w:cs="Arial"/>
                <w:bCs/>
              </w:rPr>
              <w:t xml:space="preserve">Accessed </w:t>
            </w:r>
            <w:r w:rsidR="008551F4" w:rsidRPr="00CD2D97">
              <w:rPr>
                <w:rFonts w:ascii="Arial" w:hAnsi="Arial" w:cs="Arial"/>
                <w:bCs/>
              </w:rPr>
              <w:t>2020.</w:t>
            </w:r>
          </w:p>
        </w:tc>
      </w:tr>
    </w:tbl>
    <w:p w14:paraId="7DD87DA5" w14:textId="77777777" w:rsidR="00DC6005" w:rsidRDefault="00DC6005">
      <w:pPr>
        <w:rPr>
          <w:rFonts w:ascii="Arial" w:eastAsia="Arial" w:hAnsi="Arial" w:cs="Arial"/>
        </w:rPr>
      </w:pPr>
    </w:p>
    <w:p w14:paraId="755916B4" w14:textId="77777777" w:rsidR="00DC6005" w:rsidRDefault="00DC600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2AC1B80" w14:textId="77777777">
        <w:trPr>
          <w:trHeight w:val="769"/>
        </w:trPr>
        <w:tc>
          <w:tcPr>
            <w:tcW w:w="14125" w:type="dxa"/>
            <w:gridSpan w:val="2"/>
            <w:shd w:val="clear" w:color="auto" w:fill="9CC3E5"/>
          </w:tcPr>
          <w:p w14:paraId="75C8E9A7" w14:textId="64F229B2" w:rsidR="001F37B3" w:rsidRPr="00E41DCF" w:rsidRDefault="005F5CA3" w:rsidP="001A186C">
            <w:pPr>
              <w:keepNext/>
              <w:pBdr>
                <w:top w:val="nil"/>
                <w:left w:val="nil"/>
                <w:bottom w:val="nil"/>
                <w:right w:val="nil"/>
                <w:between w:val="nil"/>
              </w:pBdr>
              <w:spacing w:after="0" w:line="240" w:lineRule="auto"/>
              <w:ind w:left="-13"/>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r w:rsidR="00C63C6F">
              <w:rPr>
                <w:rFonts w:ascii="Arial" w:eastAsia="Arial" w:hAnsi="Arial" w:cs="Arial"/>
                <w:b/>
              </w:rPr>
              <w:t xml:space="preserve"> in Obstetric Anesthesiology</w:t>
            </w:r>
          </w:p>
          <w:p w14:paraId="37B8AC05" w14:textId="77777777" w:rsidR="001F37B3" w:rsidRPr="00E41DCF" w:rsidRDefault="005F5CA3" w:rsidP="001E7403">
            <w:pPr>
              <w:spacing w:after="0" w:line="240" w:lineRule="auto"/>
              <w:ind w:left="-13"/>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0800A1" w:rsidRPr="00E41DCF" w14:paraId="4F2D57B2" w14:textId="77777777">
        <w:tc>
          <w:tcPr>
            <w:tcW w:w="4950" w:type="dxa"/>
            <w:shd w:val="clear" w:color="auto" w:fill="FAC090"/>
          </w:tcPr>
          <w:p w14:paraId="5FA7D59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A19E9B5" w14:textId="77777777" w:rsidTr="00313F7B">
        <w:tc>
          <w:tcPr>
            <w:tcW w:w="4950" w:type="dxa"/>
            <w:tcBorders>
              <w:top w:val="single" w:sz="4" w:space="0" w:color="000000"/>
              <w:bottom w:val="single" w:sz="4" w:space="0" w:color="000000"/>
            </w:tcBorders>
            <w:shd w:val="clear" w:color="auto" w:fill="C9C9C9"/>
          </w:tcPr>
          <w:p w14:paraId="747BBC80"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color w:val="000000"/>
              </w:rPr>
              <w:t>Accepts responsibility for personal and professional development by establishing goals</w:t>
            </w:r>
          </w:p>
          <w:p w14:paraId="49FB6ABE" w14:textId="77777777" w:rsidR="00A37707" w:rsidRPr="00A37707" w:rsidRDefault="00A37707" w:rsidP="00A37707">
            <w:pPr>
              <w:spacing w:after="0"/>
              <w:rPr>
                <w:rFonts w:ascii="Arial" w:eastAsia="Arial" w:hAnsi="Arial" w:cs="Arial"/>
                <w:i/>
                <w:color w:val="000000"/>
              </w:rPr>
            </w:pPr>
          </w:p>
          <w:p w14:paraId="4D3AD8C2" w14:textId="77777777" w:rsidR="00A37707" w:rsidRPr="00A37707" w:rsidRDefault="00A37707" w:rsidP="00A37707">
            <w:pPr>
              <w:spacing w:after="0"/>
              <w:rPr>
                <w:rFonts w:ascii="Arial" w:eastAsia="Arial" w:hAnsi="Arial" w:cs="Arial"/>
                <w:i/>
                <w:color w:val="000000"/>
              </w:rPr>
            </w:pPr>
            <w:r w:rsidRPr="00A37707">
              <w:rPr>
                <w:rFonts w:ascii="Arial" w:eastAsia="Arial" w:hAnsi="Arial" w:cs="Arial"/>
                <w:i/>
                <w:color w:val="000000"/>
              </w:rPr>
              <w:t>Identifies the factors that contribute to performance deficits</w:t>
            </w:r>
          </w:p>
          <w:p w14:paraId="659A6D3B" w14:textId="77777777" w:rsidR="00A37707" w:rsidRPr="00A37707" w:rsidRDefault="00A37707" w:rsidP="00A37707">
            <w:pPr>
              <w:spacing w:after="0"/>
              <w:rPr>
                <w:rFonts w:ascii="Arial" w:eastAsia="Arial" w:hAnsi="Arial" w:cs="Arial"/>
                <w:i/>
                <w:color w:val="000000"/>
              </w:rPr>
            </w:pPr>
          </w:p>
          <w:p w14:paraId="6A30F4C9" w14:textId="48475676"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32BC338"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Completes self-reflective goals prior to meeting with the program director</w:t>
            </w:r>
          </w:p>
          <w:p w14:paraId="70ED336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A8D5387" w14:textId="1B844CF0" w:rsidR="00EE2F74" w:rsidRPr="00E41DCF" w:rsidRDefault="00EE2F74" w:rsidP="009C1E40">
            <w:pPr>
              <w:pBdr>
                <w:top w:val="nil"/>
                <w:left w:val="nil"/>
                <w:bottom w:val="nil"/>
                <w:right w:val="nil"/>
                <w:between w:val="nil"/>
              </w:pBdr>
              <w:spacing w:after="0"/>
              <w:contextualSpacing/>
              <w:rPr>
                <w:rFonts w:ascii="Arial" w:hAnsi="Arial" w:cs="Arial"/>
              </w:rPr>
            </w:pPr>
          </w:p>
          <w:p w14:paraId="3EDA9712" w14:textId="1A51B69D" w:rsidR="00EE2F74" w:rsidRPr="00080CF9" w:rsidRDefault="005F5CA3" w:rsidP="00080CF9">
            <w:pPr>
              <w:numPr>
                <w:ilvl w:val="0"/>
                <w:numId w:val="2"/>
              </w:numPr>
              <w:pBdr>
                <w:top w:val="nil"/>
                <w:left w:val="nil"/>
                <w:bottom w:val="nil"/>
                <w:right w:val="nil"/>
                <w:between w:val="nil"/>
              </w:pBdr>
              <w:spacing w:after="0"/>
              <w:ind w:left="187" w:hanging="187"/>
              <w:contextualSpacing/>
              <w:rPr>
                <w:rFonts w:ascii="Arial" w:hAnsi="Arial" w:cs="Arial"/>
              </w:rPr>
            </w:pPr>
            <w:r w:rsidRPr="00080CF9">
              <w:rPr>
                <w:rFonts w:ascii="Arial" w:eastAsia="Arial" w:hAnsi="Arial" w:cs="Arial"/>
                <w:color w:val="000000"/>
              </w:rPr>
              <w:t>Identifies that fatigue, stressors</w:t>
            </w:r>
            <w:r w:rsidR="00BA71C5" w:rsidRPr="00080CF9">
              <w:rPr>
                <w:rFonts w:ascii="Arial" w:eastAsia="Arial" w:hAnsi="Arial" w:cs="Arial"/>
                <w:color w:val="000000"/>
              </w:rPr>
              <w:t>,</w:t>
            </w:r>
            <w:r w:rsidRPr="00080CF9">
              <w:rPr>
                <w:rFonts w:ascii="Arial" w:eastAsia="Arial" w:hAnsi="Arial" w:cs="Arial"/>
                <w:color w:val="000000"/>
              </w:rPr>
              <w:t xml:space="preserve"> and perceived life-work imbalance contribute to</w:t>
            </w:r>
            <w:r w:rsidR="00080CF9">
              <w:rPr>
                <w:rFonts w:ascii="Arial" w:eastAsia="Arial" w:hAnsi="Arial" w:cs="Arial"/>
                <w:color w:val="000000"/>
              </w:rPr>
              <w:t xml:space="preserve"> </w:t>
            </w:r>
            <w:r w:rsidRPr="00080CF9">
              <w:rPr>
                <w:rFonts w:ascii="Arial" w:eastAsia="Arial" w:hAnsi="Arial" w:cs="Arial"/>
                <w:color w:val="000000"/>
              </w:rPr>
              <w:t>performance deficits</w:t>
            </w:r>
          </w:p>
          <w:p w14:paraId="62E267D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2B6052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Asks for feedback from patients, families, and patient care team members</w:t>
            </w:r>
          </w:p>
          <w:p w14:paraId="3BEFD061" w14:textId="77777777" w:rsidR="001F37B3" w:rsidRPr="00E41DCF" w:rsidRDefault="00C3281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3E79A0" w:rsidRPr="00E41DCF" w14:paraId="0D89BA06" w14:textId="77777777" w:rsidTr="00313F7B">
        <w:tc>
          <w:tcPr>
            <w:tcW w:w="4950" w:type="dxa"/>
            <w:tcBorders>
              <w:top w:val="single" w:sz="4" w:space="0" w:color="000000"/>
              <w:bottom w:val="single" w:sz="4" w:space="0" w:color="000000"/>
            </w:tcBorders>
            <w:shd w:val="clear" w:color="auto" w:fill="C9C9C9"/>
          </w:tcPr>
          <w:p w14:paraId="5BEA98A3"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Demonstrates openness to performance data (feedback and other input) to inform goals</w:t>
            </w:r>
          </w:p>
          <w:p w14:paraId="51EE7D8E" w14:textId="77777777" w:rsidR="00A37707" w:rsidRPr="00A37707" w:rsidRDefault="00A37707" w:rsidP="00A37707">
            <w:pPr>
              <w:spacing w:after="0"/>
              <w:rPr>
                <w:rFonts w:ascii="Arial" w:eastAsia="Arial" w:hAnsi="Arial" w:cs="Arial"/>
                <w:i/>
              </w:rPr>
            </w:pPr>
          </w:p>
          <w:p w14:paraId="45539058" w14:textId="77777777" w:rsidR="00A37707" w:rsidRPr="00A37707" w:rsidRDefault="00A37707" w:rsidP="00A37707">
            <w:pPr>
              <w:spacing w:after="0"/>
              <w:rPr>
                <w:rFonts w:ascii="Arial" w:eastAsia="Arial" w:hAnsi="Arial" w:cs="Arial"/>
                <w:i/>
              </w:rPr>
            </w:pPr>
            <w:r w:rsidRPr="00A37707">
              <w:rPr>
                <w:rFonts w:ascii="Arial" w:eastAsia="Arial" w:hAnsi="Arial" w:cs="Arial"/>
                <w:i/>
              </w:rPr>
              <w:t>Analyzes and acknowledges the factors that contribute to performance deficits</w:t>
            </w:r>
          </w:p>
          <w:p w14:paraId="31D55F0E" w14:textId="77777777" w:rsidR="00A37707" w:rsidRPr="00A37707" w:rsidRDefault="00A37707" w:rsidP="00A37707">
            <w:pPr>
              <w:spacing w:after="0"/>
              <w:rPr>
                <w:rFonts w:ascii="Arial" w:eastAsia="Arial" w:hAnsi="Arial" w:cs="Arial"/>
                <w:i/>
              </w:rPr>
            </w:pPr>
          </w:p>
          <w:p w14:paraId="54BF0942" w14:textId="61AC62D1" w:rsidR="001F37B3" w:rsidRPr="00E41DCF" w:rsidRDefault="00A37707" w:rsidP="00A37707">
            <w:pPr>
              <w:spacing w:after="0"/>
              <w:rPr>
                <w:rFonts w:ascii="Arial" w:eastAsia="Arial" w:hAnsi="Arial" w:cs="Arial"/>
                <w:i/>
              </w:rPr>
            </w:pPr>
            <w:r w:rsidRPr="00A3770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D31DA4" w14:textId="6A06DEC5"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post-operative nausea and vomiting</w:t>
            </w:r>
          </w:p>
          <w:p w14:paraId="20FD24D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148E06D" w14:textId="22DA89A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Assesses </w:t>
            </w:r>
            <w:r w:rsidR="005849E9">
              <w:rPr>
                <w:rFonts w:ascii="Arial" w:eastAsia="Arial" w:hAnsi="Arial" w:cs="Arial"/>
                <w:color w:val="000000"/>
              </w:rPr>
              <w:t xml:space="preserve">personal </w:t>
            </w:r>
            <w:r w:rsidRPr="00E41DCF">
              <w:rPr>
                <w:rFonts w:ascii="Arial" w:eastAsia="Arial" w:hAnsi="Arial" w:cs="Arial"/>
                <w:color w:val="000000"/>
              </w:rPr>
              <w:t xml:space="preserve">time management skills and </w:t>
            </w:r>
            <w:r w:rsidR="005849E9">
              <w:rPr>
                <w:rFonts w:ascii="Arial" w:eastAsia="Arial" w:hAnsi="Arial" w:cs="Arial"/>
                <w:color w:val="000000"/>
              </w:rPr>
              <w:t>how it impacts the</w:t>
            </w:r>
            <w:r w:rsidR="00B170CC">
              <w:rPr>
                <w:rFonts w:ascii="Arial" w:eastAsia="Arial" w:hAnsi="Arial" w:cs="Arial"/>
                <w:color w:val="000000"/>
              </w:rPr>
              <w:t xml:space="preserve"> efficiency of labor floor management</w:t>
            </w:r>
          </w:p>
          <w:p w14:paraId="23D69D0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B51D5F3" w14:textId="639FF26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When prompted</w:t>
            </w:r>
            <w:r w:rsidRPr="00E41DCF">
              <w:rPr>
                <w:rFonts w:ascii="Arial" w:eastAsia="Arial" w:hAnsi="Arial" w:cs="Arial"/>
              </w:rPr>
              <w:t xml:space="preserve">, develops individual education plan to improve their evaluation of patients with a history of </w:t>
            </w:r>
            <w:r w:rsidR="00AC7309">
              <w:rPr>
                <w:rFonts w:ascii="Arial" w:eastAsia="Arial" w:hAnsi="Arial" w:cs="Arial"/>
              </w:rPr>
              <w:t>failed labor epidural analgesia</w:t>
            </w:r>
          </w:p>
        </w:tc>
      </w:tr>
      <w:tr w:rsidR="003E79A0" w:rsidRPr="00E41DCF" w14:paraId="04FDEFBB" w14:textId="77777777" w:rsidTr="00313F7B">
        <w:tc>
          <w:tcPr>
            <w:tcW w:w="4950" w:type="dxa"/>
            <w:tcBorders>
              <w:top w:val="single" w:sz="4" w:space="0" w:color="000000"/>
              <w:bottom w:val="single" w:sz="4" w:space="0" w:color="000000"/>
            </w:tcBorders>
            <w:shd w:val="clear" w:color="auto" w:fill="C9C9C9"/>
          </w:tcPr>
          <w:p w14:paraId="3364963D"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color w:val="000000"/>
              </w:rPr>
              <w:t>Seeks performance data episodically, with adaptability and humility</w:t>
            </w:r>
          </w:p>
          <w:p w14:paraId="3C815D28" w14:textId="77777777" w:rsidR="00A37707" w:rsidRPr="00A37707" w:rsidRDefault="00A37707" w:rsidP="00A37707">
            <w:pPr>
              <w:spacing w:after="0"/>
              <w:rPr>
                <w:rFonts w:ascii="Arial" w:eastAsia="Arial" w:hAnsi="Arial" w:cs="Arial"/>
                <w:i/>
                <w:color w:val="000000"/>
              </w:rPr>
            </w:pPr>
          </w:p>
          <w:p w14:paraId="49DF9070" w14:textId="77777777" w:rsidR="00A37707" w:rsidRPr="00A37707" w:rsidRDefault="00A37707" w:rsidP="00A37707">
            <w:pPr>
              <w:spacing w:after="0"/>
              <w:rPr>
                <w:rFonts w:ascii="Arial" w:eastAsia="Arial" w:hAnsi="Arial" w:cs="Arial"/>
                <w:i/>
                <w:color w:val="000000"/>
              </w:rPr>
            </w:pPr>
            <w:r w:rsidRPr="00A37707">
              <w:rPr>
                <w:rFonts w:ascii="Arial" w:eastAsia="Arial" w:hAnsi="Arial" w:cs="Arial"/>
                <w:i/>
                <w:color w:val="000000"/>
              </w:rPr>
              <w:t>Institutes behavioral change(s) to improve performance</w:t>
            </w:r>
          </w:p>
          <w:p w14:paraId="20B4E86A" w14:textId="77777777" w:rsidR="00A37707" w:rsidRPr="00A37707" w:rsidRDefault="00A37707" w:rsidP="00A37707">
            <w:pPr>
              <w:spacing w:after="0"/>
              <w:rPr>
                <w:rFonts w:ascii="Arial" w:eastAsia="Arial" w:hAnsi="Arial" w:cs="Arial"/>
                <w:i/>
                <w:color w:val="000000"/>
              </w:rPr>
            </w:pPr>
          </w:p>
          <w:p w14:paraId="24B14732" w14:textId="098BCCA2"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EAF9F76" w14:textId="461D60A8" w:rsidR="00EE2F74" w:rsidRPr="00AC7309" w:rsidRDefault="00782A3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Periodically o</w:t>
            </w:r>
            <w:r w:rsidR="005F5CA3" w:rsidRPr="00AC7309">
              <w:rPr>
                <w:rFonts w:ascii="Arial" w:eastAsia="Arial" w:hAnsi="Arial" w:cs="Arial"/>
                <w:color w:val="000000"/>
              </w:rPr>
              <w:t xml:space="preserve">btains </w:t>
            </w:r>
            <w:r w:rsidR="004146E6" w:rsidRPr="00AC7309">
              <w:rPr>
                <w:rFonts w:ascii="Arial" w:eastAsia="Arial" w:hAnsi="Arial" w:cs="Arial"/>
                <w:color w:val="000000"/>
              </w:rPr>
              <w:t>medical record</w:t>
            </w:r>
            <w:r w:rsidR="005F5CA3" w:rsidRPr="00AC7309">
              <w:rPr>
                <w:rFonts w:ascii="Arial" w:eastAsia="Arial" w:hAnsi="Arial" w:cs="Arial"/>
                <w:color w:val="000000"/>
              </w:rPr>
              <w:t xml:space="preserve"> data to determine incidence of </w:t>
            </w:r>
            <w:r w:rsidR="00AC7309" w:rsidRPr="00AC7309">
              <w:rPr>
                <w:rFonts w:ascii="Arial" w:eastAsia="Arial" w:hAnsi="Arial" w:cs="Arial"/>
              </w:rPr>
              <w:t>failed labor epidural analgesia</w:t>
            </w:r>
            <w:r w:rsidR="00DC6005" w:rsidRPr="00AC7309">
              <w:rPr>
                <w:rFonts w:ascii="Arial" w:eastAsia="Arial" w:hAnsi="Arial" w:cs="Arial"/>
              </w:rPr>
              <w:t xml:space="preserve"> </w:t>
            </w:r>
            <w:r w:rsidR="005F5CA3" w:rsidRPr="00AC7309">
              <w:rPr>
                <w:rFonts w:ascii="Arial" w:eastAsia="Arial" w:hAnsi="Arial" w:cs="Arial"/>
                <w:color w:val="000000"/>
              </w:rPr>
              <w:t>in own patients</w:t>
            </w:r>
          </w:p>
          <w:p w14:paraId="0DF99CCC" w14:textId="77777777" w:rsidR="00AC7309" w:rsidRPr="00AC7309" w:rsidRDefault="00AC7309" w:rsidP="00D50F23">
            <w:pPr>
              <w:pBdr>
                <w:top w:val="nil"/>
                <w:left w:val="nil"/>
                <w:bottom w:val="nil"/>
                <w:right w:val="nil"/>
                <w:between w:val="nil"/>
              </w:pBdr>
              <w:spacing w:after="0"/>
              <w:contextualSpacing/>
              <w:rPr>
                <w:rFonts w:ascii="Arial" w:hAnsi="Arial" w:cs="Arial"/>
              </w:rPr>
            </w:pPr>
          </w:p>
          <w:p w14:paraId="5C96E8DE" w14:textId="5EE1BF4E" w:rsidR="00EE2F74" w:rsidRPr="003B5811"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3B5811">
              <w:rPr>
                <w:rFonts w:ascii="Arial" w:eastAsia="Arial" w:hAnsi="Arial" w:cs="Arial"/>
                <w:color w:val="000000"/>
              </w:rPr>
              <w:t>Completes focused literature review before providing anesthesia</w:t>
            </w:r>
            <w:r w:rsidR="003B5811" w:rsidRPr="003B5811">
              <w:rPr>
                <w:rFonts w:ascii="Arial" w:eastAsia="Arial" w:hAnsi="Arial" w:cs="Arial"/>
                <w:color w:val="000000"/>
              </w:rPr>
              <w:t xml:space="preserve"> for </w:t>
            </w:r>
            <w:r w:rsidR="003B5811">
              <w:rPr>
                <w:rFonts w:ascii="Arial" w:eastAsia="Arial" w:hAnsi="Arial" w:cs="Arial"/>
                <w:color w:val="000000"/>
              </w:rPr>
              <w:t xml:space="preserve">a </w:t>
            </w:r>
            <w:r w:rsidR="003B5811" w:rsidRPr="003B5811">
              <w:rPr>
                <w:rFonts w:ascii="Arial" w:eastAsia="Arial" w:hAnsi="Arial" w:cs="Arial"/>
                <w:color w:val="000000"/>
              </w:rPr>
              <w:t>patient with congenital heart disease</w:t>
            </w:r>
          </w:p>
          <w:p w14:paraId="247071A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8C4E7D1" w14:textId="7DE07CC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Implements strategies that improve behaviors such as trust, interdependence, genuineness, empathy, risk, team building, and success</w:t>
            </w:r>
          </w:p>
        </w:tc>
      </w:tr>
      <w:tr w:rsidR="003E79A0" w:rsidRPr="00E41DCF" w14:paraId="1662A05A" w14:textId="77777777" w:rsidTr="00313F7B">
        <w:tc>
          <w:tcPr>
            <w:tcW w:w="4950" w:type="dxa"/>
            <w:tcBorders>
              <w:top w:val="single" w:sz="4" w:space="0" w:color="000000"/>
              <w:bottom w:val="single" w:sz="4" w:space="0" w:color="000000"/>
            </w:tcBorders>
            <w:shd w:val="clear" w:color="auto" w:fill="C9C9C9"/>
          </w:tcPr>
          <w:p w14:paraId="258A7238"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Intentionally seeks performance data consistently, with adaptability and humility</w:t>
            </w:r>
          </w:p>
          <w:p w14:paraId="4B4CA1E3" w14:textId="207FB062" w:rsidR="00CF0EBD" w:rsidRDefault="00CF0EBD" w:rsidP="00CF0EBD">
            <w:pPr>
              <w:spacing w:after="0"/>
              <w:rPr>
                <w:rFonts w:ascii="Arial" w:eastAsia="Arial" w:hAnsi="Arial" w:cs="Arial"/>
                <w:i/>
              </w:rPr>
            </w:pPr>
          </w:p>
          <w:p w14:paraId="5D9E6489" w14:textId="77777777" w:rsidR="00CF0EBD" w:rsidRPr="00CF0EBD" w:rsidRDefault="00CF0EBD" w:rsidP="00CF0EBD">
            <w:pPr>
              <w:spacing w:after="0"/>
              <w:rPr>
                <w:rFonts w:ascii="Arial" w:eastAsia="Arial" w:hAnsi="Arial" w:cs="Arial"/>
                <w:i/>
              </w:rPr>
            </w:pPr>
          </w:p>
          <w:p w14:paraId="55EB6F9C" w14:textId="77777777" w:rsidR="00CF0EBD" w:rsidRPr="00CF0EBD" w:rsidRDefault="00CF0EBD" w:rsidP="00CF0EBD">
            <w:pPr>
              <w:spacing w:after="0"/>
              <w:rPr>
                <w:rFonts w:ascii="Arial" w:eastAsia="Arial" w:hAnsi="Arial" w:cs="Arial"/>
                <w:i/>
              </w:rPr>
            </w:pPr>
            <w:r w:rsidRPr="00CF0EBD">
              <w:rPr>
                <w:rFonts w:ascii="Arial" w:eastAsia="Arial" w:hAnsi="Arial" w:cs="Arial"/>
                <w:i/>
              </w:rPr>
              <w:lastRenderedPageBreak/>
              <w:t>Considers alternatives to improve performance</w:t>
            </w:r>
          </w:p>
          <w:p w14:paraId="44258DF6" w14:textId="77777777" w:rsidR="00CF0EBD" w:rsidRPr="00CF0EBD" w:rsidRDefault="00CF0EBD" w:rsidP="00CF0EBD">
            <w:pPr>
              <w:spacing w:after="0"/>
              <w:rPr>
                <w:rFonts w:ascii="Arial" w:eastAsia="Arial" w:hAnsi="Arial" w:cs="Arial"/>
                <w:i/>
              </w:rPr>
            </w:pPr>
          </w:p>
          <w:p w14:paraId="6FC3EB7C" w14:textId="77777777" w:rsidR="00CF0EBD" w:rsidRPr="00CF0EBD" w:rsidRDefault="00CF0EBD" w:rsidP="00CF0EBD">
            <w:pPr>
              <w:spacing w:after="0"/>
              <w:rPr>
                <w:rFonts w:ascii="Arial" w:eastAsia="Arial" w:hAnsi="Arial" w:cs="Arial"/>
                <w:i/>
              </w:rPr>
            </w:pPr>
          </w:p>
          <w:p w14:paraId="21BB70EB" w14:textId="4A2DDB13" w:rsidR="001F37B3" w:rsidRPr="00E41DCF" w:rsidRDefault="00CF0EBD" w:rsidP="00CF0EBD">
            <w:pPr>
              <w:spacing w:after="0"/>
              <w:rPr>
                <w:rFonts w:ascii="Arial" w:eastAsia="Arial" w:hAnsi="Arial" w:cs="Arial"/>
                <w:i/>
              </w:rPr>
            </w:pPr>
            <w:r w:rsidRPr="00CF0EBD">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79A8C" w14:textId="0A230E19"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lastRenderedPageBreak/>
              <w:t xml:space="preserve">Obtains a quarterly audit to determine incidence of </w:t>
            </w:r>
            <w:r w:rsidR="003B5811">
              <w:rPr>
                <w:rFonts w:ascii="Arial" w:eastAsia="Arial" w:hAnsi="Arial" w:cs="Arial"/>
              </w:rPr>
              <w:t>failed labor epidural analgesia</w:t>
            </w:r>
            <w:r w:rsidR="00DC6005">
              <w:rPr>
                <w:rFonts w:ascii="Arial" w:eastAsia="Arial" w:hAnsi="Arial" w:cs="Arial"/>
                <w:color w:val="000000"/>
              </w:rPr>
              <w:t xml:space="preserve"> </w:t>
            </w:r>
            <w:r w:rsidRPr="00E41DCF">
              <w:rPr>
                <w:rFonts w:ascii="Arial" w:eastAsia="Arial" w:hAnsi="Arial" w:cs="Arial"/>
                <w:color w:val="000000"/>
              </w:rPr>
              <w:t>in own patients</w:t>
            </w:r>
          </w:p>
          <w:p w14:paraId="0620C90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2CCAEB1"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 xml:space="preserve">After patient encounter, </w:t>
            </w:r>
            <w:r w:rsidRPr="00E41DCF">
              <w:rPr>
                <w:rFonts w:ascii="Arial" w:eastAsia="Arial" w:hAnsi="Arial" w:cs="Arial"/>
                <w:color w:val="000000"/>
              </w:rPr>
              <w:t>debriefs with the attending and other patient care team members to optimize future collaboration</w:t>
            </w:r>
            <w:r w:rsidRPr="00E41DCF">
              <w:rPr>
                <w:rFonts w:ascii="Arial" w:eastAsia="Arial" w:hAnsi="Arial" w:cs="Arial"/>
              </w:rPr>
              <w:t xml:space="preserve"> in the care of the patient and family</w:t>
            </w:r>
          </w:p>
          <w:p w14:paraId="7156890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FD3AB62" w14:textId="4158501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Based on audit of incidence of </w:t>
            </w:r>
            <w:r w:rsidR="005C0F24">
              <w:rPr>
                <w:rFonts w:ascii="Arial" w:eastAsia="Arial" w:hAnsi="Arial" w:cs="Arial"/>
              </w:rPr>
              <w:t xml:space="preserve">failed labor epidural analgesia </w:t>
            </w:r>
            <w:r w:rsidRPr="00E41DCF">
              <w:rPr>
                <w:rFonts w:ascii="Arial" w:eastAsia="Arial" w:hAnsi="Arial" w:cs="Arial"/>
              </w:rPr>
              <w:t>in own patients, identifies knowledge gaps and reads current practice guidelines to improve care</w:t>
            </w:r>
          </w:p>
        </w:tc>
      </w:tr>
      <w:tr w:rsidR="003E79A0" w:rsidRPr="00E41DCF" w14:paraId="50F2E5ED" w14:textId="77777777" w:rsidTr="00313F7B">
        <w:tc>
          <w:tcPr>
            <w:tcW w:w="4950" w:type="dxa"/>
            <w:tcBorders>
              <w:top w:val="single" w:sz="4" w:space="0" w:color="000000"/>
              <w:bottom w:val="single" w:sz="4" w:space="0" w:color="000000"/>
            </w:tcBorders>
            <w:shd w:val="clear" w:color="auto" w:fill="C9C9C9"/>
          </w:tcPr>
          <w:p w14:paraId="45B81702" w14:textId="77777777" w:rsidR="00CF0EBD" w:rsidRPr="00CF0EBD" w:rsidRDefault="005F5CA3" w:rsidP="00CF0EBD">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F0EBD" w:rsidRPr="00CF0EBD">
              <w:rPr>
                <w:rFonts w:ascii="Arial" w:eastAsia="Arial" w:hAnsi="Arial" w:cs="Arial"/>
                <w:i/>
              </w:rPr>
              <w:t>Role models consistently seeking performance data with adaptability and humility</w:t>
            </w:r>
          </w:p>
          <w:p w14:paraId="42578B3B" w14:textId="77777777" w:rsidR="00CF0EBD" w:rsidRPr="00CF0EBD" w:rsidRDefault="00CF0EBD" w:rsidP="00CF0EBD">
            <w:pPr>
              <w:spacing w:after="0"/>
              <w:rPr>
                <w:rFonts w:ascii="Arial" w:eastAsia="Arial" w:hAnsi="Arial" w:cs="Arial"/>
                <w:i/>
              </w:rPr>
            </w:pPr>
          </w:p>
          <w:p w14:paraId="18DBB09F" w14:textId="77777777" w:rsidR="00CF0EBD" w:rsidRPr="00CF0EBD" w:rsidRDefault="00CF0EBD" w:rsidP="00CF0EBD">
            <w:pPr>
              <w:spacing w:after="0"/>
              <w:rPr>
                <w:rFonts w:ascii="Arial" w:eastAsia="Arial" w:hAnsi="Arial" w:cs="Arial"/>
                <w:i/>
              </w:rPr>
            </w:pPr>
            <w:r w:rsidRPr="00CF0EBD">
              <w:rPr>
                <w:rFonts w:ascii="Arial" w:eastAsia="Arial" w:hAnsi="Arial" w:cs="Arial"/>
                <w:i/>
              </w:rPr>
              <w:t>Models reflective practice</w:t>
            </w:r>
          </w:p>
          <w:p w14:paraId="3F137597" w14:textId="77777777" w:rsidR="00CF0EBD" w:rsidRPr="00CF0EBD" w:rsidRDefault="00CF0EBD" w:rsidP="00CF0EBD">
            <w:pPr>
              <w:spacing w:after="0"/>
              <w:rPr>
                <w:rFonts w:ascii="Arial" w:eastAsia="Arial" w:hAnsi="Arial" w:cs="Arial"/>
                <w:i/>
              </w:rPr>
            </w:pPr>
          </w:p>
          <w:p w14:paraId="26453A9A" w14:textId="216E5355" w:rsidR="001F37B3" w:rsidRPr="00E41DCF" w:rsidRDefault="00CF0EBD" w:rsidP="00CF0EBD">
            <w:pPr>
              <w:spacing w:after="0"/>
              <w:rPr>
                <w:rFonts w:ascii="Arial" w:eastAsia="Arial" w:hAnsi="Arial" w:cs="Arial"/>
                <w:i/>
              </w:rPr>
            </w:pPr>
            <w:r w:rsidRPr="00CF0EBD">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8E5E9FB" w14:textId="0DAF07EF"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junior learners</w:t>
            </w:r>
          </w:p>
          <w:p w14:paraId="374E1953" w14:textId="7B3A7BDF"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Shares own performance gaps and adapted plan with other learners</w:t>
            </w:r>
          </w:p>
          <w:p w14:paraId="4A2E688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ACF306B" w14:textId="0ED02149" w:rsidR="00EE2F74" w:rsidRPr="0089476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894763">
              <w:rPr>
                <w:rFonts w:ascii="Arial" w:eastAsia="Arial" w:hAnsi="Arial" w:cs="Arial"/>
                <w:color w:val="000000"/>
              </w:rPr>
              <w:t xml:space="preserve">Identifies and shares strategies to </w:t>
            </w:r>
            <w:r w:rsidR="00894763" w:rsidRPr="00894763">
              <w:rPr>
                <w:rFonts w:ascii="Arial" w:eastAsia="Arial" w:hAnsi="Arial" w:cs="Arial"/>
                <w:color w:val="000000"/>
              </w:rPr>
              <w:t>decrease the rate</w:t>
            </w:r>
            <w:r w:rsidRPr="00894763">
              <w:rPr>
                <w:rFonts w:ascii="Arial" w:eastAsia="Arial" w:hAnsi="Arial" w:cs="Arial"/>
                <w:color w:val="000000"/>
              </w:rPr>
              <w:t xml:space="preserve"> </w:t>
            </w:r>
            <w:r w:rsidR="00894763" w:rsidRPr="00894763">
              <w:rPr>
                <w:rFonts w:ascii="Arial" w:eastAsia="Arial" w:hAnsi="Arial" w:cs="Arial"/>
                <w:color w:val="000000"/>
              </w:rPr>
              <w:t>surgical site infection</w:t>
            </w:r>
            <w:r w:rsidR="00894763">
              <w:rPr>
                <w:rFonts w:ascii="Arial" w:eastAsia="Arial" w:hAnsi="Arial" w:cs="Arial"/>
                <w:color w:val="000000"/>
              </w:rPr>
              <w:t>s</w:t>
            </w:r>
          </w:p>
          <w:p w14:paraId="3EEEEDAD" w14:textId="77777777" w:rsidR="00894763" w:rsidRPr="00894763" w:rsidRDefault="00894763" w:rsidP="009C1E40">
            <w:pPr>
              <w:pBdr>
                <w:top w:val="nil"/>
                <w:left w:val="nil"/>
                <w:bottom w:val="nil"/>
                <w:right w:val="nil"/>
                <w:between w:val="nil"/>
              </w:pBdr>
              <w:spacing w:after="0"/>
              <w:contextualSpacing/>
              <w:rPr>
                <w:rFonts w:ascii="Arial" w:hAnsi="Arial" w:cs="Arial"/>
              </w:rPr>
            </w:pPr>
          </w:p>
          <w:p w14:paraId="59815050" w14:textId="48EF0F4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more</w:t>
            </w:r>
            <w:r w:rsidRPr="00E41DCF">
              <w:rPr>
                <w:rFonts w:ascii="Arial" w:eastAsia="Arial" w:hAnsi="Arial" w:cs="Arial"/>
              </w:rPr>
              <w:t xml:space="preserve"> junior </w:t>
            </w:r>
            <w:r w:rsidR="005C0F24">
              <w:rPr>
                <w:rFonts w:ascii="Arial" w:eastAsia="Arial" w:hAnsi="Arial" w:cs="Arial"/>
              </w:rPr>
              <w:t>learners</w:t>
            </w:r>
            <w:r w:rsidRPr="00E41DCF">
              <w:rPr>
                <w:rFonts w:ascii="Arial" w:eastAsia="Arial" w:hAnsi="Arial" w:cs="Arial"/>
              </w:rPr>
              <w:t xml:space="preserve"> in developing their individualized learning plans</w:t>
            </w:r>
          </w:p>
        </w:tc>
      </w:tr>
      <w:tr w:rsidR="000800A1" w:rsidRPr="00E41DCF" w14:paraId="13BED27E" w14:textId="77777777">
        <w:tc>
          <w:tcPr>
            <w:tcW w:w="4950" w:type="dxa"/>
            <w:shd w:val="clear" w:color="auto" w:fill="FFD965"/>
          </w:tcPr>
          <w:p w14:paraId="116B9F4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learning plan</w:t>
            </w:r>
          </w:p>
        </w:tc>
      </w:tr>
      <w:tr w:rsidR="000800A1" w:rsidRPr="00E41DCF" w14:paraId="15D29F5C" w14:textId="77777777">
        <w:tc>
          <w:tcPr>
            <w:tcW w:w="4950" w:type="dxa"/>
            <w:shd w:val="clear" w:color="auto" w:fill="8DB3E2"/>
          </w:tcPr>
          <w:p w14:paraId="1A9DF71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91C82CC"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00579F63" w14:textId="77777777">
        <w:trPr>
          <w:trHeight w:val="80"/>
        </w:trPr>
        <w:tc>
          <w:tcPr>
            <w:tcW w:w="4950" w:type="dxa"/>
            <w:shd w:val="clear" w:color="auto" w:fill="A8D08D"/>
          </w:tcPr>
          <w:p w14:paraId="4C38385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56968463"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Burke AE, Benson B, Englander R, </w:t>
            </w:r>
            <w:proofErr w:type="spellStart"/>
            <w:r w:rsidRPr="00E41DCF">
              <w:rPr>
                <w:rFonts w:ascii="Arial" w:eastAsia="Arial" w:hAnsi="Arial" w:cs="Arial"/>
                <w:color w:val="000000"/>
              </w:rPr>
              <w:t>Carraccio</w:t>
            </w:r>
            <w:proofErr w:type="spellEnd"/>
            <w:r w:rsidRPr="00E41DCF">
              <w:rPr>
                <w:rFonts w:ascii="Arial" w:eastAsia="Arial" w:hAnsi="Arial" w:cs="Arial"/>
                <w:color w:val="000000"/>
              </w:rPr>
              <w:t xml:space="preserve"> C, Hicks PJ. Domain of competence: practice-based learning and improvement.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w:t>
            </w:r>
            <w:proofErr w:type="spellStart"/>
            <w:r w:rsidRPr="00E41DCF">
              <w:rPr>
                <w:rFonts w:ascii="Arial" w:eastAsia="Arial" w:hAnsi="Arial" w:cs="Arial"/>
                <w:i/>
                <w:color w:val="000000"/>
              </w:rPr>
              <w:t>Pediatr</w:t>
            </w:r>
            <w:proofErr w:type="spellEnd"/>
            <w:r w:rsidRPr="00E41DCF">
              <w:rPr>
                <w:rFonts w:ascii="Arial" w:eastAsia="Arial" w:hAnsi="Arial" w:cs="Arial"/>
                <w:i/>
                <w:color w:val="000000"/>
              </w:rPr>
              <w:t>.</w:t>
            </w:r>
            <w:r w:rsidRPr="00E41DCF">
              <w:rPr>
                <w:rFonts w:ascii="Arial" w:eastAsia="Arial" w:hAnsi="Arial" w:cs="Arial"/>
                <w:color w:val="000000"/>
              </w:rPr>
              <w:t xml:space="preserve"> 2014;</w:t>
            </w:r>
            <w:proofErr w:type="gramStart"/>
            <w:r w:rsidRPr="00E41DCF">
              <w:rPr>
                <w:rFonts w:ascii="Arial" w:eastAsia="Arial" w:hAnsi="Arial" w:cs="Arial"/>
                <w:color w:val="000000"/>
              </w:rPr>
              <w:t>14:S</w:t>
            </w:r>
            <w:proofErr w:type="gramEnd"/>
            <w:r w:rsidRPr="00E41DCF">
              <w:rPr>
                <w:rFonts w:ascii="Arial" w:eastAsia="Arial" w:hAnsi="Arial" w:cs="Arial"/>
                <w:color w:val="000000"/>
              </w:rPr>
              <w:t>38-S54.</w:t>
            </w:r>
            <w:r w:rsidR="008551F4" w:rsidRPr="00E41DCF">
              <w:rPr>
                <w:rFonts w:ascii="Arial" w:eastAsia="Arial" w:hAnsi="Arial" w:cs="Arial"/>
                <w:color w:val="000000"/>
              </w:rPr>
              <w:t xml:space="preserve"> </w:t>
            </w:r>
            <w:hyperlink r:id="rId28" w:history="1">
              <w:r w:rsidR="008551F4" w:rsidRPr="00E41DCF">
                <w:rPr>
                  <w:rStyle w:val="Hyperlink"/>
                  <w:rFonts w:ascii="Arial" w:eastAsia="Arial" w:hAnsi="Arial" w:cs="Arial"/>
                </w:rPr>
                <w:t>https://pubmed.ncbi.nlm.nih.gov/24602636/</w:t>
              </w:r>
            </w:hyperlink>
            <w:r w:rsidR="008551F4" w:rsidRPr="00E41DCF">
              <w:rPr>
                <w:rFonts w:ascii="Arial" w:eastAsia="Arial" w:hAnsi="Arial" w:cs="Arial"/>
                <w:color w:val="000000"/>
              </w:rPr>
              <w:t>.</w:t>
            </w:r>
          </w:p>
          <w:p w14:paraId="5DFDBF80" w14:textId="6761C080" w:rsidR="00642406" w:rsidRPr="00642406" w:rsidRDefault="005F18B0" w:rsidP="00AC7531">
            <w:pPr>
              <w:numPr>
                <w:ilvl w:val="0"/>
                <w:numId w:val="2"/>
              </w:numPr>
              <w:pBdr>
                <w:top w:val="nil"/>
                <w:left w:val="nil"/>
                <w:bottom w:val="nil"/>
                <w:right w:val="nil"/>
                <w:between w:val="nil"/>
              </w:pBdr>
              <w:ind w:left="187" w:hanging="187"/>
              <w:contextualSpacing/>
              <w:rPr>
                <w:rFonts w:ascii="Arial" w:hAnsi="Arial" w:cs="Arial"/>
              </w:rPr>
            </w:pPr>
            <w:hyperlink r:id="rId29">
              <w:r w:rsidR="00642406" w:rsidRPr="00E41DCF">
                <w:rPr>
                  <w:rFonts w:ascii="Arial" w:eastAsia="Arial" w:hAnsi="Arial" w:cs="Arial"/>
                </w:rPr>
                <w:t>Hojat M</w:t>
              </w:r>
            </w:hyperlink>
            <w:r w:rsidR="00642406" w:rsidRPr="00E41DCF">
              <w:rPr>
                <w:rFonts w:ascii="Arial" w:eastAsia="Arial" w:hAnsi="Arial" w:cs="Arial"/>
              </w:rPr>
              <w:t xml:space="preserve">, </w:t>
            </w:r>
            <w:hyperlink r:id="rId30">
              <w:r w:rsidR="00642406" w:rsidRPr="00E41DCF">
                <w:rPr>
                  <w:rFonts w:ascii="Arial" w:eastAsia="Arial" w:hAnsi="Arial" w:cs="Arial"/>
                </w:rPr>
                <w:t>Veloski JJ</w:t>
              </w:r>
            </w:hyperlink>
            <w:r w:rsidR="00642406" w:rsidRPr="00E41DCF">
              <w:rPr>
                <w:rFonts w:ascii="Arial" w:eastAsia="Arial" w:hAnsi="Arial" w:cs="Arial"/>
              </w:rPr>
              <w:t xml:space="preserve">, </w:t>
            </w:r>
            <w:hyperlink r:id="rId31">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32" w:history="1">
              <w:r w:rsidR="00642406" w:rsidRPr="00E41DCF">
                <w:rPr>
                  <w:rStyle w:val="Hyperlink"/>
                  <w:rFonts w:ascii="Arial" w:hAnsi="Arial" w:cs="Arial"/>
                </w:rPr>
                <w:t>https://journals.lww.com/academicmedicine/fulltext/2009/08000/Measurement_and_Correlates_of_Physicians__Lifelong.21.aspx</w:t>
              </w:r>
            </w:hyperlink>
            <w:r w:rsidR="00642406" w:rsidRPr="00E41DCF">
              <w:rPr>
                <w:rFonts w:ascii="Arial" w:hAnsi="Arial" w:cs="Arial"/>
              </w:rPr>
              <w:t>.</w:t>
            </w:r>
          </w:p>
          <w:p w14:paraId="6AA8869C" w14:textId="2C22D5FA"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Lockspeiser</w:t>
            </w:r>
            <w:proofErr w:type="spellEnd"/>
            <w:r w:rsidRPr="00E41DCF">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33" w:history="1">
              <w:r w:rsidRPr="00E41DCF">
                <w:rPr>
                  <w:rStyle w:val="Hyperlink"/>
                  <w:rFonts w:ascii="Arial" w:eastAsia="Arial" w:hAnsi="Arial" w:cs="Arial"/>
                </w:rPr>
                <w:t>https://journals.lww.com/academicmedicine/fulltext/2013/10000/Assessing_Residents__Written_Learning_Goals_and.39.aspx</w:t>
              </w:r>
            </w:hyperlink>
            <w:r w:rsidRPr="00E41DCF">
              <w:rPr>
                <w:rFonts w:ascii="Arial" w:eastAsia="Arial" w:hAnsi="Arial" w:cs="Arial"/>
              </w:rPr>
              <w:t>.</w:t>
            </w:r>
          </w:p>
          <w:p w14:paraId="5E410B33" w14:textId="4F77ABBD"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Reed S, </w:t>
            </w:r>
            <w:proofErr w:type="spellStart"/>
            <w:r w:rsidRPr="00E41DCF">
              <w:rPr>
                <w:rFonts w:ascii="Arial" w:eastAsia="Arial" w:hAnsi="Arial" w:cs="Arial"/>
                <w:color w:val="000000"/>
              </w:rPr>
              <w:t>Lockspeiser</w:t>
            </w:r>
            <w:proofErr w:type="spellEnd"/>
            <w:r w:rsidRPr="00E41DCF">
              <w:rPr>
                <w:rFonts w:ascii="Arial" w:eastAsia="Arial" w:hAnsi="Arial" w:cs="Arial"/>
                <w:color w:val="000000"/>
              </w:rPr>
              <w:t xml:space="preserve"> TM, Burke A, et al. Practical suggestions for the creation and use of meaningful learning goals in graduate medical education. </w:t>
            </w:r>
            <w:r w:rsidRPr="00E41DCF">
              <w:rPr>
                <w:rFonts w:ascii="Arial" w:eastAsia="Arial" w:hAnsi="Arial" w:cs="Arial"/>
                <w:i/>
                <w:iCs/>
                <w:color w:val="000000"/>
              </w:rPr>
              <w:t>Academic Pediatrics</w:t>
            </w:r>
            <w:r w:rsidRPr="00E41DCF">
              <w:rPr>
                <w:rFonts w:ascii="Arial" w:eastAsia="Arial" w:hAnsi="Arial" w:cs="Arial"/>
                <w:color w:val="000000"/>
              </w:rPr>
              <w:t xml:space="preserve">. 2016;16(1):20-24. </w:t>
            </w:r>
            <w:hyperlink r:id="rId34" w:history="1">
              <w:r w:rsidRPr="00E41DCF">
                <w:rPr>
                  <w:rStyle w:val="Hyperlink"/>
                  <w:rFonts w:ascii="Arial" w:eastAsia="Arial" w:hAnsi="Arial" w:cs="Arial"/>
                </w:rPr>
                <w:t>https://www.academicpedsjnl.net/article/S1876-2859(15)00333-2/pdf</w:t>
              </w:r>
            </w:hyperlink>
            <w:r w:rsidRPr="00E41DCF">
              <w:rPr>
                <w:rFonts w:ascii="Arial" w:eastAsia="Arial" w:hAnsi="Arial" w:cs="Arial"/>
                <w:color w:val="000000"/>
              </w:rPr>
              <w:t xml:space="preserve">. </w:t>
            </w:r>
          </w:p>
        </w:tc>
      </w:tr>
    </w:tbl>
    <w:p w14:paraId="3C8A561B" w14:textId="77777777" w:rsidR="001F37B3" w:rsidRPr="00E41DCF" w:rsidRDefault="001F37B3">
      <w:pPr>
        <w:spacing w:line="240" w:lineRule="auto"/>
        <w:ind w:hanging="180"/>
        <w:rPr>
          <w:rFonts w:ascii="Arial" w:eastAsia="Arial" w:hAnsi="Arial" w:cs="Arial"/>
        </w:rPr>
      </w:pPr>
    </w:p>
    <w:p w14:paraId="05852C9D" w14:textId="77777777" w:rsidR="005D0342" w:rsidRDefault="005D0342">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342" w:rsidRPr="00E41DCF" w14:paraId="0783DAB5" w14:textId="77777777" w:rsidTr="00015753">
        <w:trPr>
          <w:trHeight w:val="769"/>
        </w:trPr>
        <w:tc>
          <w:tcPr>
            <w:tcW w:w="14125" w:type="dxa"/>
            <w:gridSpan w:val="2"/>
            <w:shd w:val="clear" w:color="auto" w:fill="9CC3E5"/>
          </w:tcPr>
          <w:p w14:paraId="610D2829" w14:textId="10950E11" w:rsidR="005D0342" w:rsidRPr="00E41DCF" w:rsidRDefault="005D0342"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Practice-Based Learning and Improvement </w:t>
            </w:r>
            <w:r>
              <w:rPr>
                <w:rFonts w:ascii="Arial" w:eastAsia="Arial" w:hAnsi="Arial" w:cs="Arial"/>
                <w:b/>
              </w:rPr>
              <w:t>3</w:t>
            </w:r>
            <w:r w:rsidRPr="00E41DCF">
              <w:rPr>
                <w:rFonts w:ascii="Arial" w:eastAsia="Arial" w:hAnsi="Arial" w:cs="Arial"/>
                <w:b/>
              </w:rPr>
              <w:t xml:space="preserve">: </w:t>
            </w:r>
            <w:r>
              <w:rPr>
                <w:rFonts w:ascii="Arial" w:eastAsia="Arial" w:hAnsi="Arial" w:cs="Arial"/>
                <w:b/>
              </w:rPr>
              <w:t>Mentorship and Teaching in Obstetric Anesthesiology</w:t>
            </w:r>
          </w:p>
          <w:p w14:paraId="50CA9A07" w14:textId="77777777" w:rsidR="005D0342" w:rsidRPr="00E41DCF" w:rsidRDefault="005D0342" w:rsidP="001E7403">
            <w:pPr>
              <w:spacing w:after="0" w:line="240" w:lineRule="auto"/>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0800A1" w:rsidRPr="00E41DCF" w14:paraId="53D0BBCD" w14:textId="77777777" w:rsidTr="00015753">
        <w:tc>
          <w:tcPr>
            <w:tcW w:w="4950" w:type="dxa"/>
            <w:shd w:val="clear" w:color="auto" w:fill="FAC090"/>
          </w:tcPr>
          <w:p w14:paraId="686A1543" w14:textId="77777777" w:rsidR="005D0342" w:rsidRPr="00E41DCF" w:rsidRDefault="005D0342"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8BE9E6E" w14:textId="77777777" w:rsidR="005D0342" w:rsidRPr="00E41DCF" w:rsidRDefault="005D0342"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6FE47E0F" w14:textId="77777777" w:rsidTr="00015753">
        <w:tc>
          <w:tcPr>
            <w:tcW w:w="4950" w:type="dxa"/>
            <w:tcBorders>
              <w:top w:val="single" w:sz="4" w:space="0" w:color="000000"/>
              <w:bottom w:val="single" w:sz="4" w:space="0" w:color="000000"/>
            </w:tcBorders>
            <w:shd w:val="clear" w:color="auto" w:fill="C9C9C9"/>
          </w:tcPr>
          <w:p w14:paraId="614FCF22" w14:textId="33991E24" w:rsidR="005D0342" w:rsidRPr="00E41DCF" w:rsidRDefault="005D0342"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Demonstrates self-awareness and identifies gaps in knowledge, skills, and experience; incorporates feedback</w:t>
            </w:r>
          </w:p>
        </w:tc>
        <w:tc>
          <w:tcPr>
            <w:tcW w:w="9175" w:type="dxa"/>
            <w:tcBorders>
              <w:top w:val="single" w:sz="4" w:space="0" w:color="000000"/>
              <w:left w:val="nil"/>
              <w:bottom w:val="single" w:sz="4" w:space="0" w:color="000000"/>
              <w:right w:val="single" w:sz="8" w:space="0" w:color="000000"/>
            </w:tcBorders>
            <w:shd w:val="clear" w:color="auto" w:fill="C9C9C9"/>
          </w:tcPr>
          <w:p w14:paraId="14170A7E" w14:textId="23E7ED8E" w:rsidR="009D645D" w:rsidRDefault="0084283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Describes current skills and</w:t>
            </w:r>
            <w:r w:rsidR="00017D05">
              <w:rPr>
                <w:rFonts w:ascii="Arial" w:hAnsi="Arial" w:cs="Arial"/>
              </w:rPr>
              <w:t>/</w:t>
            </w:r>
            <w:r w:rsidR="00274ACA" w:rsidRPr="00274ACA">
              <w:rPr>
                <w:rFonts w:ascii="Arial" w:hAnsi="Arial" w:cs="Arial"/>
              </w:rPr>
              <w:t xml:space="preserve">or knowledge </w:t>
            </w:r>
            <w:r>
              <w:rPr>
                <w:rFonts w:ascii="Arial" w:hAnsi="Arial" w:cs="Arial"/>
              </w:rPr>
              <w:t>gaps</w:t>
            </w:r>
            <w:r w:rsidR="00274ACA" w:rsidRPr="00274ACA">
              <w:rPr>
                <w:rFonts w:ascii="Arial" w:hAnsi="Arial" w:cs="Arial"/>
              </w:rPr>
              <w:t xml:space="preserve"> </w:t>
            </w:r>
          </w:p>
          <w:p w14:paraId="3362C9CD" w14:textId="13913854" w:rsidR="005D0342" w:rsidRPr="00E41DCF" w:rsidRDefault="009D645D"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I</w:t>
            </w:r>
            <w:r w:rsidR="00274ACA" w:rsidRPr="00274ACA">
              <w:rPr>
                <w:rFonts w:ascii="Arial" w:hAnsi="Arial" w:cs="Arial"/>
              </w:rPr>
              <w:t>ncorporate</w:t>
            </w:r>
            <w:r w:rsidR="00110677">
              <w:rPr>
                <w:rFonts w:ascii="Arial" w:hAnsi="Arial" w:cs="Arial"/>
              </w:rPr>
              <w:t>s</w:t>
            </w:r>
            <w:r w:rsidR="00274ACA" w:rsidRPr="00274ACA">
              <w:rPr>
                <w:rFonts w:ascii="Arial" w:hAnsi="Arial" w:cs="Arial"/>
              </w:rPr>
              <w:t xml:space="preserve"> feedback from one procedure to future procedures</w:t>
            </w:r>
          </w:p>
        </w:tc>
      </w:tr>
      <w:tr w:rsidR="003E79A0" w:rsidRPr="00E41DCF" w14:paraId="66A72E85" w14:textId="77777777" w:rsidTr="00015753">
        <w:tc>
          <w:tcPr>
            <w:tcW w:w="4950" w:type="dxa"/>
            <w:tcBorders>
              <w:top w:val="single" w:sz="4" w:space="0" w:color="000000"/>
              <w:bottom w:val="single" w:sz="4" w:space="0" w:color="000000"/>
            </w:tcBorders>
            <w:shd w:val="clear" w:color="auto" w:fill="C9C9C9"/>
          </w:tcPr>
          <w:p w14:paraId="30F6B260" w14:textId="420FA5B5" w:rsidR="005D0342" w:rsidRPr="00E41DCF" w:rsidRDefault="005D0342" w:rsidP="009C1E40">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Teaches medical students, residents, and patients in informal settings; seeks faculty mentorship for self</w:t>
            </w:r>
          </w:p>
        </w:tc>
        <w:tc>
          <w:tcPr>
            <w:tcW w:w="9175" w:type="dxa"/>
            <w:tcBorders>
              <w:top w:val="single" w:sz="4" w:space="0" w:color="000000"/>
              <w:left w:val="nil"/>
              <w:bottom w:val="single" w:sz="4" w:space="0" w:color="000000"/>
              <w:right w:val="single" w:sz="8" w:space="0" w:color="000000"/>
            </w:tcBorders>
            <w:shd w:val="clear" w:color="auto" w:fill="C9C9C9"/>
          </w:tcPr>
          <w:p w14:paraId="7F1CE1A0" w14:textId="139D5085" w:rsidR="00110677"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Requests mentorship of faculty for specific project and/or seeks professional guidance</w:t>
            </w:r>
          </w:p>
          <w:p w14:paraId="6B1A2FC3" w14:textId="1526C20E" w:rsidR="005D0342" w:rsidRPr="00E41DCF"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Prepares and teaches an informal “chalk talk” to residents and/or medical students</w:t>
            </w:r>
          </w:p>
        </w:tc>
      </w:tr>
      <w:tr w:rsidR="003E79A0" w:rsidRPr="00E41DCF" w14:paraId="7AF23D4C" w14:textId="77777777" w:rsidTr="00015753">
        <w:tc>
          <w:tcPr>
            <w:tcW w:w="4950" w:type="dxa"/>
            <w:tcBorders>
              <w:top w:val="single" w:sz="4" w:space="0" w:color="000000"/>
              <w:bottom w:val="single" w:sz="4" w:space="0" w:color="000000"/>
            </w:tcBorders>
            <w:shd w:val="clear" w:color="auto" w:fill="C9C9C9"/>
          </w:tcPr>
          <w:p w14:paraId="55CD4D6B" w14:textId="5A629809" w:rsidR="005D0342" w:rsidRPr="00E41DCF" w:rsidRDefault="005D0342" w:rsidP="009C1E40">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Teaches health professionals in formal settings (e.g., nursing in-service training, residency teaching conference); mentors medical students</w:t>
            </w:r>
          </w:p>
        </w:tc>
        <w:tc>
          <w:tcPr>
            <w:tcW w:w="9175" w:type="dxa"/>
            <w:tcBorders>
              <w:top w:val="single" w:sz="4" w:space="0" w:color="000000"/>
              <w:left w:val="nil"/>
              <w:bottom w:val="single" w:sz="4" w:space="0" w:color="000000"/>
              <w:right w:val="single" w:sz="8" w:space="0" w:color="000000"/>
            </w:tcBorders>
            <w:shd w:val="clear" w:color="auto" w:fill="C9C9C9"/>
          </w:tcPr>
          <w:p w14:paraId="7037C83F" w14:textId="098975E7" w:rsidR="00110677"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Delivers a formal presentation to department or division which is scheduled during usual conference time</w:t>
            </w:r>
          </w:p>
          <w:p w14:paraId="4764A3F1" w14:textId="74884081" w:rsidR="005D0342" w:rsidRPr="00E41DCF" w:rsidRDefault="0011067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A</w:t>
            </w:r>
            <w:r w:rsidR="0056345B" w:rsidRPr="0056345B">
              <w:rPr>
                <w:rFonts w:ascii="Arial" w:hAnsi="Arial" w:cs="Arial"/>
              </w:rPr>
              <w:t>ssists a medical student</w:t>
            </w:r>
            <w:r w:rsidR="009D645D">
              <w:rPr>
                <w:rFonts w:ascii="Arial" w:hAnsi="Arial" w:cs="Arial"/>
              </w:rPr>
              <w:t xml:space="preserve"> or resident</w:t>
            </w:r>
            <w:r w:rsidR="0056345B" w:rsidRPr="0056345B">
              <w:rPr>
                <w:rFonts w:ascii="Arial" w:hAnsi="Arial" w:cs="Arial"/>
              </w:rPr>
              <w:t xml:space="preserve"> in drafting and submitting a case report to a professional societ</w:t>
            </w:r>
            <w:r w:rsidR="009D645D">
              <w:rPr>
                <w:rFonts w:ascii="Arial" w:hAnsi="Arial" w:cs="Arial"/>
              </w:rPr>
              <w:t>y</w:t>
            </w:r>
            <w:r w:rsidR="0056345B" w:rsidRPr="0056345B">
              <w:rPr>
                <w:rFonts w:ascii="Arial" w:hAnsi="Arial" w:cs="Arial"/>
              </w:rPr>
              <w:t xml:space="preserve"> annual meeting</w:t>
            </w:r>
          </w:p>
        </w:tc>
      </w:tr>
      <w:tr w:rsidR="003E79A0" w:rsidRPr="00E41DCF" w14:paraId="4A167E34" w14:textId="77777777" w:rsidTr="00015753">
        <w:tc>
          <w:tcPr>
            <w:tcW w:w="4950" w:type="dxa"/>
            <w:tcBorders>
              <w:top w:val="single" w:sz="4" w:space="0" w:color="000000"/>
              <w:bottom w:val="single" w:sz="4" w:space="0" w:color="000000"/>
            </w:tcBorders>
            <w:shd w:val="clear" w:color="auto" w:fill="C9C9C9"/>
          </w:tcPr>
          <w:p w14:paraId="70E3E5FC" w14:textId="285F7476" w:rsidR="005D0342" w:rsidRPr="00E41DCF" w:rsidRDefault="005D0342" w:rsidP="009C1E40">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Organizes educational activities at the program level; mentors residents and other health care professionals</w:t>
            </w:r>
          </w:p>
        </w:tc>
        <w:tc>
          <w:tcPr>
            <w:tcW w:w="9175" w:type="dxa"/>
            <w:tcBorders>
              <w:top w:val="single" w:sz="4" w:space="0" w:color="000000"/>
              <w:left w:val="nil"/>
              <w:bottom w:val="single" w:sz="4" w:space="0" w:color="000000"/>
              <w:right w:val="single" w:sz="8" w:space="0" w:color="000000"/>
            </w:tcBorders>
            <w:shd w:val="clear" w:color="auto" w:fill="C9C9C9"/>
          </w:tcPr>
          <w:p w14:paraId="754DF0A9" w14:textId="2A1F8170" w:rsidR="005D0342" w:rsidRPr="00E41DCF" w:rsidRDefault="00E618E6" w:rsidP="00AC7531">
            <w:pPr>
              <w:numPr>
                <w:ilvl w:val="0"/>
                <w:numId w:val="2"/>
              </w:numPr>
              <w:pBdr>
                <w:top w:val="nil"/>
                <w:left w:val="nil"/>
                <w:bottom w:val="nil"/>
                <w:right w:val="nil"/>
                <w:between w:val="nil"/>
              </w:pBdr>
              <w:spacing w:after="0"/>
              <w:ind w:left="187" w:hanging="187"/>
              <w:contextualSpacing/>
              <w:rPr>
                <w:rFonts w:ascii="Arial" w:hAnsi="Arial" w:cs="Arial"/>
              </w:rPr>
            </w:pPr>
            <w:r w:rsidRPr="00E618E6">
              <w:rPr>
                <w:rFonts w:ascii="Arial" w:hAnsi="Arial" w:cs="Arial"/>
              </w:rPr>
              <w:t>Creates and hosts an educational series such as a journal club, including determining topics and inviting speakers</w:t>
            </w:r>
          </w:p>
        </w:tc>
      </w:tr>
      <w:tr w:rsidR="003E79A0" w:rsidRPr="00E41DCF" w14:paraId="1B4E8395" w14:textId="77777777" w:rsidTr="00015753">
        <w:tc>
          <w:tcPr>
            <w:tcW w:w="4950" w:type="dxa"/>
            <w:tcBorders>
              <w:top w:val="single" w:sz="4" w:space="0" w:color="000000"/>
              <w:bottom w:val="single" w:sz="4" w:space="0" w:color="000000"/>
            </w:tcBorders>
            <w:shd w:val="clear" w:color="auto" w:fill="C9C9C9"/>
          </w:tcPr>
          <w:p w14:paraId="27FF69F9" w14:textId="500AD36E" w:rsidR="005D0342" w:rsidRPr="00E41DCF" w:rsidRDefault="005D0342"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Designs and implements clinical rotations, curricula, or learning and assessment tools; models and teaches mentoring to others</w:t>
            </w:r>
          </w:p>
        </w:tc>
        <w:tc>
          <w:tcPr>
            <w:tcW w:w="9175" w:type="dxa"/>
            <w:tcBorders>
              <w:top w:val="single" w:sz="4" w:space="0" w:color="000000"/>
              <w:left w:val="nil"/>
              <w:bottom w:val="single" w:sz="4" w:space="0" w:color="000000"/>
              <w:right w:val="single" w:sz="8" w:space="0" w:color="000000"/>
            </w:tcBorders>
            <w:shd w:val="clear" w:color="auto" w:fill="C9C9C9"/>
          </w:tcPr>
          <w:p w14:paraId="413E1C96" w14:textId="3D045C49" w:rsidR="00842831" w:rsidRDefault="00E618E6" w:rsidP="00AC7531">
            <w:pPr>
              <w:numPr>
                <w:ilvl w:val="0"/>
                <w:numId w:val="2"/>
              </w:numPr>
              <w:pBdr>
                <w:top w:val="nil"/>
                <w:left w:val="nil"/>
                <w:bottom w:val="nil"/>
                <w:right w:val="nil"/>
                <w:between w:val="nil"/>
              </w:pBdr>
              <w:spacing w:after="0"/>
              <w:ind w:left="187" w:hanging="187"/>
              <w:contextualSpacing/>
              <w:rPr>
                <w:rFonts w:ascii="Arial" w:hAnsi="Arial" w:cs="Arial"/>
              </w:rPr>
            </w:pPr>
            <w:r w:rsidRPr="00E618E6">
              <w:rPr>
                <w:rFonts w:ascii="Arial" w:hAnsi="Arial" w:cs="Arial"/>
              </w:rPr>
              <w:t>Creates and participates in a new rotation</w:t>
            </w:r>
          </w:p>
          <w:p w14:paraId="3FC8F43C" w14:textId="151C4A7A" w:rsidR="005D0342" w:rsidRPr="00E41DCF" w:rsidRDefault="0084283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w:t>
            </w:r>
            <w:r w:rsidR="00E618E6" w:rsidRPr="00E618E6">
              <w:rPr>
                <w:rFonts w:ascii="Arial" w:hAnsi="Arial" w:cs="Arial"/>
              </w:rPr>
              <w:t xml:space="preserve">esigns and teaches a new </w:t>
            </w:r>
            <w:r w:rsidR="006053F4">
              <w:rPr>
                <w:rFonts w:ascii="Arial" w:hAnsi="Arial" w:cs="Arial"/>
              </w:rPr>
              <w:t>point-of-care ultrasound</w:t>
            </w:r>
            <w:r w:rsidR="00E618E6" w:rsidRPr="00E618E6">
              <w:rPr>
                <w:rFonts w:ascii="Arial" w:hAnsi="Arial" w:cs="Arial"/>
              </w:rPr>
              <w:t xml:space="preserve"> curriculum to residents during their obstetric anesthesia rotation</w:t>
            </w:r>
          </w:p>
        </w:tc>
      </w:tr>
      <w:tr w:rsidR="000800A1" w:rsidRPr="00E41DCF" w14:paraId="4B9F00E3" w14:textId="77777777" w:rsidTr="00015753">
        <w:tc>
          <w:tcPr>
            <w:tcW w:w="4950" w:type="dxa"/>
            <w:shd w:val="clear" w:color="auto" w:fill="FFD965"/>
          </w:tcPr>
          <w:p w14:paraId="2E1AA02E" w14:textId="77777777" w:rsidR="005D0342" w:rsidRPr="00E41DCF" w:rsidRDefault="005D0342"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4EAB31" w14:textId="77777777" w:rsidR="005D0342" w:rsidRDefault="00FE7E10"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Direct observation</w:t>
            </w:r>
          </w:p>
          <w:p w14:paraId="183F3348" w14:textId="47C34FD0" w:rsidR="00FE7E10" w:rsidRPr="00E41DCF" w:rsidRDefault="00FE7E10"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Multisource feedback</w:t>
            </w:r>
          </w:p>
        </w:tc>
      </w:tr>
      <w:tr w:rsidR="000800A1" w:rsidRPr="00E41DCF" w14:paraId="508538A0" w14:textId="77777777" w:rsidTr="00015753">
        <w:tc>
          <w:tcPr>
            <w:tcW w:w="4950" w:type="dxa"/>
            <w:shd w:val="clear" w:color="auto" w:fill="8DB3E2"/>
          </w:tcPr>
          <w:p w14:paraId="2DF1D2FE" w14:textId="77777777" w:rsidR="005D0342" w:rsidRPr="00E41DCF" w:rsidRDefault="005D0342"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1381B8A" w14:textId="77777777" w:rsidR="005D0342" w:rsidRPr="00E41DCF" w:rsidRDefault="005D0342"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430BD802" w14:textId="77777777" w:rsidTr="00015753">
        <w:trPr>
          <w:trHeight w:val="80"/>
        </w:trPr>
        <w:tc>
          <w:tcPr>
            <w:tcW w:w="4950" w:type="dxa"/>
            <w:shd w:val="clear" w:color="auto" w:fill="A8D08D"/>
          </w:tcPr>
          <w:p w14:paraId="21DA3482" w14:textId="77777777" w:rsidR="005D0342" w:rsidRPr="00E41DCF" w:rsidRDefault="005D0342"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1227C6B" w14:textId="355390EA" w:rsidR="005D0342" w:rsidRPr="00E41DCF" w:rsidRDefault="005D0342"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 </w:t>
            </w:r>
          </w:p>
        </w:tc>
      </w:tr>
    </w:tbl>
    <w:p w14:paraId="22162C0B" w14:textId="2956E468"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trPr>
          <w:trHeight w:val="769"/>
        </w:trPr>
        <w:tc>
          <w:tcPr>
            <w:tcW w:w="14125" w:type="dxa"/>
            <w:gridSpan w:val="2"/>
            <w:shd w:val="clear" w:color="auto" w:fill="9CC3E5"/>
          </w:tcPr>
          <w:p w14:paraId="47A468E1" w14:textId="7809E82D" w:rsidR="001F37B3" w:rsidRPr="00E41DCF" w:rsidRDefault="005F5CA3" w:rsidP="008A4AC5">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r w:rsidR="002A62D3">
              <w:rPr>
                <w:rFonts w:ascii="Arial" w:eastAsia="Arial" w:hAnsi="Arial" w:cs="Arial"/>
                <w:b/>
              </w:rPr>
              <w:t>in Obstetric Anesthesiology</w:t>
            </w:r>
          </w:p>
          <w:p w14:paraId="09585323" w14:textId="7961DB18" w:rsidR="001F37B3" w:rsidRPr="00E41DCF" w:rsidRDefault="005F5CA3" w:rsidP="008A4AC5">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800A1" w:rsidRPr="00E41DCF" w14:paraId="6FF7A2CA" w14:textId="77777777">
        <w:tc>
          <w:tcPr>
            <w:tcW w:w="4950" w:type="dxa"/>
            <w:shd w:val="clear" w:color="auto" w:fill="FAC090"/>
          </w:tcPr>
          <w:p w14:paraId="1419937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0953A27A" w14:textId="77777777" w:rsidTr="00313F7B">
        <w:tc>
          <w:tcPr>
            <w:tcW w:w="4950" w:type="dxa"/>
            <w:tcBorders>
              <w:top w:val="single" w:sz="4" w:space="0" w:color="000000"/>
              <w:bottom w:val="single" w:sz="4" w:space="0" w:color="000000"/>
            </w:tcBorders>
            <w:shd w:val="clear" w:color="auto" w:fill="C9C9C9"/>
          </w:tcPr>
          <w:p w14:paraId="6F096879"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rPr>
              <w:t>Identifies potential triggers for professionalism lapses</w:t>
            </w:r>
          </w:p>
          <w:p w14:paraId="56F9D4E1" w14:textId="77777777" w:rsidR="00CF0EBD" w:rsidRPr="00CF0EBD" w:rsidRDefault="00CF0EBD" w:rsidP="00CF0EBD">
            <w:pPr>
              <w:spacing w:after="0"/>
              <w:rPr>
                <w:rFonts w:ascii="Arial" w:eastAsia="Arial" w:hAnsi="Arial" w:cs="Arial"/>
                <w:i/>
              </w:rPr>
            </w:pPr>
          </w:p>
          <w:p w14:paraId="0A105C95" w14:textId="77777777" w:rsidR="00CF0EBD" w:rsidRPr="00CF0EBD" w:rsidRDefault="00CF0EBD" w:rsidP="00CF0EBD">
            <w:pPr>
              <w:spacing w:after="0"/>
              <w:rPr>
                <w:rFonts w:ascii="Arial" w:eastAsia="Arial" w:hAnsi="Arial" w:cs="Arial"/>
                <w:i/>
              </w:rPr>
            </w:pPr>
            <w:r w:rsidRPr="00CF0EBD">
              <w:rPr>
                <w:rFonts w:ascii="Arial" w:eastAsia="Arial" w:hAnsi="Arial" w:cs="Arial"/>
                <w:i/>
              </w:rPr>
              <w:t>Describes when and how to report lapses in professionalism</w:t>
            </w:r>
          </w:p>
          <w:p w14:paraId="30BC76E7" w14:textId="77777777" w:rsidR="00CF0EBD" w:rsidRPr="00CF0EBD" w:rsidRDefault="00CF0EBD" w:rsidP="00CF0EBD">
            <w:pPr>
              <w:spacing w:after="0"/>
              <w:rPr>
                <w:rFonts w:ascii="Arial" w:eastAsia="Arial" w:hAnsi="Arial" w:cs="Arial"/>
                <w:i/>
              </w:rPr>
            </w:pPr>
          </w:p>
          <w:p w14:paraId="3C1471CB" w14:textId="2937117A" w:rsidR="001F37B3" w:rsidRPr="00E41DCF" w:rsidRDefault="00CF0EBD" w:rsidP="00CF0EBD">
            <w:pPr>
              <w:spacing w:after="0"/>
              <w:rPr>
                <w:rFonts w:ascii="Arial" w:eastAsia="Arial" w:hAnsi="Arial" w:cs="Arial"/>
                <w:i/>
                <w:color w:val="000000"/>
              </w:rPr>
            </w:pPr>
            <w:r w:rsidRPr="00CF0EBD">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5E50DC"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the impact of fatigue on clinical performance</w:t>
            </w:r>
          </w:p>
          <w:p w14:paraId="7850F92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Recognizes that personal “bias” may interfere with professionalism</w:t>
            </w:r>
          </w:p>
          <w:p w14:paraId="55729F3C"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B260570" w14:textId="6B552233"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institutional safety re</w:t>
            </w:r>
            <w:r w:rsidRPr="00E41DCF">
              <w:rPr>
                <w:rFonts w:ascii="Arial" w:eastAsia="Arial" w:hAnsi="Arial" w:cs="Arial"/>
              </w:rPr>
              <w:t>porting systems to report a near miss, a process problem or patient event</w:t>
            </w:r>
            <w:r w:rsidR="00DA1D38">
              <w:rPr>
                <w:rFonts w:ascii="Arial" w:eastAsia="Arial" w:hAnsi="Arial" w:cs="Arial"/>
              </w:rPr>
              <w:t>, or concern for impaired provider</w:t>
            </w:r>
          </w:p>
          <w:p w14:paraId="4CAB491E"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220DCE9" w14:textId="0A9192CA"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w:t>
            </w:r>
            <w:r w:rsidR="00EF0242">
              <w:rPr>
                <w:rFonts w:ascii="Arial" w:eastAsia="Arial" w:hAnsi="Arial" w:cs="Arial"/>
              </w:rPr>
              <w:t>labor epidural</w:t>
            </w:r>
            <w:r w:rsidRPr="00E41DCF">
              <w:rPr>
                <w:rFonts w:ascii="Arial" w:eastAsia="Arial" w:hAnsi="Arial" w:cs="Arial"/>
              </w:rPr>
              <w:t xml:space="preserv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opportunity exists</w:t>
            </w:r>
          </w:p>
          <w:p w14:paraId="21C7CEC2" w14:textId="3B2E9011" w:rsidR="00E774CE" w:rsidRPr="00E41DCF" w:rsidRDefault="00E774CE" w:rsidP="00AC7531">
            <w:pPr>
              <w:numPr>
                <w:ilvl w:val="0"/>
                <w:numId w:val="2"/>
              </w:numPr>
              <w:pBdr>
                <w:top w:val="nil"/>
                <w:left w:val="nil"/>
                <w:bottom w:val="nil"/>
                <w:right w:val="nil"/>
                <w:between w:val="nil"/>
              </w:pBdr>
              <w:spacing w:after="0"/>
              <w:ind w:left="187" w:hanging="187"/>
              <w:contextualSpacing/>
              <w:rPr>
                <w:rFonts w:ascii="Arial" w:hAnsi="Arial" w:cs="Arial"/>
              </w:rPr>
            </w:pPr>
            <w:r w:rsidRPr="00E774CE">
              <w:rPr>
                <w:rFonts w:ascii="Arial" w:hAnsi="Arial" w:cs="Arial"/>
              </w:rPr>
              <w:t>Identifies and defines basic principles of ethical care (e.g., autonomy, beneficence, non-maleficence, veracity, confidentiality, and social responsibility and justice, among others)</w:t>
            </w:r>
          </w:p>
        </w:tc>
      </w:tr>
      <w:tr w:rsidR="003E79A0" w:rsidRPr="00E41DCF" w14:paraId="3FCBFC37" w14:textId="77777777" w:rsidTr="00313F7B">
        <w:tc>
          <w:tcPr>
            <w:tcW w:w="4950" w:type="dxa"/>
            <w:tcBorders>
              <w:top w:val="single" w:sz="4" w:space="0" w:color="000000"/>
              <w:bottom w:val="single" w:sz="4" w:space="0" w:color="000000"/>
            </w:tcBorders>
            <w:shd w:val="clear" w:color="auto" w:fill="C9C9C9"/>
          </w:tcPr>
          <w:p w14:paraId="05B6DB9A"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Demonstrates insight into professional behavior in routine situations</w:t>
            </w:r>
          </w:p>
          <w:p w14:paraId="531365DB" w14:textId="77777777" w:rsidR="00CF0EBD" w:rsidRPr="00CF0EBD" w:rsidRDefault="00CF0EBD" w:rsidP="00CF0EBD">
            <w:pPr>
              <w:spacing w:after="0"/>
              <w:rPr>
                <w:rFonts w:ascii="Arial" w:eastAsia="Arial" w:hAnsi="Arial" w:cs="Arial"/>
                <w:i/>
              </w:rPr>
            </w:pPr>
          </w:p>
          <w:p w14:paraId="2A0E5926" w14:textId="77777777" w:rsidR="00CF0EBD" w:rsidRPr="00CF0EBD" w:rsidRDefault="00CF0EBD" w:rsidP="00CF0EBD">
            <w:pPr>
              <w:spacing w:after="0"/>
              <w:rPr>
                <w:rFonts w:ascii="Arial" w:eastAsia="Arial" w:hAnsi="Arial" w:cs="Arial"/>
                <w:i/>
              </w:rPr>
            </w:pPr>
          </w:p>
          <w:p w14:paraId="037ED57C" w14:textId="77777777" w:rsidR="00CF0EBD" w:rsidRPr="00CF0EBD" w:rsidRDefault="00CF0EBD" w:rsidP="00CF0EBD">
            <w:pPr>
              <w:spacing w:after="0"/>
              <w:rPr>
                <w:rFonts w:ascii="Arial" w:eastAsia="Arial" w:hAnsi="Arial" w:cs="Arial"/>
                <w:i/>
              </w:rPr>
            </w:pPr>
            <w:r w:rsidRPr="00CF0EBD">
              <w:rPr>
                <w:rFonts w:ascii="Arial" w:eastAsia="Arial" w:hAnsi="Arial" w:cs="Arial"/>
                <w:i/>
              </w:rPr>
              <w:t>Takes responsibility for one’s own professionalism lapses</w:t>
            </w:r>
          </w:p>
          <w:p w14:paraId="33D09EE2" w14:textId="77777777" w:rsidR="00CF0EBD" w:rsidRPr="00CF0EBD" w:rsidRDefault="00CF0EBD" w:rsidP="00CF0EBD">
            <w:pPr>
              <w:spacing w:after="0"/>
              <w:rPr>
                <w:rFonts w:ascii="Arial" w:eastAsia="Arial" w:hAnsi="Arial" w:cs="Arial"/>
                <w:i/>
              </w:rPr>
            </w:pPr>
          </w:p>
          <w:p w14:paraId="656C1DB7" w14:textId="77777777" w:rsidR="00CF0EBD" w:rsidRPr="00CF0EBD" w:rsidRDefault="00CF0EBD" w:rsidP="00CF0EBD">
            <w:pPr>
              <w:spacing w:after="0"/>
              <w:rPr>
                <w:rFonts w:ascii="Arial" w:eastAsia="Arial" w:hAnsi="Arial" w:cs="Arial"/>
                <w:i/>
              </w:rPr>
            </w:pPr>
          </w:p>
          <w:p w14:paraId="3BCE1A59" w14:textId="386C28D9" w:rsidR="001F37B3" w:rsidRPr="00E41DCF" w:rsidRDefault="00CF0EBD" w:rsidP="00CF0EBD">
            <w:pPr>
              <w:spacing w:after="0"/>
              <w:rPr>
                <w:rFonts w:ascii="Arial" w:eastAsia="Arial" w:hAnsi="Arial" w:cs="Arial"/>
                <w:i/>
              </w:rPr>
            </w:pPr>
            <w:r w:rsidRPr="00CF0EBD">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CD5A2C5"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Respectfully approaches a resident who is late to call shift about the importance of being on time</w:t>
            </w:r>
          </w:p>
          <w:p w14:paraId="5AD2429F"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Maintains patient confidentiality in public situations</w:t>
            </w:r>
          </w:p>
          <w:p w14:paraId="4F52ACB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52543E2" w14:textId="4A612CCA" w:rsidR="00927B62" w:rsidRPr="00927B62"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Notifies appropriate supervisor in a timely way when unable to fulfill a responsibility</w:t>
            </w:r>
          </w:p>
          <w:p w14:paraId="17013A46" w14:textId="30A2B4A7" w:rsidR="00927B62" w:rsidRPr="00E41DCF" w:rsidRDefault="00927B62" w:rsidP="00AC7531">
            <w:pPr>
              <w:numPr>
                <w:ilvl w:val="0"/>
                <w:numId w:val="2"/>
              </w:numPr>
              <w:pBdr>
                <w:top w:val="nil"/>
                <w:left w:val="nil"/>
                <w:bottom w:val="nil"/>
                <w:right w:val="nil"/>
                <w:between w:val="nil"/>
              </w:pBdr>
              <w:spacing w:after="0"/>
              <w:ind w:left="187" w:hanging="187"/>
              <w:contextualSpacing/>
              <w:rPr>
                <w:rFonts w:ascii="Arial" w:hAnsi="Arial" w:cs="Arial"/>
              </w:rPr>
            </w:pPr>
            <w:r w:rsidRPr="00927B62">
              <w:rPr>
                <w:rFonts w:ascii="Arial" w:hAnsi="Arial" w:cs="Arial"/>
              </w:rPr>
              <w:t>After being overheard “venting” about a challenging patient situation, apologizes for their behavior and is more careful with reflecting on such situations</w:t>
            </w:r>
          </w:p>
          <w:p w14:paraId="7C10F75A" w14:textId="3580C8FE" w:rsidR="00EE2F74" w:rsidRDefault="00EE2F74" w:rsidP="009C1E40">
            <w:pPr>
              <w:pBdr>
                <w:top w:val="nil"/>
                <w:left w:val="nil"/>
                <w:bottom w:val="nil"/>
                <w:right w:val="nil"/>
                <w:between w:val="nil"/>
              </w:pBdr>
              <w:spacing w:after="0"/>
              <w:contextualSpacing/>
              <w:rPr>
                <w:rFonts w:ascii="Arial" w:hAnsi="Arial" w:cs="Arial"/>
              </w:rPr>
            </w:pPr>
          </w:p>
          <w:p w14:paraId="05AA1BF1" w14:textId="6687238D" w:rsidR="007C3C0D" w:rsidRPr="007C3C0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Identifies and applies ethical principles involved in </w:t>
            </w:r>
            <w:r w:rsidR="00FA6B38">
              <w:rPr>
                <w:rFonts w:ascii="Arial" w:eastAsia="Arial" w:hAnsi="Arial" w:cs="Arial"/>
              </w:rPr>
              <w:t xml:space="preserve">the </w:t>
            </w:r>
            <w:r w:rsidRPr="00E41DCF">
              <w:rPr>
                <w:rFonts w:ascii="Arial" w:eastAsia="Arial" w:hAnsi="Arial" w:cs="Arial"/>
              </w:rPr>
              <w:t xml:space="preserve">informed consent </w:t>
            </w:r>
            <w:r w:rsidR="00FA6B38">
              <w:rPr>
                <w:rFonts w:ascii="Arial" w:hAnsi="Arial" w:cs="Arial"/>
              </w:rPr>
              <w:t>process</w:t>
            </w:r>
          </w:p>
          <w:p w14:paraId="17374E85" w14:textId="4E73879F"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surrogate for impaired patients</w:t>
            </w:r>
          </w:p>
        </w:tc>
      </w:tr>
      <w:tr w:rsidR="003E79A0" w:rsidRPr="00E41DCF" w14:paraId="40A27C89" w14:textId="77777777" w:rsidTr="00313F7B">
        <w:tc>
          <w:tcPr>
            <w:tcW w:w="4950" w:type="dxa"/>
            <w:tcBorders>
              <w:top w:val="single" w:sz="4" w:space="0" w:color="000000"/>
              <w:bottom w:val="single" w:sz="4" w:space="0" w:color="000000"/>
            </w:tcBorders>
            <w:shd w:val="clear" w:color="auto" w:fill="C9C9C9"/>
          </w:tcPr>
          <w:p w14:paraId="032B29F2"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Demonstrates professional behavior in complex or stressful situations</w:t>
            </w:r>
          </w:p>
          <w:p w14:paraId="29F4D6EC" w14:textId="77777777" w:rsidR="00CF0EBD" w:rsidRPr="00CF0EBD" w:rsidRDefault="00CF0EBD" w:rsidP="00CF0EBD">
            <w:pPr>
              <w:spacing w:after="0"/>
              <w:rPr>
                <w:rFonts w:ascii="Arial" w:eastAsia="Arial" w:hAnsi="Arial" w:cs="Arial"/>
                <w:i/>
                <w:color w:val="000000"/>
              </w:rPr>
            </w:pPr>
          </w:p>
          <w:p w14:paraId="7E53505F" w14:textId="77777777" w:rsidR="00CF0EBD" w:rsidRPr="00CF0EBD" w:rsidRDefault="00CF0EBD" w:rsidP="00CF0EBD">
            <w:pPr>
              <w:spacing w:after="0"/>
              <w:rPr>
                <w:rFonts w:ascii="Arial" w:eastAsia="Arial" w:hAnsi="Arial" w:cs="Arial"/>
                <w:i/>
                <w:color w:val="000000"/>
              </w:rPr>
            </w:pPr>
          </w:p>
          <w:p w14:paraId="5D3F430C"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Recognizes need to seek help in managing and resolving complex interpersonal situations</w:t>
            </w:r>
          </w:p>
          <w:p w14:paraId="5EFC0AFC" w14:textId="77777777" w:rsidR="00CF0EBD" w:rsidRPr="00CF0EBD" w:rsidRDefault="00CF0EBD" w:rsidP="00CF0EBD">
            <w:pPr>
              <w:spacing w:after="0"/>
              <w:rPr>
                <w:rFonts w:ascii="Arial" w:eastAsia="Arial" w:hAnsi="Arial" w:cs="Arial"/>
                <w:i/>
                <w:color w:val="000000"/>
              </w:rPr>
            </w:pPr>
          </w:p>
          <w:p w14:paraId="1E461CCD" w14:textId="77777777" w:rsidR="00CF0EBD" w:rsidRPr="00CF0EBD" w:rsidRDefault="00CF0EBD" w:rsidP="00CF0EBD">
            <w:pPr>
              <w:spacing w:after="0"/>
              <w:rPr>
                <w:rFonts w:ascii="Arial" w:eastAsia="Arial" w:hAnsi="Arial" w:cs="Arial"/>
                <w:i/>
                <w:color w:val="000000"/>
              </w:rPr>
            </w:pPr>
          </w:p>
          <w:p w14:paraId="18CCD44E" w14:textId="02CBAAE9"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4F979A6" w14:textId="13A744C6"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Appropriately responds to a</w:t>
            </w:r>
            <w:r w:rsidR="00BA778E">
              <w:rPr>
                <w:rFonts w:ascii="Arial" w:eastAsia="Arial" w:hAnsi="Arial" w:cs="Arial"/>
              </w:rPr>
              <w:t xml:space="preserve">n upset </w:t>
            </w:r>
            <w:r w:rsidRPr="00E41DCF">
              <w:rPr>
                <w:rFonts w:ascii="Arial" w:eastAsia="Arial" w:hAnsi="Arial" w:cs="Arial"/>
              </w:rPr>
              <w:t>family member following a peri</w:t>
            </w:r>
            <w:r w:rsidR="00D15A9E">
              <w:rPr>
                <w:rFonts w:ascii="Arial" w:eastAsia="Arial" w:hAnsi="Arial" w:cs="Arial"/>
              </w:rPr>
              <w:t>-</w:t>
            </w:r>
            <w:r w:rsidR="00BA778E">
              <w:rPr>
                <w:rFonts w:ascii="Arial" w:eastAsia="Arial" w:hAnsi="Arial" w:cs="Arial"/>
              </w:rPr>
              <w:t>partum</w:t>
            </w:r>
            <w:r w:rsidRPr="00E41DCF">
              <w:rPr>
                <w:rFonts w:ascii="Arial" w:eastAsia="Arial" w:hAnsi="Arial" w:cs="Arial"/>
              </w:rPr>
              <w:t xml:space="preserve"> complication</w:t>
            </w:r>
          </w:p>
          <w:p w14:paraId="71BC897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E157D48" w14:textId="660C4DDF" w:rsidR="00E774CE" w:rsidRPr="006B7A75"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After noticing a colleague’s inappropriate social media post, reviews policies related to posting of content and seeks guidance</w:t>
            </w:r>
            <w:r w:rsidR="00E774CE" w:rsidRPr="006B7A75">
              <w:rPr>
                <w:rFonts w:ascii="Arial" w:hAnsi="Arial" w:cs="Arial"/>
              </w:rPr>
              <w:t xml:space="preserve"> </w:t>
            </w:r>
          </w:p>
          <w:p w14:paraId="1AB1E943" w14:textId="702038CC" w:rsidR="00E774CE" w:rsidRPr="00E41DCF" w:rsidRDefault="00E774CE" w:rsidP="00AC7531">
            <w:pPr>
              <w:numPr>
                <w:ilvl w:val="0"/>
                <w:numId w:val="2"/>
              </w:numPr>
              <w:pBdr>
                <w:top w:val="nil"/>
                <w:left w:val="nil"/>
                <w:bottom w:val="nil"/>
                <w:right w:val="nil"/>
                <w:between w:val="nil"/>
              </w:pBdr>
              <w:spacing w:after="0"/>
              <w:ind w:left="187" w:hanging="187"/>
              <w:contextualSpacing/>
              <w:rPr>
                <w:rFonts w:ascii="Arial" w:hAnsi="Arial" w:cs="Arial"/>
              </w:rPr>
            </w:pPr>
            <w:r w:rsidRPr="00E774CE">
              <w:rPr>
                <w:rFonts w:ascii="Arial" w:hAnsi="Arial" w:cs="Arial"/>
              </w:rPr>
              <w:t>Seeks faculty input on handling conflict in the operating room</w:t>
            </w:r>
          </w:p>
          <w:p w14:paraId="1441D9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D366E31" w14:textId="4AB6E71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Offers </w:t>
            </w:r>
            <w:r w:rsidR="00872F0E">
              <w:rPr>
                <w:rFonts w:ascii="Arial" w:eastAsia="Arial" w:hAnsi="Arial" w:cs="Arial"/>
              </w:rPr>
              <w:t>appropriate anesthetic care</w:t>
            </w:r>
            <w:r w:rsidRPr="00E41DCF">
              <w:rPr>
                <w:rFonts w:ascii="Arial" w:eastAsia="Arial" w:hAnsi="Arial" w:cs="Arial"/>
              </w:rPr>
              <w:t xml:space="preserve"> options </w:t>
            </w:r>
            <w:r w:rsidR="00872F0E">
              <w:rPr>
                <w:rFonts w:ascii="Arial" w:eastAsia="Arial" w:hAnsi="Arial" w:cs="Arial"/>
              </w:rPr>
              <w:t>to</w:t>
            </w:r>
            <w:r w:rsidRPr="00E41DCF">
              <w:rPr>
                <w:rFonts w:ascii="Arial" w:eastAsia="Arial" w:hAnsi="Arial" w:cs="Arial"/>
              </w:rPr>
              <w:t xml:space="preserve"> a </w:t>
            </w:r>
            <w:r w:rsidR="001E72B7">
              <w:rPr>
                <w:rFonts w:ascii="Arial" w:eastAsia="Arial" w:hAnsi="Arial" w:cs="Arial"/>
              </w:rPr>
              <w:t>patient whose fetus has a non-survivable condition</w:t>
            </w:r>
            <w:r w:rsidRPr="00E41DCF">
              <w:rPr>
                <w:rFonts w:ascii="Arial" w:eastAsia="Arial" w:hAnsi="Arial" w:cs="Arial"/>
              </w:rPr>
              <w:t xml:space="preserve">, while recognizing own </w:t>
            </w:r>
            <w:r w:rsidR="00872F0E">
              <w:rPr>
                <w:rFonts w:ascii="Arial" w:eastAsia="Arial" w:hAnsi="Arial" w:cs="Arial"/>
              </w:rPr>
              <w:t>biases</w:t>
            </w:r>
            <w:r w:rsidRPr="00E41DCF">
              <w:rPr>
                <w:rFonts w:ascii="Arial" w:eastAsia="Arial" w:hAnsi="Arial" w:cs="Arial"/>
              </w:rPr>
              <w:t xml:space="preserve">, </w:t>
            </w:r>
            <w:r w:rsidR="005817B0">
              <w:rPr>
                <w:rFonts w:ascii="Arial" w:eastAsia="Arial" w:hAnsi="Arial" w:cs="Arial"/>
              </w:rPr>
              <w:t>while providing patient-centered care</w:t>
            </w:r>
          </w:p>
          <w:p w14:paraId="6C2E2085" w14:textId="161531C1"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Reviews institutional policies</w:t>
            </w:r>
            <w:r w:rsidR="006B7A75">
              <w:rPr>
                <w:rFonts w:ascii="Arial" w:eastAsia="Arial" w:hAnsi="Arial" w:cs="Arial"/>
              </w:rPr>
              <w:t xml:space="preserve"> regarding blood refusal a</w:t>
            </w:r>
            <w:r w:rsidRPr="00E41DCF">
              <w:rPr>
                <w:rFonts w:ascii="Arial" w:eastAsia="Arial" w:hAnsi="Arial" w:cs="Arial"/>
              </w:rPr>
              <w:t>nd offers options for peri</w:t>
            </w:r>
            <w:r w:rsidR="00D15A9E">
              <w:rPr>
                <w:rFonts w:ascii="Arial" w:eastAsia="Arial" w:hAnsi="Arial" w:cs="Arial"/>
              </w:rPr>
              <w:t>-</w:t>
            </w:r>
            <w:r w:rsidR="00FA6B38">
              <w:rPr>
                <w:rFonts w:ascii="Arial" w:eastAsia="Arial" w:hAnsi="Arial" w:cs="Arial"/>
              </w:rPr>
              <w:t>partum</w:t>
            </w:r>
            <w:r w:rsidRPr="00E41DCF">
              <w:rPr>
                <w:rFonts w:ascii="Arial" w:eastAsia="Arial" w:hAnsi="Arial" w:cs="Arial"/>
              </w:rPr>
              <w:t xml:space="preserve"> management</w:t>
            </w:r>
          </w:p>
        </w:tc>
      </w:tr>
      <w:tr w:rsidR="003E79A0" w:rsidRPr="00E41DCF" w14:paraId="0A4F5BE3" w14:textId="77777777" w:rsidTr="00313F7B">
        <w:tc>
          <w:tcPr>
            <w:tcW w:w="4950" w:type="dxa"/>
            <w:tcBorders>
              <w:top w:val="single" w:sz="4" w:space="0" w:color="000000"/>
              <w:bottom w:val="single" w:sz="4" w:space="0" w:color="000000"/>
            </w:tcBorders>
            <w:shd w:val="clear" w:color="auto" w:fill="C9C9C9"/>
          </w:tcPr>
          <w:p w14:paraId="5D588D21" w14:textId="77777777" w:rsidR="00CF0EBD" w:rsidRPr="00CF0EBD" w:rsidRDefault="005F5CA3" w:rsidP="00CF0EBD">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F0EBD" w:rsidRPr="00CF0EBD">
              <w:rPr>
                <w:rFonts w:ascii="Arial" w:eastAsia="Arial" w:hAnsi="Arial" w:cs="Arial"/>
                <w:i/>
              </w:rPr>
              <w:t>Recognizes situations that may trigger professionalism lapses and intervenes to prevent lapses in oneself</w:t>
            </w:r>
          </w:p>
          <w:p w14:paraId="292B0D98" w14:textId="6A410C20" w:rsidR="00CF0EBD" w:rsidRDefault="00CF0EBD" w:rsidP="00CF0EBD">
            <w:pPr>
              <w:spacing w:after="0"/>
              <w:rPr>
                <w:rFonts w:ascii="Arial" w:eastAsia="Arial" w:hAnsi="Arial" w:cs="Arial"/>
                <w:i/>
              </w:rPr>
            </w:pPr>
          </w:p>
          <w:p w14:paraId="5C7B16AB" w14:textId="79217F4D" w:rsidR="00CF0EBD" w:rsidRDefault="00CF0EBD" w:rsidP="00CF0EBD">
            <w:pPr>
              <w:spacing w:after="0"/>
              <w:rPr>
                <w:rFonts w:ascii="Arial" w:eastAsia="Arial" w:hAnsi="Arial" w:cs="Arial"/>
                <w:i/>
              </w:rPr>
            </w:pPr>
          </w:p>
          <w:p w14:paraId="151D9D5E" w14:textId="2C2AE44F" w:rsidR="00CF0EBD" w:rsidRDefault="00CF0EBD" w:rsidP="00CF0EBD">
            <w:pPr>
              <w:spacing w:after="0"/>
              <w:rPr>
                <w:rFonts w:ascii="Arial" w:eastAsia="Arial" w:hAnsi="Arial" w:cs="Arial"/>
                <w:i/>
              </w:rPr>
            </w:pPr>
          </w:p>
          <w:p w14:paraId="04857748" w14:textId="77777777" w:rsidR="00CF0EBD" w:rsidRPr="00CF0EBD" w:rsidRDefault="00CF0EBD" w:rsidP="00CF0EBD">
            <w:pPr>
              <w:spacing w:after="0"/>
              <w:rPr>
                <w:rFonts w:ascii="Arial" w:eastAsia="Arial" w:hAnsi="Arial" w:cs="Arial"/>
                <w:i/>
              </w:rPr>
            </w:pPr>
          </w:p>
          <w:p w14:paraId="73B55B8E" w14:textId="77777777" w:rsidR="00CF0EBD" w:rsidRPr="00CF0EBD" w:rsidRDefault="00CF0EBD" w:rsidP="00CF0EBD">
            <w:pPr>
              <w:spacing w:after="0"/>
              <w:rPr>
                <w:rFonts w:ascii="Arial" w:eastAsia="Arial" w:hAnsi="Arial" w:cs="Arial"/>
                <w:i/>
              </w:rPr>
            </w:pPr>
            <w:r w:rsidRPr="00CF0EBD">
              <w:rPr>
                <w:rFonts w:ascii="Arial" w:eastAsia="Arial" w:hAnsi="Arial" w:cs="Arial"/>
                <w:i/>
              </w:rPr>
              <w:t>Actively solicits help and acts on recommendations to resolve complex interpersonal situations</w:t>
            </w:r>
          </w:p>
          <w:p w14:paraId="0F86408A" w14:textId="77777777" w:rsidR="00CF0EBD" w:rsidRPr="00CF0EBD" w:rsidRDefault="00CF0EBD" w:rsidP="00CF0EBD">
            <w:pPr>
              <w:spacing w:after="0"/>
              <w:rPr>
                <w:rFonts w:ascii="Arial" w:eastAsia="Arial" w:hAnsi="Arial" w:cs="Arial"/>
                <w:i/>
              </w:rPr>
            </w:pPr>
          </w:p>
          <w:p w14:paraId="5EABAFF5" w14:textId="2C669B9E" w:rsidR="001F37B3" w:rsidRPr="00E41DCF" w:rsidRDefault="00CF0EBD" w:rsidP="00CF0EBD">
            <w:pPr>
              <w:spacing w:after="0"/>
              <w:rPr>
                <w:rFonts w:ascii="Arial" w:eastAsia="Arial" w:hAnsi="Arial" w:cs="Arial"/>
                <w:i/>
              </w:rPr>
            </w:pPr>
            <w:r w:rsidRPr="00CF0EBD">
              <w:rPr>
                <w:rFonts w:ascii="Arial" w:eastAsia="Arial" w:hAnsi="Arial" w:cs="Arial"/>
                <w:i/>
              </w:rPr>
              <w:t>Recognizes and uses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B8A2111" w14:textId="7439E52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Actively solicits the perspectives of others</w:t>
            </w:r>
          </w:p>
          <w:p w14:paraId="7D238BEC" w14:textId="3C0DFBE2" w:rsidR="00EE2F74" w:rsidRPr="005B3656"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Models respect for patients and promotes the same from colleagues, when a patient has been wai</w:t>
            </w:r>
            <w:r w:rsidRPr="00E41DCF">
              <w:rPr>
                <w:rFonts w:ascii="Arial" w:eastAsia="Arial" w:hAnsi="Arial" w:cs="Arial"/>
              </w:rPr>
              <w:t xml:space="preserve">ting an excessively long time for their </w:t>
            </w:r>
            <w:r w:rsidR="00546842">
              <w:rPr>
                <w:rFonts w:ascii="Arial" w:eastAsia="Arial" w:hAnsi="Arial" w:cs="Arial"/>
              </w:rPr>
              <w:t>epidural placement</w:t>
            </w:r>
          </w:p>
          <w:p w14:paraId="08E60327" w14:textId="27F5C4BA" w:rsidR="005B3656" w:rsidRPr="00E41DCF" w:rsidRDefault="005B3656" w:rsidP="00AC7531">
            <w:pPr>
              <w:numPr>
                <w:ilvl w:val="0"/>
                <w:numId w:val="2"/>
              </w:numPr>
              <w:pBdr>
                <w:top w:val="nil"/>
                <w:left w:val="nil"/>
                <w:bottom w:val="nil"/>
                <w:right w:val="nil"/>
                <w:between w:val="nil"/>
              </w:pBdr>
              <w:spacing w:after="0"/>
              <w:ind w:left="187" w:hanging="187"/>
              <w:contextualSpacing/>
              <w:rPr>
                <w:rFonts w:ascii="Arial" w:hAnsi="Arial" w:cs="Arial"/>
              </w:rPr>
            </w:pPr>
            <w:r w:rsidRPr="005B3656">
              <w:rPr>
                <w:rFonts w:ascii="Arial" w:hAnsi="Arial" w:cs="Arial"/>
              </w:rPr>
              <w:t xml:space="preserve">Demonstrates mindfulness by identifying and sharing situations where </w:t>
            </w:r>
            <w:r w:rsidR="005779FB">
              <w:rPr>
                <w:rFonts w:ascii="Arial" w:hAnsi="Arial" w:cs="Arial"/>
              </w:rPr>
              <w:t>the fellow</w:t>
            </w:r>
            <w:r w:rsidRPr="005B3656">
              <w:rPr>
                <w:rFonts w:ascii="Arial" w:hAnsi="Arial" w:cs="Arial"/>
              </w:rPr>
              <w:t xml:space="preserve"> may be vulnerable to professionalism lapses (e.g., fatigued, under stress, difficult prior interactions with team members), thus behaving as a role model to others</w:t>
            </w:r>
          </w:p>
          <w:p w14:paraId="57BBDB9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CE3F743" w14:textId="1A88CF7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Recognizes and </w:t>
            </w:r>
            <w:r w:rsidR="00D15A9E">
              <w:rPr>
                <w:rFonts w:ascii="Arial" w:eastAsia="Arial" w:hAnsi="Arial" w:cs="Arial"/>
                <w:color w:val="000000"/>
              </w:rPr>
              <w:t>uses</w:t>
            </w:r>
            <w:r w:rsidR="00D15A9E" w:rsidRPr="00E41DCF">
              <w:rPr>
                <w:rFonts w:ascii="Arial" w:eastAsia="Arial" w:hAnsi="Arial" w:cs="Arial"/>
                <w:color w:val="000000"/>
              </w:rPr>
              <w:t xml:space="preserve"> </w:t>
            </w:r>
            <w:r w:rsidRPr="00E41DCF">
              <w:rPr>
                <w:rFonts w:ascii="Arial" w:eastAsia="Arial" w:hAnsi="Arial" w:cs="Arial"/>
                <w:color w:val="000000"/>
              </w:rPr>
              <w:t xml:space="preserve">ethics consults, literature, </w:t>
            </w:r>
            <w:r w:rsidR="003E35ED">
              <w:rPr>
                <w:rFonts w:ascii="Arial" w:eastAsia="Arial" w:hAnsi="Arial" w:cs="Arial"/>
                <w:color w:val="000000"/>
              </w:rPr>
              <w:t xml:space="preserve">and/or </w:t>
            </w:r>
            <w:r w:rsidRPr="00E41DCF">
              <w:rPr>
                <w:rFonts w:ascii="Arial" w:eastAsia="Arial" w:hAnsi="Arial" w:cs="Arial"/>
                <w:color w:val="000000"/>
              </w:rPr>
              <w:t>risk-management/legal counsel to resolve ethical dilemmas</w:t>
            </w:r>
          </w:p>
          <w:p w14:paraId="3091A327" w14:textId="77777777" w:rsidR="00EE2F74" w:rsidRPr="00E41DCF" w:rsidRDefault="00EE2F74" w:rsidP="009C1E40">
            <w:pPr>
              <w:pStyle w:val="ListParagraph"/>
              <w:spacing w:after="0"/>
              <w:rPr>
                <w:rFonts w:ascii="Arial" w:eastAsia="Arial" w:hAnsi="Arial" w:cs="Arial"/>
                <w:color w:val="000000"/>
              </w:rPr>
            </w:pPr>
          </w:p>
          <w:p w14:paraId="5E2CD28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A975642" w14:textId="77777777" w:rsidR="001F37B3" w:rsidRPr="00DE4172"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Recognizes and manages situations of medical futility</w:t>
            </w:r>
          </w:p>
          <w:p w14:paraId="1717E23F" w14:textId="3868BF77" w:rsidR="00DE4172" w:rsidRPr="00E41DCF" w:rsidRDefault="00DE4172" w:rsidP="00AC7531">
            <w:pPr>
              <w:numPr>
                <w:ilvl w:val="0"/>
                <w:numId w:val="2"/>
              </w:numPr>
              <w:pBdr>
                <w:top w:val="nil"/>
                <w:left w:val="nil"/>
                <w:bottom w:val="nil"/>
                <w:right w:val="nil"/>
                <w:between w:val="nil"/>
              </w:pBdr>
              <w:spacing w:after="0"/>
              <w:ind w:left="187" w:hanging="187"/>
              <w:contextualSpacing/>
              <w:rPr>
                <w:rFonts w:ascii="Arial" w:hAnsi="Arial" w:cs="Arial"/>
              </w:rPr>
            </w:pPr>
            <w:r w:rsidRPr="00DE4172">
              <w:rPr>
                <w:rFonts w:ascii="Arial" w:hAnsi="Arial" w:cs="Arial"/>
              </w:rPr>
              <w:t>Reaches out to a local or hospital ethics expert for guidance on an ethically challenging patient case</w:t>
            </w:r>
          </w:p>
        </w:tc>
      </w:tr>
      <w:tr w:rsidR="003E79A0" w:rsidRPr="00E41DCF" w14:paraId="46E7C225" w14:textId="77777777" w:rsidTr="00313F7B">
        <w:tc>
          <w:tcPr>
            <w:tcW w:w="4950" w:type="dxa"/>
            <w:tcBorders>
              <w:top w:val="single" w:sz="4" w:space="0" w:color="000000"/>
              <w:bottom w:val="single" w:sz="4" w:space="0" w:color="000000"/>
            </w:tcBorders>
            <w:shd w:val="clear" w:color="auto" w:fill="C9C9C9"/>
          </w:tcPr>
          <w:p w14:paraId="7DEA40E5"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Coaches others when their behavior fails to meet professional expectations</w:t>
            </w:r>
          </w:p>
          <w:p w14:paraId="1EC89225" w14:textId="77777777" w:rsidR="00CF0EBD" w:rsidRPr="00CF0EBD" w:rsidRDefault="00CF0EBD" w:rsidP="00CF0EBD">
            <w:pPr>
              <w:spacing w:after="0"/>
              <w:rPr>
                <w:rFonts w:ascii="Arial" w:eastAsia="Arial" w:hAnsi="Arial" w:cs="Arial"/>
                <w:i/>
              </w:rPr>
            </w:pPr>
          </w:p>
          <w:p w14:paraId="0F9B6026" w14:textId="77777777" w:rsidR="00CF0EBD" w:rsidRPr="00CF0EBD" w:rsidRDefault="00CF0EBD" w:rsidP="00CF0EBD">
            <w:pPr>
              <w:spacing w:after="0"/>
              <w:rPr>
                <w:rFonts w:ascii="Arial" w:eastAsia="Arial" w:hAnsi="Arial" w:cs="Arial"/>
                <w:i/>
              </w:rPr>
            </w:pPr>
          </w:p>
          <w:p w14:paraId="56C448F3" w14:textId="77777777" w:rsidR="00CF0EBD" w:rsidRPr="00CF0EBD" w:rsidRDefault="00CF0EBD" w:rsidP="00CF0EBD">
            <w:pPr>
              <w:spacing w:after="0"/>
              <w:rPr>
                <w:rFonts w:ascii="Arial" w:eastAsia="Arial" w:hAnsi="Arial" w:cs="Arial"/>
                <w:i/>
              </w:rPr>
            </w:pPr>
          </w:p>
          <w:p w14:paraId="488C8B4E" w14:textId="11BF12CD" w:rsidR="001F37B3" w:rsidRPr="00E41DCF" w:rsidRDefault="00CF0EBD" w:rsidP="00CF0EBD">
            <w:pPr>
              <w:spacing w:after="0"/>
              <w:rPr>
                <w:rFonts w:ascii="Arial" w:eastAsia="Arial" w:hAnsi="Arial" w:cs="Arial"/>
                <w:i/>
              </w:rPr>
            </w:pPr>
            <w:r w:rsidRPr="00CF0EBD">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2C91B28" w14:textId="77777777" w:rsidR="00EE2F74" w:rsidRPr="001C7E1C"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Coaches others when their behavior fails to meet professional expectations and creates a performa</w:t>
            </w:r>
            <w:r w:rsidRPr="00E41DCF">
              <w:rPr>
                <w:rFonts w:ascii="Arial" w:eastAsia="Arial" w:hAnsi="Arial" w:cs="Arial"/>
              </w:rPr>
              <w:t>nce improvement plan to prevent recurrence</w:t>
            </w:r>
          </w:p>
          <w:p w14:paraId="17FBB701" w14:textId="25921D74" w:rsidR="001C7E1C" w:rsidRDefault="001C7E1C" w:rsidP="00AC7531">
            <w:pPr>
              <w:numPr>
                <w:ilvl w:val="0"/>
                <w:numId w:val="2"/>
              </w:numPr>
              <w:pBdr>
                <w:top w:val="nil"/>
                <w:left w:val="nil"/>
                <w:bottom w:val="nil"/>
                <w:right w:val="nil"/>
                <w:between w:val="nil"/>
              </w:pBdr>
              <w:spacing w:after="0"/>
              <w:ind w:left="187" w:hanging="187"/>
              <w:contextualSpacing/>
              <w:rPr>
                <w:rFonts w:ascii="Arial" w:hAnsi="Arial" w:cs="Arial"/>
              </w:rPr>
            </w:pPr>
            <w:r w:rsidRPr="001C7E1C">
              <w:rPr>
                <w:rFonts w:ascii="Arial" w:hAnsi="Arial" w:cs="Arial"/>
              </w:rPr>
              <w:t>Reflects on a resident’s professionalism lapse and offers mature and sound guidance to address the lapse as well as prevent it in the future</w:t>
            </w:r>
          </w:p>
          <w:p w14:paraId="0ED09F7B" w14:textId="77777777" w:rsidR="001C7E1C" w:rsidRDefault="001C7E1C" w:rsidP="009C1E40">
            <w:pPr>
              <w:pBdr>
                <w:top w:val="nil"/>
                <w:left w:val="nil"/>
                <w:bottom w:val="nil"/>
                <w:right w:val="nil"/>
                <w:between w:val="nil"/>
              </w:pBdr>
              <w:spacing w:after="0"/>
              <w:ind w:left="187"/>
              <w:contextualSpacing/>
              <w:rPr>
                <w:rFonts w:ascii="Arial" w:hAnsi="Arial" w:cs="Arial"/>
              </w:rPr>
            </w:pPr>
          </w:p>
          <w:p w14:paraId="64E79E49" w14:textId="7B8BFF23" w:rsidR="001C7E1C" w:rsidRPr="00E41DCF" w:rsidRDefault="001C7E1C" w:rsidP="00AC7531">
            <w:pPr>
              <w:numPr>
                <w:ilvl w:val="0"/>
                <w:numId w:val="2"/>
              </w:numPr>
              <w:pBdr>
                <w:top w:val="nil"/>
                <w:left w:val="nil"/>
                <w:bottom w:val="nil"/>
                <w:right w:val="nil"/>
                <w:between w:val="nil"/>
              </w:pBdr>
              <w:spacing w:after="0"/>
              <w:ind w:left="187" w:hanging="187"/>
              <w:contextualSpacing/>
              <w:rPr>
                <w:rFonts w:ascii="Arial" w:hAnsi="Arial" w:cs="Arial"/>
              </w:rPr>
            </w:pPr>
            <w:r w:rsidRPr="001C7E1C">
              <w:rPr>
                <w:rFonts w:ascii="Arial" w:hAnsi="Arial" w:cs="Arial"/>
              </w:rPr>
              <w:t>Participates in system-level projects to enhance health equity, thus upholding the principle of social responsibility and justice</w:t>
            </w:r>
          </w:p>
          <w:p w14:paraId="5D093FF7" w14:textId="7566DC68"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0800A1" w:rsidRPr="00E41DCF" w14:paraId="02A936C6" w14:textId="77777777">
        <w:tc>
          <w:tcPr>
            <w:tcW w:w="4950" w:type="dxa"/>
            <w:shd w:val="clear" w:color="auto" w:fill="FFD965"/>
          </w:tcPr>
          <w:p w14:paraId="440FCFFF" w14:textId="77777777" w:rsidR="001F37B3" w:rsidRPr="00E41DCF" w:rsidRDefault="005F5CA3" w:rsidP="009C1E40">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Direct observation</w:t>
            </w:r>
          </w:p>
          <w:p w14:paraId="1CBEA2B6"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Global evaluation</w:t>
            </w:r>
          </w:p>
          <w:p w14:paraId="5874EEA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Multisource feedback</w:t>
            </w:r>
          </w:p>
          <w:p w14:paraId="18F3F135" w14:textId="5D2E3441" w:rsidR="00EE2F74" w:rsidRPr="00C14D9A"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Oral or written self-reflection </w:t>
            </w:r>
          </w:p>
          <w:p w14:paraId="50977AB4" w14:textId="24E35AB7" w:rsidR="00C14D9A" w:rsidRPr="00E41DCF" w:rsidRDefault="00C14D9A"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OSCE</w:t>
            </w:r>
          </w:p>
          <w:p w14:paraId="617939BF"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Simulation</w:t>
            </w:r>
          </w:p>
        </w:tc>
      </w:tr>
      <w:tr w:rsidR="000800A1" w:rsidRPr="00E41DCF" w14:paraId="596240DA" w14:textId="77777777">
        <w:tc>
          <w:tcPr>
            <w:tcW w:w="4950" w:type="dxa"/>
            <w:shd w:val="clear" w:color="auto" w:fill="8DB3E2"/>
          </w:tcPr>
          <w:p w14:paraId="30A6EA00"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0E6BD1F4"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6C0250B7" w14:textId="77777777">
        <w:trPr>
          <w:trHeight w:val="80"/>
        </w:trPr>
        <w:tc>
          <w:tcPr>
            <w:tcW w:w="4950" w:type="dxa"/>
            <w:shd w:val="clear" w:color="auto" w:fill="A8D08D"/>
          </w:tcPr>
          <w:p w14:paraId="295EC26A"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7B9DD068"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35"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w:t>
            </w:r>
            <w:r w:rsidR="0002788A">
              <w:rPr>
                <w:rFonts w:ascii="Arial" w:eastAsia="Arial" w:hAnsi="Arial" w:cs="Arial"/>
                <w:color w:val="000000"/>
              </w:rPr>
              <w:t xml:space="preserve">Accessed </w:t>
            </w:r>
            <w:r w:rsidRPr="00E41DCF">
              <w:rPr>
                <w:rFonts w:ascii="Arial" w:eastAsia="Arial" w:hAnsi="Arial" w:cs="Arial"/>
                <w:color w:val="000000"/>
              </w:rPr>
              <w:t xml:space="preserve">2020. </w:t>
            </w:r>
          </w:p>
          <w:p w14:paraId="63CB6BC4" w14:textId="44314F0E" w:rsidR="00D1742D" w:rsidRPr="00E41DCF" w:rsidRDefault="00D1742D"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Medical Association. Ethics. </w:t>
            </w:r>
            <w:hyperlink r:id="rId36" w:history="1">
              <w:r w:rsidRPr="00E41DCF">
                <w:rPr>
                  <w:rStyle w:val="Hyperlink"/>
                  <w:rFonts w:ascii="Arial" w:eastAsia="Arial" w:hAnsi="Arial" w:cs="Arial"/>
                </w:rPr>
                <w:t>https://www.ama-assn.org/delivering-care/ama-code-medical-ethics</w:t>
              </w:r>
            </w:hyperlink>
            <w:r w:rsidRPr="00E41DCF">
              <w:rPr>
                <w:rFonts w:ascii="Arial" w:eastAsia="Arial" w:hAnsi="Arial" w:cs="Arial"/>
              </w:rPr>
              <w:t xml:space="preserve">. </w:t>
            </w:r>
            <w:r w:rsidR="0002788A">
              <w:rPr>
                <w:rFonts w:ascii="Arial" w:eastAsia="Arial" w:hAnsi="Arial" w:cs="Arial"/>
              </w:rPr>
              <w:t xml:space="preserve">Accessed </w:t>
            </w:r>
            <w:r w:rsidRPr="00E41DCF">
              <w:rPr>
                <w:rFonts w:ascii="Arial" w:eastAsia="Arial" w:hAnsi="Arial" w:cs="Arial"/>
              </w:rPr>
              <w:t>2020.</w:t>
            </w:r>
          </w:p>
          <w:p w14:paraId="0DF225AF" w14:textId="0F33876B" w:rsidR="00D1742D" w:rsidRPr="00E41DCF" w:rsidRDefault="00D1742D"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Byyny</w:t>
            </w:r>
            <w:proofErr w:type="spellEnd"/>
            <w:r w:rsidRPr="00E41DCF">
              <w:rPr>
                <w:rFonts w:ascii="Arial" w:eastAsia="Arial" w:hAnsi="Arial" w:cs="Arial"/>
              </w:rPr>
              <w:t xml:space="preserve"> RL, Papadakis MA, </w:t>
            </w:r>
            <w:proofErr w:type="spellStart"/>
            <w:r w:rsidRPr="00E41DCF">
              <w:rPr>
                <w:rFonts w:ascii="Arial" w:eastAsia="Arial" w:hAnsi="Arial" w:cs="Arial"/>
              </w:rPr>
              <w:t>Paauw</w:t>
            </w:r>
            <w:proofErr w:type="spellEnd"/>
            <w:r w:rsidRPr="00E41DCF">
              <w:rPr>
                <w:rFonts w:ascii="Arial" w:eastAsia="Arial" w:hAnsi="Arial" w:cs="Arial"/>
              </w:rPr>
              <w:t xml:space="preserve"> DS. </w:t>
            </w:r>
            <w:r w:rsidRPr="00E41DCF">
              <w:rPr>
                <w:rFonts w:ascii="Arial" w:eastAsia="Arial" w:hAnsi="Arial" w:cs="Arial"/>
                <w:i/>
              </w:rPr>
              <w:t>Medical Professionalism Best Practices</w:t>
            </w:r>
            <w:r w:rsidRPr="00E41DCF">
              <w:rPr>
                <w:rFonts w:ascii="Arial" w:eastAsia="Arial" w:hAnsi="Arial" w:cs="Arial"/>
              </w:rPr>
              <w:t xml:space="preserve">. Menlo Park, CA: Alpha Omega Alpha Medical Society; 2015. </w:t>
            </w:r>
            <w:hyperlink r:id="rId37" w:history="1">
              <w:r w:rsidRPr="00E41DCF">
                <w:rPr>
                  <w:rStyle w:val="Hyperlink"/>
                  <w:rFonts w:ascii="Arial" w:eastAsia="Arial" w:hAnsi="Arial" w:cs="Arial"/>
                </w:rPr>
                <w:t>https://alphaomegaalpha.org/pdfs/2015MedicalProfessionalism.pdf</w:t>
              </w:r>
            </w:hyperlink>
            <w:r w:rsidRPr="00E41DCF">
              <w:rPr>
                <w:rFonts w:ascii="Arial" w:eastAsia="Arial" w:hAnsi="Arial" w:cs="Arial"/>
              </w:rPr>
              <w:t xml:space="preserve">. </w:t>
            </w:r>
            <w:r w:rsidR="00E65F0A">
              <w:rPr>
                <w:rFonts w:ascii="Arial" w:eastAsia="Arial" w:hAnsi="Arial" w:cs="Arial"/>
              </w:rPr>
              <w:t xml:space="preserve">Accessed </w:t>
            </w:r>
            <w:r w:rsidRPr="00E41DCF">
              <w:rPr>
                <w:rFonts w:ascii="Arial" w:eastAsia="Arial" w:hAnsi="Arial" w:cs="Arial"/>
              </w:rPr>
              <w:t xml:space="preserve">2019. </w:t>
            </w:r>
          </w:p>
          <w:p w14:paraId="1D9C5822" w14:textId="0D8ADA8D" w:rsidR="00642406" w:rsidRPr="00642406" w:rsidRDefault="00642406"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Domen RE, Johnson K, Conran RM, et al. Professionalism in pathology: a case-based approach as a potential education tool. </w:t>
            </w:r>
            <w:r w:rsidRPr="00E41DCF">
              <w:rPr>
                <w:rFonts w:ascii="Arial" w:eastAsia="Arial" w:hAnsi="Arial" w:cs="Arial"/>
                <w:i/>
                <w:color w:val="000000"/>
              </w:rPr>
              <w:t xml:space="preserve">Arch </w:t>
            </w:r>
            <w:proofErr w:type="spellStart"/>
            <w:r w:rsidRPr="00E41DCF">
              <w:rPr>
                <w:rFonts w:ascii="Arial" w:eastAsia="Arial" w:hAnsi="Arial" w:cs="Arial"/>
                <w:i/>
                <w:color w:val="000000"/>
              </w:rPr>
              <w:t>Pathol</w:t>
            </w:r>
            <w:proofErr w:type="spellEnd"/>
            <w:r w:rsidRPr="00E41DCF">
              <w:rPr>
                <w:rFonts w:ascii="Arial" w:eastAsia="Arial" w:hAnsi="Arial" w:cs="Arial"/>
                <w:i/>
                <w:color w:val="000000"/>
              </w:rPr>
              <w:t xml:space="preserve"> Lab Med. </w:t>
            </w:r>
            <w:r w:rsidRPr="00E41DCF">
              <w:rPr>
                <w:rFonts w:ascii="Arial" w:eastAsia="Arial" w:hAnsi="Arial" w:cs="Arial"/>
                <w:color w:val="000000"/>
              </w:rPr>
              <w:t xml:space="preserve">2017; 141:215-219. </w:t>
            </w:r>
            <w:hyperlink r:id="rId38" w:history="1">
              <w:r w:rsidRPr="00E41DCF">
                <w:rPr>
                  <w:rStyle w:val="Hyperlink"/>
                  <w:rFonts w:ascii="Arial" w:eastAsia="Arial" w:hAnsi="Arial" w:cs="Arial"/>
                </w:rPr>
                <w:t>https://pubmed.ncbi.nlm.nih.gov/27763788/</w:t>
              </w:r>
            </w:hyperlink>
            <w:r w:rsidRPr="00E41DCF">
              <w:rPr>
                <w:rFonts w:ascii="Arial" w:eastAsia="Arial" w:hAnsi="Arial" w:cs="Arial"/>
                <w:color w:val="000000"/>
              </w:rPr>
              <w:t>.</w:t>
            </w:r>
          </w:p>
          <w:p w14:paraId="11EDD49D" w14:textId="77777777" w:rsidR="001F37B3" w:rsidRPr="00642406" w:rsidRDefault="00D1742D"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Levinson W, Ginsburg S, Hafferty FW, Lucey CR. </w:t>
            </w:r>
            <w:r w:rsidRPr="00E41DCF">
              <w:rPr>
                <w:rFonts w:ascii="Arial" w:eastAsia="Arial" w:hAnsi="Arial" w:cs="Arial"/>
                <w:i/>
                <w:color w:val="000000"/>
              </w:rPr>
              <w:t>Understanding Medical Professionalism</w:t>
            </w:r>
            <w:r w:rsidRPr="00E41DCF">
              <w:rPr>
                <w:rFonts w:ascii="Arial" w:eastAsia="Arial" w:hAnsi="Arial" w:cs="Arial"/>
                <w:color w:val="000000"/>
              </w:rPr>
              <w:t>. 1st ed. New York, NY: McGraw-Hill Education; 2014.</w:t>
            </w:r>
          </w:p>
        </w:tc>
      </w:tr>
    </w:tbl>
    <w:p w14:paraId="2FDF79D6" w14:textId="77777777" w:rsidR="00D15A9E" w:rsidRDefault="00D15A9E" w:rsidP="009C204D">
      <w:pPr>
        <w:spacing w:line="240" w:lineRule="auto"/>
        <w:rPr>
          <w:rFonts w:ascii="Arial" w:eastAsia="Arial" w:hAnsi="Arial" w:cs="Arial"/>
        </w:rPr>
      </w:pPr>
    </w:p>
    <w:p w14:paraId="2B51DC3D" w14:textId="77777777" w:rsidR="00D15A9E" w:rsidRDefault="00D15A9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rsidTr="279EE5DB">
        <w:trPr>
          <w:trHeight w:val="769"/>
        </w:trPr>
        <w:tc>
          <w:tcPr>
            <w:tcW w:w="14125" w:type="dxa"/>
            <w:gridSpan w:val="2"/>
            <w:shd w:val="clear" w:color="auto" w:fill="9CC3E5"/>
          </w:tcPr>
          <w:p w14:paraId="7E7ACD4C" w14:textId="260750C6" w:rsidR="001F37B3" w:rsidRPr="00E41DCF" w:rsidRDefault="005F5CA3" w:rsidP="00E65F0A">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2: Accountability/Conscientiousness</w:t>
            </w:r>
            <w:r w:rsidR="00080E44">
              <w:rPr>
                <w:rFonts w:ascii="Arial" w:eastAsia="Arial" w:hAnsi="Arial" w:cs="Arial"/>
                <w:b/>
              </w:rPr>
              <w:t xml:space="preserve"> in Obstetric Anesthesiology</w:t>
            </w:r>
          </w:p>
          <w:p w14:paraId="4822E534" w14:textId="77777777" w:rsidR="001F37B3" w:rsidRPr="00E41DCF" w:rsidRDefault="005F5CA3" w:rsidP="00E65F0A">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0800A1" w:rsidRPr="00E41DCF" w14:paraId="77528DC7" w14:textId="77777777" w:rsidTr="279EE5DB">
        <w:tc>
          <w:tcPr>
            <w:tcW w:w="4950" w:type="dxa"/>
            <w:shd w:val="clear" w:color="auto" w:fill="FAC090"/>
          </w:tcPr>
          <w:p w14:paraId="443AAFD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762DB0E" w14:textId="77777777" w:rsidTr="006E0081">
        <w:tc>
          <w:tcPr>
            <w:tcW w:w="4950" w:type="dxa"/>
            <w:tcBorders>
              <w:top w:val="single" w:sz="4" w:space="0" w:color="000000"/>
              <w:bottom w:val="single" w:sz="4" w:space="0" w:color="000000"/>
            </w:tcBorders>
            <w:shd w:val="clear" w:color="auto" w:fill="C9C9C9"/>
          </w:tcPr>
          <w:p w14:paraId="6801821E"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Responds promptly to requests or reminders to complete tasks</w:t>
            </w:r>
          </w:p>
          <w:p w14:paraId="1CE9B85B" w14:textId="77777777" w:rsidR="00CF0EBD" w:rsidRPr="00CF0EBD" w:rsidRDefault="00CF0EBD" w:rsidP="00CF0EBD">
            <w:pPr>
              <w:spacing w:after="0"/>
              <w:rPr>
                <w:rFonts w:ascii="Arial" w:eastAsia="Arial" w:hAnsi="Arial" w:cs="Arial"/>
                <w:i/>
                <w:color w:val="000000"/>
              </w:rPr>
            </w:pPr>
          </w:p>
          <w:p w14:paraId="1E25709F" w14:textId="2295793D"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Responds promptly to reminders from program administrator to complete work hour logs</w:t>
            </w:r>
          </w:p>
          <w:p w14:paraId="452BD1CB" w14:textId="163247D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Attends conferences and other educational activities on time</w:t>
            </w:r>
          </w:p>
          <w:p w14:paraId="3D1C3A8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EFE2874"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3E79A0" w:rsidRPr="00E41DCF" w14:paraId="625BC55F" w14:textId="77777777" w:rsidTr="006E0081">
        <w:tc>
          <w:tcPr>
            <w:tcW w:w="4950" w:type="dxa"/>
            <w:tcBorders>
              <w:top w:val="single" w:sz="4" w:space="0" w:color="000000"/>
              <w:bottom w:val="single" w:sz="4" w:space="0" w:color="000000"/>
            </w:tcBorders>
            <w:shd w:val="clear" w:color="auto" w:fill="C9C9C9"/>
          </w:tcPr>
          <w:p w14:paraId="7683B94F"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Performs tasks and responsibilities in a timely manner</w:t>
            </w:r>
          </w:p>
          <w:p w14:paraId="366904B6" w14:textId="77777777" w:rsidR="00CF0EBD" w:rsidRPr="00CF0EBD" w:rsidRDefault="00CF0EBD" w:rsidP="00CF0EBD">
            <w:pPr>
              <w:spacing w:after="0"/>
              <w:rPr>
                <w:rFonts w:ascii="Arial" w:eastAsia="Arial" w:hAnsi="Arial" w:cs="Arial"/>
                <w:i/>
              </w:rPr>
            </w:pPr>
          </w:p>
          <w:p w14:paraId="0631EFB8" w14:textId="6F4243CE" w:rsidR="001F37B3" w:rsidRPr="00E41DCF" w:rsidRDefault="00CF0EBD" w:rsidP="00CF0EBD">
            <w:pPr>
              <w:spacing w:after="0"/>
              <w:rPr>
                <w:rFonts w:ascii="Arial" w:eastAsia="Arial" w:hAnsi="Arial" w:cs="Arial"/>
                <w:i/>
              </w:rPr>
            </w:pPr>
            <w:r w:rsidRPr="00CF0EBD">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1882EDF0"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279EE5DB">
              <w:rPr>
                <w:rFonts w:ascii="Arial" w:eastAsia="Arial" w:hAnsi="Arial" w:cs="Arial"/>
              </w:rPr>
              <w:t xml:space="preserve">Completes administrative tasks, safety modules, and licensing requirements </w:t>
            </w:r>
            <w:r w:rsidR="5A8AF681" w:rsidRPr="279EE5DB">
              <w:rPr>
                <w:rFonts w:ascii="Arial" w:eastAsia="Arial" w:hAnsi="Arial" w:cs="Arial"/>
              </w:rPr>
              <w:t>before deadlines</w:t>
            </w:r>
          </w:p>
          <w:p w14:paraId="00475F2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D19659B" w14:textId="3AD5B080"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279EE5DB">
              <w:rPr>
                <w:rFonts w:ascii="Arial" w:eastAsia="Arial" w:hAnsi="Arial" w:cs="Arial"/>
              </w:rPr>
              <w:t xml:space="preserve">Before </w:t>
            </w:r>
            <w:r w:rsidR="1CB7E77E" w:rsidRPr="279EE5DB">
              <w:rPr>
                <w:rFonts w:ascii="Arial" w:eastAsia="Arial" w:hAnsi="Arial" w:cs="Arial"/>
              </w:rPr>
              <w:t>leaving</w:t>
            </w:r>
            <w:r w:rsidRPr="279EE5DB">
              <w:rPr>
                <w:rFonts w:ascii="Arial" w:eastAsia="Arial" w:hAnsi="Arial" w:cs="Arial"/>
              </w:rPr>
              <w:t xml:space="preserve"> town, completes tasks in anticipation of lack of computer access</w:t>
            </w:r>
            <w:r w:rsidR="39DD691A" w:rsidRPr="279EE5DB">
              <w:rPr>
                <w:rFonts w:ascii="Arial" w:eastAsia="Arial" w:hAnsi="Arial" w:cs="Arial"/>
              </w:rPr>
              <w:t>/internet</w:t>
            </w:r>
            <w:r w:rsidRPr="279EE5DB">
              <w:rPr>
                <w:rFonts w:ascii="Arial" w:eastAsia="Arial" w:hAnsi="Arial" w:cs="Arial"/>
              </w:rPr>
              <w:t xml:space="preserve"> while traveling</w:t>
            </w:r>
          </w:p>
        </w:tc>
      </w:tr>
      <w:tr w:rsidR="003E79A0" w:rsidRPr="00E41DCF" w14:paraId="26E8A2DB" w14:textId="77777777" w:rsidTr="006E0081">
        <w:tc>
          <w:tcPr>
            <w:tcW w:w="4950" w:type="dxa"/>
            <w:tcBorders>
              <w:top w:val="single" w:sz="4" w:space="0" w:color="000000"/>
              <w:bottom w:val="single" w:sz="4" w:space="0" w:color="000000"/>
            </w:tcBorders>
            <w:shd w:val="clear" w:color="auto" w:fill="C9C9C9"/>
          </w:tcPr>
          <w:p w14:paraId="619CF41B"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Performs tasks and responsibilities in a timely manner with appropriate attention to detail in routine situations</w:t>
            </w:r>
          </w:p>
          <w:p w14:paraId="5D4D9EC7" w14:textId="725212EB" w:rsidR="00CF0EBD" w:rsidRDefault="00CF0EBD" w:rsidP="00CF0EBD">
            <w:pPr>
              <w:spacing w:after="0"/>
              <w:rPr>
                <w:rFonts w:ascii="Arial" w:eastAsia="Arial" w:hAnsi="Arial" w:cs="Arial"/>
                <w:i/>
                <w:color w:val="000000"/>
              </w:rPr>
            </w:pPr>
          </w:p>
          <w:p w14:paraId="51ACC445" w14:textId="77777777" w:rsidR="00CF0EBD" w:rsidRPr="00CF0EBD" w:rsidRDefault="00CF0EBD" w:rsidP="00CF0EBD">
            <w:pPr>
              <w:spacing w:after="0"/>
              <w:rPr>
                <w:rFonts w:ascii="Arial" w:eastAsia="Arial" w:hAnsi="Arial" w:cs="Arial"/>
                <w:i/>
                <w:color w:val="000000"/>
              </w:rPr>
            </w:pPr>
          </w:p>
          <w:p w14:paraId="48C490B2" w14:textId="05D11283"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Notifies attending of multiple competing demands on call, appropriately triages tasks, and asks for assistance from other residents or faculty members as needed</w:t>
            </w:r>
          </w:p>
          <w:p w14:paraId="7B155B85" w14:textId="71E9D1A5" w:rsidR="00EE2F74" w:rsidRPr="00CD7047"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CD7047">
              <w:rPr>
                <w:rFonts w:ascii="Arial" w:eastAsia="Arial" w:hAnsi="Arial" w:cs="Arial"/>
              </w:rPr>
              <w:t xml:space="preserve">Appropriately notifies residents and fellows on day service about overnight call events during transition of care or hand-off to avoid </w:t>
            </w:r>
            <w:r w:rsidR="00CD7047" w:rsidRPr="00CD7047">
              <w:rPr>
                <w:rFonts w:ascii="Arial" w:eastAsia="Arial" w:hAnsi="Arial" w:cs="Arial"/>
              </w:rPr>
              <w:t xml:space="preserve">lapses in </w:t>
            </w:r>
            <w:r w:rsidRPr="00CD7047">
              <w:rPr>
                <w:rFonts w:ascii="Arial" w:eastAsia="Arial" w:hAnsi="Arial" w:cs="Arial"/>
              </w:rPr>
              <w:t>patient safety</w:t>
            </w:r>
          </w:p>
          <w:p w14:paraId="4BB6CE2B" w14:textId="77777777" w:rsidR="00CD7047" w:rsidRPr="00CD7047" w:rsidRDefault="00CD7047" w:rsidP="009C1E40">
            <w:pPr>
              <w:pBdr>
                <w:top w:val="nil"/>
                <w:left w:val="nil"/>
                <w:bottom w:val="nil"/>
                <w:right w:val="nil"/>
                <w:between w:val="nil"/>
              </w:pBdr>
              <w:spacing w:after="0"/>
              <w:ind w:left="187"/>
              <w:contextualSpacing/>
              <w:rPr>
                <w:rFonts w:ascii="Arial" w:hAnsi="Arial" w:cs="Arial"/>
              </w:rPr>
            </w:pPr>
          </w:p>
          <w:p w14:paraId="7D65011D" w14:textId="23C110D5"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Apologizes to team member(s) for unprofessional behavior without prompting</w:t>
            </w:r>
            <w:r w:rsidR="006A7625">
              <w:rPr>
                <w:rFonts w:ascii="Arial" w:eastAsia="Arial" w:hAnsi="Arial" w:cs="Arial"/>
              </w:rPr>
              <w:t xml:space="preserve"> and</w:t>
            </w:r>
            <w:r w:rsidRPr="00E41DCF">
              <w:rPr>
                <w:rFonts w:ascii="Arial" w:eastAsia="Arial" w:hAnsi="Arial" w:cs="Arial"/>
              </w:rPr>
              <w:t xml:space="preserve"> offers restitution</w:t>
            </w:r>
          </w:p>
        </w:tc>
      </w:tr>
      <w:tr w:rsidR="003E79A0" w:rsidRPr="00E41DCF" w14:paraId="27AFD787" w14:textId="77777777" w:rsidTr="006E0081">
        <w:tc>
          <w:tcPr>
            <w:tcW w:w="4950" w:type="dxa"/>
            <w:tcBorders>
              <w:top w:val="single" w:sz="4" w:space="0" w:color="000000"/>
              <w:bottom w:val="single" w:sz="4" w:space="0" w:color="000000"/>
            </w:tcBorders>
            <w:shd w:val="clear" w:color="auto" w:fill="C9C9C9"/>
          </w:tcPr>
          <w:p w14:paraId="3DD89FCD"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Prioritizes tasks and responsibilities in a timely manner with appropriate attention to detail in complex or stressful situations</w:t>
            </w:r>
          </w:p>
          <w:p w14:paraId="3A77413B" w14:textId="77777777" w:rsidR="00CF0EBD" w:rsidRPr="00CF0EBD" w:rsidRDefault="00CF0EBD" w:rsidP="00CF0EBD">
            <w:pPr>
              <w:spacing w:after="0"/>
              <w:rPr>
                <w:rFonts w:ascii="Arial" w:eastAsia="Arial" w:hAnsi="Arial" w:cs="Arial"/>
                <w:i/>
              </w:rPr>
            </w:pPr>
          </w:p>
          <w:p w14:paraId="3CA2E716" w14:textId="0C0E5266" w:rsidR="001F37B3" w:rsidRPr="00E41DCF" w:rsidRDefault="00CF0EBD" w:rsidP="00CF0EBD">
            <w:pPr>
              <w:spacing w:after="0"/>
              <w:rPr>
                <w:rFonts w:ascii="Arial" w:eastAsia="Arial" w:hAnsi="Arial" w:cs="Arial"/>
                <w:i/>
              </w:rPr>
            </w:pPr>
            <w:r w:rsidRPr="00CF0EBD">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8FE77" w14:textId="77777777" w:rsidR="00891C43" w:rsidRPr="00891C4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Takes responsibility for inadvertently omitting key patient information during hand-off </w:t>
            </w:r>
          </w:p>
          <w:p w14:paraId="5088084A" w14:textId="0AA2FE7C" w:rsidR="00EE2F74" w:rsidRPr="00E41DCF" w:rsidRDefault="00891C4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D</w:t>
            </w:r>
            <w:r w:rsidR="005F5CA3" w:rsidRPr="3E473C75">
              <w:rPr>
                <w:rFonts w:ascii="Arial" w:eastAsia="Arial" w:hAnsi="Arial" w:cs="Arial"/>
              </w:rPr>
              <w:t>iscusses</w:t>
            </w:r>
            <w:r>
              <w:rPr>
                <w:rFonts w:ascii="Arial" w:eastAsia="Arial" w:hAnsi="Arial" w:cs="Arial"/>
              </w:rPr>
              <w:t xml:space="preserve"> </w:t>
            </w:r>
            <w:r w:rsidR="00D22966">
              <w:rPr>
                <w:rFonts w:ascii="Arial" w:eastAsia="Arial" w:hAnsi="Arial" w:cs="Arial"/>
              </w:rPr>
              <w:t>lapse in care</w:t>
            </w:r>
            <w:r w:rsidR="005F5CA3" w:rsidRPr="3E473C75">
              <w:rPr>
                <w:rFonts w:ascii="Arial" w:eastAsia="Arial" w:hAnsi="Arial" w:cs="Arial"/>
              </w:rPr>
              <w:t xml:space="preserve"> with the patient, </w:t>
            </w:r>
            <w:r w:rsidR="006A7625">
              <w:rPr>
                <w:rFonts w:ascii="Arial" w:eastAsia="Arial" w:hAnsi="Arial" w:cs="Arial"/>
              </w:rPr>
              <w:t xml:space="preserve">patient’s </w:t>
            </w:r>
            <w:r w:rsidR="005F5CA3" w:rsidRPr="3E473C75">
              <w:rPr>
                <w:rFonts w:ascii="Arial" w:eastAsia="Arial" w:hAnsi="Arial" w:cs="Arial"/>
              </w:rPr>
              <w:t>family</w:t>
            </w:r>
            <w:r w:rsidR="008E1FB5">
              <w:rPr>
                <w:rFonts w:ascii="Arial" w:eastAsia="Arial" w:hAnsi="Arial" w:cs="Arial"/>
              </w:rPr>
              <w:t>,</w:t>
            </w:r>
            <w:r w:rsidR="005F5CA3" w:rsidRPr="3E473C75">
              <w:rPr>
                <w:rFonts w:ascii="Arial" w:eastAsia="Arial" w:hAnsi="Arial" w:cs="Arial"/>
              </w:rPr>
              <w:t xml:space="preserve"> and interprofessional team</w:t>
            </w:r>
            <w:r w:rsidR="7128BD1B" w:rsidRPr="3E473C75">
              <w:rPr>
                <w:rFonts w:ascii="Arial" w:eastAsia="Arial" w:hAnsi="Arial" w:cs="Arial"/>
              </w:rPr>
              <w:t xml:space="preserve"> in a timely </w:t>
            </w:r>
            <w:r w:rsidR="006A7625">
              <w:rPr>
                <w:rFonts w:ascii="Arial" w:eastAsia="Arial" w:hAnsi="Arial" w:cs="Arial"/>
              </w:rPr>
              <w:t xml:space="preserve">and professional </w:t>
            </w:r>
            <w:r w:rsidR="7128BD1B" w:rsidRPr="3E473C75">
              <w:rPr>
                <w:rFonts w:ascii="Arial" w:eastAsia="Arial" w:hAnsi="Arial" w:cs="Arial"/>
              </w:rPr>
              <w:t>manner</w:t>
            </w:r>
          </w:p>
          <w:p w14:paraId="0DB2DBCC"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98F40A6" w14:textId="46A1958B"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Follows</w:t>
            </w:r>
            <w:r w:rsidR="00553175">
              <w:rPr>
                <w:rFonts w:ascii="Arial" w:eastAsia="Arial" w:hAnsi="Arial" w:cs="Arial"/>
              </w:rPr>
              <w:t xml:space="preserve"> </w:t>
            </w:r>
            <w:r w:rsidRPr="00E41DCF">
              <w:rPr>
                <w:rFonts w:ascii="Arial" w:eastAsia="Arial" w:hAnsi="Arial" w:cs="Arial"/>
              </w:rPr>
              <w:t xml:space="preserve">up with a patient who had </w:t>
            </w:r>
            <w:r w:rsidR="0036585C">
              <w:rPr>
                <w:rFonts w:ascii="Arial" w:eastAsia="Arial" w:hAnsi="Arial" w:cs="Arial"/>
              </w:rPr>
              <w:t xml:space="preserve">unplanned conversion to general anesthesia during </w:t>
            </w:r>
            <w:r w:rsidR="0040435F">
              <w:rPr>
                <w:rFonts w:ascii="Arial" w:eastAsia="Arial" w:hAnsi="Arial" w:cs="Arial"/>
              </w:rPr>
              <w:t xml:space="preserve">cesarean </w:t>
            </w:r>
            <w:r w:rsidR="0036585C">
              <w:rPr>
                <w:rFonts w:ascii="Arial" w:eastAsia="Arial" w:hAnsi="Arial" w:cs="Arial"/>
              </w:rPr>
              <w:t>delivery</w:t>
            </w:r>
          </w:p>
        </w:tc>
      </w:tr>
      <w:tr w:rsidR="003E79A0" w:rsidRPr="00E41DCF" w14:paraId="2D7FBD6E" w14:textId="77777777" w:rsidTr="006E0081">
        <w:tc>
          <w:tcPr>
            <w:tcW w:w="4950" w:type="dxa"/>
            <w:tcBorders>
              <w:top w:val="single" w:sz="4" w:space="0" w:color="000000"/>
              <w:bottom w:val="single" w:sz="4" w:space="0" w:color="000000"/>
            </w:tcBorders>
            <w:shd w:val="clear" w:color="auto" w:fill="C9C9C9"/>
          </w:tcPr>
          <w:p w14:paraId="1FEC2ADD" w14:textId="2CBD3975" w:rsidR="001F37B3" w:rsidRPr="00E41DCF" w:rsidRDefault="005F5CA3"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6FDB769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Coordinates a multidisciplinary team to facilitate </w:t>
            </w:r>
            <w:r w:rsidR="0040435F">
              <w:rPr>
                <w:rFonts w:ascii="Arial" w:eastAsia="Arial" w:hAnsi="Arial" w:cs="Arial"/>
              </w:rPr>
              <w:t xml:space="preserve">obstetric </w:t>
            </w:r>
            <w:r w:rsidR="0077120F">
              <w:rPr>
                <w:rFonts w:ascii="Arial" w:eastAsia="Arial" w:hAnsi="Arial" w:cs="Arial"/>
              </w:rPr>
              <w:t>ICU</w:t>
            </w:r>
            <w:r w:rsidRPr="00E41DCF">
              <w:rPr>
                <w:rFonts w:ascii="Arial" w:eastAsia="Arial" w:hAnsi="Arial" w:cs="Arial"/>
              </w:rPr>
              <w:t xml:space="preserve"> </w:t>
            </w:r>
            <w:r w:rsidR="0040435F">
              <w:rPr>
                <w:rFonts w:ascii="Arial" w:eastAsia="Arial" w:hAnsi="Arial" w:cs="Arial"/>
              </w:rPr>
              <w:t>care</w:t>
            </w:r>
          </w:p>
          <w:p w14:paraId="0CD048A6" w14:textId="01832C4A" w:rsidR="001F37B3" w:rsidRPr="00B76D29"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Leads multidisciplinary team in peri-operative </w:t>
            </w:r>
            <w:r w:rsidR="001C6AB4" w:rsidRPr="3E473C75">
              <w:rPr>
                <w:rFonts w:ascii="Arial" w:eastAsia="Arial" w:hAnsi="Arial" w:cs="Arial"/>
              </w:rPr>
              <w:t>r</w:t>
            </w:r>
            <w:r w:rsidRPr="3E473C75">
              <w:rPr>
                <w:rFonts w:ascii="Arial" w:eastAsia="Arial" w:hAnsi="Arial" w:cs="Arial"/>
              </w:rPr>
              <w:t xml:space="preserve">oot </w:t>
            </w:r>
            <w:r w:rsidR="001C6AB4" w:rsidRPr="3E473C75">
              <w:rPr>
                <w:rFonts w:ascii="Arial" w:eastAsia="Arial" w:hAnsi="Arial" w:cs="Arial"/>
              </w:rPr>
              <w:t>c</w:t>
            </w:r>
            <w:r w:rsidRPr="3E473C75">
              <w:rPr>
                <w:rFonts w:ascii="Arial" w:eastAsia="Arial" w:hAnsi="Arial" w:cs="Arial"/>
              </w:rPr>
              <w:t xml:space="preserve">ause </w:t>
            </w:r>
            <w:r w:rsidR="001C6AB4" w:rsidRPr="3E473C75">
              <w:rPr>
                <w:rFonts w:ascii="Arial" w:eastAsia="Arial" w:hAnsi="Arial" w:cs="Arial"/>
              </w:rPr>
              <w:t>a</w:t>
            </w:r>
            <w:r w:rsidRPr="3E473C75">
              <w:rPr>
                <w:rFonts w:ascii="Arial" w:eastAsia="Arial" w:hAnsi="Arial" w:cs="Arial"/>
              </w:rPr>
              <w:t xml:space="preserve">nalysis to improve system practices around </w:t>
            </w:r>
            <w:r w:rsidR="000162AF">
              <w:rPr>
                <w:rFonts w:ascii="Arial" w:eastAsia="Arial" w:hAnsi="Arial" w:cs="Arial"/>
              </w:rPr>
              <w:t>surgical site infection</w:t>
            </w:r>
          </w:p>
        </w:tc>
      </w:tr>
      <w:tr w:rsidR="000800A1" w:rsidRPr="00E41DCF" w14:paraId="6DA0ACF5" w14:textId="77777777" w:rsidTr="279EE5DB">
        <w:tc>
          <w:tcPr>
            <w:tcW w:w="4950" w:type="dxa"/>
            <w:shd w:val="clear" w:color="auto" w:fill="FFD965"/>
          </w:tcPr>
          <w:p w14:paraId="1892F67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Global evaluations</w:t>
            </w:r>
          </w:p>
          <w:p w14:paraId="6D3D6D2D"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Self-evaluations and reflective tools</w:t>
            </w:r>
          </w:p>
          <w:p w14:paraId="4DFC9303"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0800A1" w:rsidRPr="00E41DCF" w14:paraId="49566C43" w14:textId="77777777" w:rsidTr="279EE5DB">
        <w:tc>
          <w:tcPr>
            <w:tcW w:w="4950" w:type="dxa"/>
            <w:shd w:val="clear" w:color="auto" w:fill="8DB3E2" w:themeFill="text2" w:themeFillTint="66"/>
          </w:tcPr>
          <w:p w14:paraId="48182F29"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7900020F" w14:textId="77777777" w:rsidTr="279EE5DB">
        <w:trPr>
          <w:trHeight w:val="80"/>
        </w:trPr>
        <w:tc>
          <w:tcPr>
            <w:tcW w:w="4950" w:type="dxa"/>
            <w:shd w:val="clear" w:color="auto" w:fill="A8D08D"/>
          </w:tcPr>
          <w:p w14:paraId="1384229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3FF2DCD3"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39"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w:t>
            </w:r>
            <w:r w:rsidR="00553175">
              <w:rPr>
                <w:rFonts w:ascii="Arial" w:eastAsia="Arial" w:hAnsi="Arial" w:cs="Arial"/>
                <w:color w:val="000000"/>
              </w:rPr>
              <w:t xml:space="preserve">Accessed </w:t>
            </w:r>
            <w:r w:rsidRPr="00E41DCF">
              <w:rPr>
                <w:rFonts w:ascii="Arial" w:eastAsia="Arial" w:hAnsi="Arial" w:cs="Arial"/>
                <w:color w:val="000000"/>
              </w:rPr>
              <w:t>2020.</w:t>
            </w:r>
          </w:p>
          <w:p w14:paraId="6573037E" w14:textId="630E50A2"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Code of conduct from fellow/resident institutional manual</w:t>
            </w:r>
          </w:p>
          <w:p w14:paraId="0859D2FE" w14:textId="373849B8"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Expectations of </w:t>
            </w:r>
            <w:r w:rsidR="00553175">
              <w:rPr>
                <w:rFonts w:ascii="Arial" w:eastAsia="Arial" w:hAnsi="Arial" w:cs="Arial"/>
                <w:color w:val="000000"/>
              </w:rPr>
              <w:t>fellowship</w:t>
            </w:r>
            <w:r w:rsidRPr="00E41DCF">
              <w:rPr>
                <w:rFonts w:ascii="Arial" w:eastAsia="Arial" w:hAnsi="Arial" w:cs="Arial"/>
                <w:color w:val="000000"/>
              </w:rPr>
              <w:t xml:space="preserve">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rsidTr="22249DC1">
        <w:trPr>
          <w:trHeight w:val="769"/>
        </w:trPr>
        <w:tc>
          <w:tcPr>
            <w:tcW w:w="14125" w:type="dxa"/>
            <w:gridSpan w:val="2"/>
            <w:shd w:val="clear" w:color="auto" w:fill="9CC3E5"/>
          </w:tcPr>
          <w:p w14:paraId="10B06077" w14:textId="04235562" w:rsidR="001F37B3" w:rsidRPr="00E41DCF" w:rsidRDefault="005F5CA3" w:rsidP="00553175">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r w:rsidR="00FF4C53">
              <w:rPr>
                <w:rFonts w:ascii="Arial" w:eastAsia="Arial" w:hAnsi="Arial" w:cs="Arial"/>
                <w:b/>
              </w:rPr>
              <w:t xml:space="preserve"> in Obstetric Anesthesiology</w:t>
            </w:r>
          </w:p>
          <w:p w14:paraId="59715EAA" w14:textId="77777777" w:rsidR="001F37B3" w:rsidRPr="00E41DCF" w:rsidRDefault="005F5CA3" w:rsidP="00553175">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0800A1" w:rsidRPr="00E41DCF" w14:paraId="37FDC1E5" w14:textId="77777777" w:rsidTr="22249DC1">
        <w:tc>
          <w:tcPr>
            <w:tcW w:w="4950" w:type="dxa"/>
            <w:shd w:val="clear" w:color="auto" w:fill="FAC090"/>
          </w:tcPr>
          <w:p w14:paraId="395CF6A4"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0732222E" w14:textId="77777777" w:rsidTr="00207C65">
        <w:tc>
          <w:tcPr>
            <w:tcW w:w="4950" w:type="dxa"/>
            <w:tcBorders>
              <w:top w:val="single" w:sz="4" w:space="0" w:color="000000"/>
              <w:bottom w:val="single" w:sz="4" w:space="0" w:color="000000"/>
            </w:tcBorders>
            <w:shd w:val="clear" w:color="auto" w:fill="C9C9C9"/>
          </w:tcPr>
          <w:p w14:paraId="45720D6D" w14:textId="6505FA90" w:rsidR="001F37B3" w:rsidRPr="00E41DCF" w:rsidRDefault="005F5CA3"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1324E2F9"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Acknowledges own response to </w:t>
            </w:r>
            <w:r w:rsidR="00E255A9">
              <w:rPr>
                <w:rFonts w:ascii="Arial" w:eastAsia="Arial" w:hAnsi="Arial" w:cs="Arial"/>
                <w:color w:val="000000"/>
              </w:rPr>
              <w:t xml:space="preserve">a </w:t>
            </w:r>
            <w:r w:rsidRPr="00E41DCF">
              <w:rPr>
                <w:rFonts w:ascii="Arial" w:eastAsia="Arial" w:hAnsi="Arial" w:cs="Arial"/>
                <w:color w:val="000000"/>
              </w:rPr>
              <w:t>patient</w:t>
            </w:r>
            <w:r w:rsidR="00E255A9">
              <w:rPr>
                <w:rFonts w:ascii="Arial" w:eastAsia="Arial" w:hAnsi="Arial" w:cs="Arial"/>
                <w:color w:val="000000"/>
              </w:rPr>
              <w:t xml:space="preserve"> with intrauterine fetal demise</w:t>
            </w:r>
          </w:p>
          <w:p w14:paraId="3B38A581" w14:textId="4C935DFB"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Discusses </w:t>
            </w:r>
            <w:r w:rsidR="0E621012" w:rsidRPr="3E473C75">
              <w:rPr>
                <w:rFonts w:ascii="Arial" w:eastAsia="Arial" w:hAnsi="Arial" w:cs="Arial"/>
              </w:rPr>
              <w:t xml:space="preserve">with the program director </w:t>
            </w:r>
            <w:r w:rsidRPr="3E473C75">
              <w:rPr>
                <w:rFonts w:ascii="Arial" w:eastAsia="Arial" w:hAnsi="Arial" w:cs="Arial"/>
              </w:rPr>
              <w:t xml:space="preserve">well-being concerns </w:t>
            </w:r>
            <w:r w:rsidR="00720B41">
              <w:rPr>
                <w:rFonts w:ascii="Arial" w:eastAsia="Arial" w:hAnsi="Arial" w:cs="Arial"/>
              </w:rPr>
              <w:t>that</w:t>
            </w:r>
            <w:r w:rsidRPr="3E473C75">
              <w:rPr>
                <w:rFonts w:ascii="Arial" w:eastAsia="Arial" w:hAnsi="Arial" w:cs="Arial"/>
              </w:rPr>
              <w:t xml:space="preserve"> might affect performance</w:t>
            </w:r>
          </w:p>
        </w:tc>
      </w:tr>
      <w:tr w:rsidR="003E79A0" w:rsidRPr="00E41DCF" w14:paraId="77614145" w14:textId="77777777" w:rsidTr="00207C65">
        <w:tc>
          <w:tcPr>
            <w:tcW w:w="4950" w:type="dxa"/>
            <w:tcBorders>
              <w:top w:val="single" w:sz="4" w:space="0" w:color="000000"/>
              <w:bottom w:val="single" w:sz="4" w:space="0" w:color="000000"/>
            </w:tcBorders>
            <w:shd w:val="clear" w:color="auto" w:fill="C9C9C9"/>
          </w:tcPr>
          <w:p w14:paraId="58FB896F"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CF0EBD" w:rsidRPr="00CF0EBD">
              <w:rPr>
                <w:rFonts w:ascii="Arial" w:eastAsia="Arial" w:hAnsi="Arial" w:cs="Arial"/>
                <w:i/>
                <w:iCs/>
              </w:rPr>
              <w:t>Lists available resources for personal and professional well-being</w:t>
            </w:r>
          </w:p>
          <w:p w14:paraId="44D44522" w14:textId="77777777" w:rsidR="00CF0EBD" w:rsidRPr="00CF0EBD" w:rsidRDefault="00CF0EBD" w:rsidP="00CF0EBD">
            <w:pPr>
              <w:spacing w:after="0"/>
              <w:rPr>
                <w:rFonts w:ascii="Arial" w:eastAsia="Arial" w:hAnsi="Arial" w:cs="Arial"/>
                <w:i/>
                <w:iCs/>
              </w:rPr>
            </w:pPr>
          </w:p>
          <w:p w14:paraId="1E6D1314" w14:textId="77777777" w:rsidR="00CF0EBD" w:rsidRPr="00CF0EBD" w:rsidRDefault="00CF0EBD" w:rsidP="00CF0EBD">
            <w:pPr>
              <w:spacing w:after="0"/>
              <w:rPr>
                <w:rFonts w:ascii="Arial" w:eastAsia="Arial" w:hAnsi="Arial" w:cs="Arial"/>
                <w:i/>
                <w:iCs/>
              </w:rPr>
            </w:pPr>
          </w:p>
          <w:p w14:paraId="211ED0CF" w14:textId="5981A50E"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1CE0191C" w:rsidR="00EE2F74" w:rsidRPr="007671D2" w:rsidRDefault="00D45A9F"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 xml:space="preserve">Identifies the </w:t>
            </w:r>
            <w:r w:rsidR="00E4119C">
              <w:rPr>
                <w:rFonts w:ascii="Arial" w:eastAsia="Arial" w:hAnsi="Arial" w:cs="Arial"/>
                <w:color w:val="000000"/>
              </w:rPr>
              <w:t>employee assistance program (</w:t>
            </w:r>
            <w:r>
              <w:rPr>
                <w:rFonts w:ascii="Arial" w:eastAsia="Arial" w:hAnsi="Arial" w:cs="Arial"/>
                <w:color w:val="000000"/>
              </w:rPr>
              <w:t>EAP</w:t>
            </w:r>
            <w:r w:rsidR="00E4119C">
              <w:rPr>
                <w:rFonts w:ascii="Arial" w:eastAsia="Arial" w:hAnsi="Arial" w:cs="Arial"/>
                <w:color w:val="000000"/>
              </w:rPr>
              <w:t>)</w:t>
            </w:r>
            <w:r>
              <w:rPr>
                <w:rFonts w:ascii="Arial" w:eastAsia="Arial" w:hAnsi="Arial" w:cs="Arial"/>
                <w:color w:val="000000"/>
              </w:rPr>
              <w:t xml:space="preserve"> as a resource for dealing with personal </w:t>
            </w:r>
            <w:r w:rsidR="00682528">
              <w:rPr>
                <w:rFonts w:ascii="Arial" w:eastAsia="Arial" w:hAnsi="Arial" w:cs="Arial"/>
                <w:color w:val="000000"/>
              </w:rPr>
              <w:t>stress</w:t>
            </w:r>
            <w:r w:rsidR="00A67B9B">
              <w:rPr>
                <w:rFonts w:ascii="Arial" w:eastAsia="Arial" w:hAnsi="Arial" w:cs="Arial"/>
                <w:color w:val="000000"/>
              </w:rPr>
              <w:t>ors</w:t>
            </w:r>
            <w:r w:rsidR="00682528">
              <w:rPr>
                <w:rFonts w:ascii="Arial" w:eastAsia="Arial" w:hAnsi="Arial" w:cs="Arial"/>
                <w:color w:val="000000"/>
              </w:rPr>
              <w:t xml:space="preserve"> </w:t>
            </w:r>
          </w:p>
          <w:p w14:paraId="43F13815" w14:textId="7D2CA35D" w:rsidR="007671D2" w:rsidRPr="00E41DCF" w:rsidRDefault="007671D2"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 xml:space="preserve">Identifies resources to manage personal response to a medical error </w:t>
            </w:r>
          </w:p>
          <w:p w14:paraId="6B921E8E"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3DA9DC9" w14:textId="298C271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color w:val="000000" w:themeColor="text1"/>
              </w:rPr>
              <w:t>Completes e-learning modules (or other modality) related to fatigue management</w:t>
            </w:r>
            <w:r w:rsidR="46A05EDF" w:rsidRPr="3E473C75">
              <w:rPr>
                <w:rFonts w:ascii="Arial" w:eastAsia="Arial" w:hAnsi="Arial" w:cs="Arial"/>
                <w:color w:val="000000" w:themeColor="text1"/>
              </w:rPr>
              <w:t xml:space="preserve"> and sleep deprivation</w:t>
            </w:r>
          </w:p>
          <w:p w14:paraId="34E3F3B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Demonstrates how to access an institutional crisis line</w:t>
            </w:r>
          </w:p>
          <w:p w14:paraId="2808DF0A" w14:textId="7B1327C5" w:rsidR="001F37B3" w:rsidRPr="00E41DCF" w:rsidRDefault="4D06F54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hAnsi="Arial" w:cs="Arial"/>
              </w:rPr>
              <w:t>I</w:t>
            </w:r>
            <w:r w:rsidR="005F5CA3" w:rsidRPr="3E473C75">
              <w:rPr>
                <w:rFonts w:ascii="Arial" w:eastAsia="Arial" w:hAnsi="Arial" w:cs="Arial"/>
              </w:rPr>
              <w:t xml:space="preserve">ndependently identifies the stress of relationship issues, difficult patients, and financial pressures, and seeks </w:t>
            </w:r>
            <w:r w:rsidR="23216767" w:rsidRPr="3E473C75">
              <w:rPr>
                <w:rFonts w:ascii="Arial" w:eastAsia="Arial" w:hAnsi="Arial" w:cs="Arial"/>
              </w:rPr>
              <w:t xml:space="preserve">appropriate </w:t>
            </w:r>
            <w:r w:rsidR="005F5CA3" w:rsidRPr="3E473C75">
              <w:rPr>
                <w:rFonts w:ascii="Arial" w:eastAsia="Arial" w:hAnsi="Arial" w:cs="Arial"/>
              </w:rPr>
              <w:t>help</w:t>
            </w:r>
          </w:p>
        </w:tc>
      </w:tr>
      <w:tr w:rsidR="003E79A0" w:rsidRPr="00E41DCF" w14:paraId="6CEF5E9E" w14:textId="77777777" w:rsidTr="00207C65">
        <w:tc>
          <w:tcPr>
            <w:tcW w:w="4950" w:type="dxa"/>
            <w:tcBorders>
              <w:top w:val="single" w:sz="4" w:space="0" w:color="000000"/>
              <w:bottom w:val="single" w:sz="4" w:space="0" w:color="000000"/>
            </w:tcBorders>
            <w:shd w:val="clear" w:color="auto" w:fill="C9C9C9"/>
          </w:tcPr>
          <w:p w14:paraId="3EF4C937"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iCs/>
              </w:rPr>
              <w:t>With assistance, proposes a plan to promote personal and professional well-being</w:t>
            </w:r>
          </w:p>
          <w:p w14:paraId="4FD807D7" w14:textId="77777777" w:rsidR="00CF0EBD" w:rsidRPr="00CF0EBD" w:rsidRDefault="00CF0EBD" w:rsidP="00CF0EBD">
            <w:pPr>
              <w:spacing w:after="0"/>
              <w:rPr>
                <w:rFonts w:ascii="Arial" w:eastAsia="Arial" w:hAnsi="Arial" w:cs="Arial"/>
                <w:i/>
                <w:iCs/>
              </w:rPr>
            </w:pPr>
          </w:p>
          <w:p w14:paraId="6EDA8393" w14:textId="11746660"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31EDE969" w:rsidR="00EE2F74" w:rsidRPr="00E41DCF" w:rsidRDefault="00EE2F74"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hAnsi="Arial" w:cs="Arial"/>
              </w:rPr>
              <w:t>W</w:t>
            </w:r>
            <w:r w:rsidR="005F5CA3" w:rsidRPr="00E41DCF">
              <w:rPr>
                <w:rFonts w:ascii="Arial" w:eastAsia="Arial" w:hAnsi="Arial" w:cs="Arial"/>
                <w:color w:val="000000"/>
              </w:rPr>
              <w:t xml:space="preserve">ith </w:t>
            </w:r>
            <w:r w:rsidR="000723CF">
              <w:rPr>
                <w:rFonts w:ascii="Arial" w:eastAsia="Arial" w:hAnsi="Arial" w:cs="Arial"/>
                <w:color w:val="000000"/>
              </w:rPr>
              <w:t>faculty assistance</w:t>
            </w:r>
            <w:r w:rsidR="005F5CA3" w:rsidRPr="00E41DCF">
              <w:rPr>
                <w:rFonts w:ascii="Arial" w:eastAsia="Arial" w:hAnsi="Arial" w:cs="Arial"/>
                <w:color w:val="000000"/>
              </w:rPr>
              <w:t xml:space="preserve">, develops a reflective response to deal with personal impact </w:t>
            </w:r>
            <w:r w:rsidR="005F5CA3" w:rsidRPr="00E41DCF">
              <w:rPr>
                <w:rFonts w:ascii="Arial" w:eastAsia="Arial" w:hAnsi="Arial" w:cs="Arial"/>
              </w:rPr>
              <w:t>of</w:t>
            </w:r>
            <w:r w:rsidR="005F5CA3" w:rsidRPr="00E41DCF">
              <w:rPr>
                <w:rFonts w:ascii="Arial" w:eastAsia="Arial" w:hAnsi="Arial" w:cs="Arial"/>
                <w:color w:val="000000"/>
              </w:rPr>
              <w:t xml:space="preserve"> </w:t>
            </w:r>
            <w:r w:rsidR="005F5CA3" w:rsidRPr="00E41DCF">
              <w:rPr>
                <w:rFonts w:ascii="Arial" w:eastAsia="Arial" w:hAnsi="Arial" w:cs="Arial"/>
              </w:rPr>
              <w:t>difficult patient encounters and disclosures</w:t>
            </w:r>
          </w:p>
          <w:p w14:paraId="1C04145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9A1BD7F" w14:textId="5A062DF5" w:rsidR="0007458D" w:rsidRPr="00E41DCF" w:rsidRDefault="0007458D"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 xml:space="preserve">Identifies inefficiencies with the </w:t>
            </w:r>
            <w:r w:rsidR="000E4FA7">
              <w:rPr>
                <w:rFonts w:ascii="Arial" w:hAnsi="Arial" w:cs="Arial"/>
              </w:rPr>
              <w:t>EHR</w:t>
            </w:r>
            <w:r>
              <w:rPr>
                <w:rFonts w:ascii="Arial" w:hAnsi="Arial" w:cs="Arial"/>
              </w:rPr>
              <w:t xml:space="preserve"> system and how it contributes to burnout</w:t>
            </w:r>
          </w:p>
        </w:tc>
      </w:tr>
      <w:tr w:rsidR="003E79A0" w:rsidRPr="00E41DCF" w14:paraId="21AE2127" w14:textId="77777777" w:rsidTr="00207C65">
        <w:tc>
          <w:tcPr>
            <w:tcW w:w="4950" w:type="dxa"/>
            <w:tcBorders>
              <w:top w:val="single" w:sz="4" w:space="0" w:color="000000"/>
              <w:bottom w:val="single" w:sz="4" w:space="0" w:color="000000"/>
            </w:tcBorders>
            <w:shd w:val="clear" w:color="auto" w:fill="C9C9C9"/>
          </w:tcPr>
          <w:p w14:paraId="707C3A99"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iCs/>
              </w:rPr>
              <w:t>Independently develops a plan to promote personal and professional well-being</w:t>
            </w:r>
          </w:p>
          <w:p w14:paraId="68E0E795" w14:textId="77777777" w:rsidR="00CF0EBD" w:rsidRPr="00CF0EBD" w:rsidRDefault="00CF0EBD" w:rsidP="00CF0EBD">
            <w:pPr>
              <w:spacing w:after="0"/>
              <w:rPr>
                <w:rFonts w:ascii="Arial" w:eastAsia="Arial" w:hAnsi="Arial" w:cs="Arial"/>
                <w:i/>
                <w:iCs/>
              </w:rPr>
            </w:pPr>
          </w:p>
          <w:p w14:paraId="3F088A30" w14:textId="17211D77"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0570DCC8"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Independently identifies ways to manage personal stress</w:t>
            </w:r>
          </w:p>
          <w:p w14:paraId="2B391E3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94A0DF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43433A5" w14:textId="5066C6DD" w:rsidR="001F37B3" w:rsidRPr="00E41DCF" w:rsidRDefault="00E11F05"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Understands how </w:t>
            </w:r>
            <w:r w:rsidR="0012070C">
              <w:rPr>
                <w:rFonts w:ascii="Arial" w:eastAsia="Arial" w:hAnsi="Arial" w:cs="Arial"/>
              </w:rPr>
              <w:t>shift assignment and shift schedules c</w:t>
            </w:r>
            <w:r w:rsidR="00157160">
              <w:rPr>
                <w:rFonts w:ascii="Arial" w:eastAsia="Arial" w:hAnsi="Arial" w:cs="Arial"/>
              </w:rPr>
              <w:t>an impact well-being</w:t>
            </w:r>
          </w:p>
        </w:tc>
      </w:tr>
      <w:tr w:rsidR="003E79A0" w:rsidRPr="00E41DCF" w14:paraId="59DD4CCB" w14:textId="77777777" w:rsidTr="00207C65">
        <w:tc>
          <w:tcPr>
            <w:tcW w:w="4950" w:type="dxa"/>
            <w:tcBorders>
              <w:top w:val="single" w:sz="4" w:space="0" w:color="000000"/>
              <w:bottom w:val="single" w:sz="4" w:space="0" w:color="000000"/>
            </w:tcBorders>
            <w:shd w:val="clear" w:color="auto" w:fill="C9C9C9"/>
          </w:tcPr>
          <w:p w14:paraId="39E3325D"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iCs/>
              </w:rPr>
              <w:t>Creates institutional-level interventions that promote colleagues’ well-being</w:t>
            </w:r>
          </w:p>
          <w:p w14:paraId="5C0FE8E8" w14:textId="77777777" w:rsidR="00CF0EBD" w:rsidRPr="00CF0EBD" w:rsidRDefault="00CF0EBD" w:rsidP="00CF0EBD">
            <w:pPr>
              <w:spacing w:after="0"/>
              <w:rPr>
                <w:rFonts w:ascii="Arial" w:eastAsia="Arial" w:hAnsi="Arial" w:cs="Arial"/>
                <w:i/>
                <w:iCs/>
              </w:rPr>
            </w:pPr>
          </w:p>
          <w:p w14:paraId="6D19D735" w14:textId="3042CF23"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E8387" w14:textId="77777777" w:rsidR="0054172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Assists in organizational efforts to address clinician well-being after </w:t>
            </w:r>
            <w:r w:rsidR="001C3E07">
              <w:rPr>
                <w:rFonts w:ascii="Arial" w:eastAsia="Arial" w:hAnsi="Arial" w:cs="Arial"/>
                <w:color w:val="000000"/>
              </w:rPr>
              <w:t>adverse outcome</w:t>
            </w:r>
          </w:p>
          <w:p w14:paraId="16A6D31F" w14:textId="3AFD8A16" w:rsidR="00C01052" w:rsidRPr="00541724" w:rsidRDefault="0054172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Develops</w:t>
            </w:r>
            <w:r w:rsidRPr="00541724">
              <w:rPr>
                <w:rFonts w:ascii="Arial" w:eastAsia="Arial" w:hAnsi="Arial" w:cs="Arial"/>
              </w:rPr>
              <w:t xml:space="preserve"> an institutional mindfulness program aimed at all team members</w:t>
            </w:r>
          </w:p>
          <w:p w14:paraId="2CCD3DE3" w14:textId="77777777" w:rsidR="00C01052" w:rsidRPr="00C01052" w:rsidRDefault="00C01052" w:rsidP="009C1E40">
            <w:pPr>
              <w:pBdr>
                <w:top w:val="nil"/>
                <w:left w:val="nil"/>
                <w:bottom w:val="nil"/>
                <w:right w:val="nil"/>
                <w:between w:val="nil"/>
              </w:pBdr>
              <w:spacing w:after="0"/>
              <w:ind w:left="187"/>
              <w:contextualSpacing/>
              <w:rPr>
                <w:rFonts w:ascii="Arial" w:hAnsi="Arial" w:cs="Arial"/>
              </w:rPr>
            </w:pPr>
          </w:p>
          <w:p w14:paraId="4B1F925D" w14:textId="7B501C9C" w:rsidR="007F47EE" w:rsidRPr="00541724" w:rsidRDefault="00C01052"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Participates in</w:t>
            </w:r>
            <w:r w:rsidR="007F47EE">
              <w:rPr>
                <w:rFonts w:ascii="Arial" w:eastAsia="Arial" w:hAnsi="Arial" w:cs="Arial"/>
              </w:rPr>
              <w:t xml:space="preserve"> a program to study the root</w:t>
            </w:r>
            <w:r w:rsidR="00245B45">
              <w:rPr>
                <w:rFonts w:ascii="Arial" w:eastAsia="Arial" w:hAnsi="Arial" w:cs="Arial"/>
              </w:rPr>
              <w:t xml:space="preserve"> </w:t>
            </w:r>
            <w:r w:rsidR="007F47EE">
              <w:rPr>
                <w:rFonts w:ascii="Arial" w:eastAsia="Arial" w:hAnsi="Arial" w:cs="Arial"/>
              </w:rPr>
              <w:t>cause</w:t>
            </w:r>
            <w:r w:rsidR="00245B45">
              <w:rPr>
                <w:rFonts w:ascii="Arial" w:eastAsia="Arial" w:hAnsi="Arial" w:cs="Arial"/>
              </w:rPr>
              <w:t xml:space="preserve"> of physician burn out</w:t>
            </w:r>
          </w:p>
          <w:p w14:paraId="0927E087" w14:textId="10394C9D" w:rsidR="001F37B3" w:rsidRPr="00541724" w:rsidRDefault="001F37B3" w:rsidP="009C1E40">
            <w:pPr>
              <w:pBdr>
                <w:top w:val="nil"/>
                <w:left w:val="nil"/>
                <w:bottom w:val="nil"/>
                <w:right w:val="nil"/>
                <w:between w:val="nil"/>
              </w:pBdr>
              <w:spacing w:after="0"/>
              <w:ind w:left="187"/>
              <w:contextualSpacing/>
              <w:rPr>
                <w:rFonts w:ascii="Arial" w:hAnsi="Arial" w:cs="Arial"/>
              </w:rPr>
            </w:pPr>
          </w:p>
        </w:tc>
      </w:tr>
      <w:tr w:rsidR="000800A1" w:rsidRPr="00E41DCF" w14:paraId="556CFFF4" w14:textId="77777777" w:rsidTr="22249DC1">
        <w:tc>
          <w:tcPr>
            <w:tcW w:w="4950" w:type="dxa"/>
            <w:shd w:val="clear" w:color="auto" w:fill="FFD965"/>
          </w:tcPr>
          <w:p w14:paraId="19D7F8F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Group interview or discussions for team activities</w:t>
            </w:r>
          </w:p>
          <w:p w14:paraId="7B4592CA" w14:textId="77777777" w:rsidR="00EE2F74" w:rsidRPr="00E41DCF" w:rsidRDefault="00EE2F7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nstitutional online training modules</w:t>
            </w:r>
          </w:p>
          <w:p w14:paraId="7A777FC1"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Self-assessment and personal learning plan</w:t>
            </w:r>
          </w:p>
        </w:tc>
      </w:tr>
      <w:tr w:rsidR="000800A1" w:rsidRPr="00E41DCF" w14:paraId="59796A65" w14:textId="77777777" w:rsidTr="22249DC1">
        <w:tc>
          <w:tcPr>
            <w:tcW w:w="4950" w:type="dxa"/>
            <w:shd w:val="clear" w:color="auto" w:fill="8DB3E2" w:themeFill="text2" w:themeFillTint="66"/>
          </w:tcPr>
          <w:p w14:paraId="51A422C2"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627213A8" w14:textId="77777777" w:rsidTr="22249DC1">
        <w:trPr>
          <w:trHeight w:val="80"/>
        </w:trPr>
        <w:tc>
          <w:tcPr>
            <w:tcW w:w="4950" w:type="dxa"/>
            <w:shd w:val="clear" w:color="auto" w:fill="A8D08D"/>
          </w:tcPr>
          <w:p w14:paraId="21F3909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1C78A007" w:rsidR="00C41533" w:rsidRPr="00C41533" w:rsidRDefault="00C41533" w:rsidP="00AC7531">
            <w:pPr>
              <w:numPr>
                <w:ilvl w:val="0"/>
                <w:numId w:val="2"/>
              </w:numPr>
              <w:pBdr>
                <w:top w:val="nil"/>
                <w:left w:val="nil"/>
                <w:bottom w:val="nil"/>
                <w:right w:val="nil"/>
                <w:between w:val="nil"/>
              </w:pBdr>
              <w:ind w:left="187" w:hanging="187"/>
              <w:contextualSpacing/>
              <w:rPr>
                <w:rFonts w:ascii="Arial" w:hAnsi="Arial" w:cs="Arial"/>
              </w:rPr>
            </w:pPr>
            <w:r w:rsidRPr="00C41533">
              <w:rPr>
                <w:rFonts w:ascii="Arial" w:eastAsia="Arial" w:hAnsi="Arial" w:cs="Arial"/>
              </w:rPr>
              <w:t xml:space="preserve">This subcompetency is not intended to evaluate a </w:t>
            </w:r>
            <w:r w:rsidR="000E4FA7">
              <w:rPr>
                <w:rFonts w:ascii="Arial" w:eastAsia="Arial" w:hAnsi="Arial" w:cs="Arial"/>
              </w:rPr>
              <w:t>fellow’s</w:t>
            </w:r>
            <w:r w:rsidRPr="00C41533">
              <w:rPr>
                <w:rFonts w:ascii="Arial" w:eastAsia="Arial" w:hAnsi="Arial" w:cs="Arial"/>
              </w:rPr>
              <w:t xml:space="preserve"> well-being, but to ensure each </w:t>
            </w:r>
            <w:r w:rsidR="000E4FA7">
              <w:rPr>
                <w:rFonts w:ascii="Arial" w:eastAsia="Arial" w:hAnsi="Arial" w:cs="Arial"/>
              </w:rPr>
              <w:t>fellow</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17FEB9EA" w14:textId="1A88E733"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ACGME. </w:t>
            </w:r>
            <w:r w:rsidR="00061A4B">
              <w:rPr>
                <w:rFonts w:ascii="Arial" w:eastAsia="Arial" w:hAnsi="Arial" w:cs="Arial"/>
              </w:rPr>
              <w:t xml:space="preserve">Well-Being </w:t>
            </w:r>
            <w:r w:rsidRPr="00E41DCF">
              <w:rPr>
                <w:rFonts w:ascii="Arial" w:eastAsia="Arial" w:hAnsi="Arial" w:cs="Arial"/>
              </w:rPr>
              <w:t>Tools and Resources.</w:t>
            </w:r>
            <w:r w:rsidR="00061A4B">
              <w:rPr>
                <w:rFonts w:ascii="Arial" w:eastAsia="Arial" w:hAnsi="Arial" w:cs="Arial"/>
              </w:rPr>
              <w:t xml:space="preserve"> </w:t>
            </w:r>
            <w:r w:rsidR="00061A4B">
              <w:rPr>
                <w:rStyle w:val="Hyperlink"/>
                <w:rFonts w:ascii="Arial" w:eastAsia="Arial" w:hAnsi="Arial" w:cs="Arial"/>
              </w:rPr>
              <w:t>https://dl.acgme.org/pages/well-being-tools-resources</w:t>
            </w:r>
            <w:r w:rsidR="00642406">
              <w:rPr>
                <w:rFonts w:ascii="Arial" w:eastAsia="Arial" w:hAnsi="Arial" w:cs="Arial"/>
              </w:rPr>
              <w:t xml:space="preserve">. </w:t>
            </w:r>
            <w:r w:rsidR="00061A4B">
              <w:rPr>
                <w:rFonts w:ascii="Arial" w:eastAsia="Arial" w:hAnsi="Arial" w:cs="Arial"/>
              </w:rPr>
              <w:t xml:space="preserve">Accessed </w:t>
            </w:r>
            <w:r w:rsidRPr="00642406">
              <w:rPr>
                <w:rFonts w:ascii="Arial" w:eastAsia="Arial" w:hAnsi="Arial" w:cs="Arial"/>
              </w:rPr>
              <w:t>202</w:t>
            </w:r>
            <w:r w:rsidR="00061A4B">
              <w:rPr>
                <w:rFonts w:ascii="Arial" w:eastAsia="Arial" w:hAnsi="Arial" w:cs="Arial"/>
              </w:rPr>
              <w:t>2</w:t>
            </w:r>
            <w:r w:rsidRPr="00E41DCF">
              <w:rPr>
                <w:rFonts w:ascii="Arial" w:eastAsia="Arial" w:hAnsi="Arial" w:cs="Arial"/>
              </w:rPr>
              <w:t>.</w:t>
            </w:r>
          </w:p>
          <w:p w14:paraId="222EFD4F" w14:textId="55D29C54"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Hicks PJ, Schumacher D, Guralnick S, </w:t>
            </w:r>
            <w:proofErr w:type="spellStart"/>
            <w:r w:rsidRPr="00E41DCF">
              <w:rPr>
                <w:rFonts w:ascii="Arial" w:eastAsia="Arial" w:hAnsi="Arial" w:cs="Arial"/>
              </w:rPr>
              <w:t>Carraccio</w:t>
            </w:r>
            <w:proofErr w:type="spellEnd"/>
            <w:r w:rsidRPr="00E41DCF">
              <w:rPr>
                <w:rFonts w:ascii="Arial" w:eastAsia="Arial" w:hAnsi="Arial" w:cs="Arial"/>
              </w:rPr>
              <w:t xml:space="preserve"> C, Burke AE. Domain of competence: personal and professional development. </w:t>
            </w:r>
            <w:proofErr w:type="spellStart"/>
            <w:r w:rsidRPr="00E41DCF">
              <w:rPr>
                <w:rFonts w:ascii="Arial" w:eastAsia="Arial" w:hAnsi="Arial" w:cs="Arial"/>
                <w:i/>
              </w:rPr>
              <w:t>Acad</w:t>
            </w:r>
            <w:proofErr w:type="spellEnd"/>
            <w:r w:rsidRPr="00E41DCF">
              <w:rPr>
                <w:rFonts w:ascii="Arial" w:eastAsia="Arial" w:hAnsi="Arial" w:cs="Arial"/>
                <w:i/>
              </w:rPr>
              <w:t xml:space="preserve"> </w:t>
            </w:r>
            <w:proofErr w:type="spellStart"/>
            <w:r w:rsidRPr="00E41DCF">
              <w:rPr>
                <w:rFonts w:ascii="Arial" w:eastAsia="Arial" w:hAnsi="Arial" w:cs="Arial"/>
                <w:i/>
              </w:rPr>
              <w:t>Pediatr</w:t>
            </w:r>
            <w:proofErr w:type="spellEnd"/>
            <w:r w:rsidRPr="00E41DCF">
              <w:rPr>
                <w:rFonts w:ascii="Arial" w:eastAsia="Arial" w:hAnsi="Arial" w:cs="Arial"/>
              </w:rPr>
              <w:t>. 2014;14(2 Suppl</w:t>
            </w:r>
            <w:proofErr w:type="gramStart"/>
            <w:r w:rsidRPr="00E41DCF">
              <w:rPr>
                <w:rFonts w:ascii="Arial" w:eastAsia="Arial" w:hAnsi="Arial" w:cs="Arial"/>
              </w:rPr>
              <w:t>):S</w:t>
            </w:r>
            <w:proofErr w:type="gramEnd"/>
            <w:r w:rsidRPr="00E41DCF">
              <w:rPr>
                <w:rFonts w:ascii="Arial" w:eastAsia="Arial" w:hAnsi="Arial" w:cs="Arial"/>
              </w:rPr>
              <w:t xml:space="preserve">80-97. </w:t>
            </w:r>
            <w:hyperlink r:id="rId40" w:history="1">
              <w:r w:rsidRPr="00E41DCF">
                <w:rPr>
                  <w:rStyle w:val="Hyperlink"/>
                  <w:rFonts w:ascii="Arial" w:eastAsia="Arial" w:hAnsi="Arial" w:cs="Arial"/>
                </w:rPr>
                <w:t>https://linkinghub.elsevier.com/retrieve/pii/S1876-2859(13)00332-X</w:t>
              </w:r>
            </w:hyperlink>
            <w:r w:rsidRPr="00E41DCF">
              <w:rPr>
                <w:rFonts w:ascii="Arial" w:eastAsia="Arial" w:hAnsi="Arial" w:cs="Arial"/>
              </w:rPr>
              <w:t>.</w:t>
            </w:r>
          </w:p>
          <w:p w14:paraId="7FB8751F" w14:textId="3EDC4F9F"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Local resources, including </w:t>
            </w:r>
            <w:r w:rsidR="004C5DBA">
              <w:rPr>
                <w:rFonts w:ascii="Arial" w:eastAsia="Arial" w:hAnsi="Arial" w:cs="Arial"/>
              </w:rPr>
              <w:t>the e</w:t>
            </w:r>
            <w:r w:rsidRPr="00E41DCF">
              <w:rPr>
                <w:rFonts w:ascii="Arial" w:eastAsia="Arial" w:hAnsi="Arial" w:cs="Arial"/>
              </w:rPr>
              <w:t xml:space="preserve">mployee </w:t>
            </w:r>
            <w:r w:rsidR="004C5DBA">
              <w:rPr>
                <w:rFonts w:ascii="Arial" w:eastAsia="Arial" w:hAnsi="Arial" w:cs="Arial"/>
              </w:rPr>
              <w:t>a</w:t>
            </w:r>
            <w:r w:rsidRPr="00E41DCF">
              <w:rPr>
                <w:rFonts w:ascii="Arial" w:eastAsia="Arial" w:hAnsi="Arial" w:cs="Arial"/>
              </w:rPr>
              <w:t xml:space="preserve">ssistance </w:t>
            </w:r>
            <w:r w:rsidR="004C5DBA">
              <w:rPr>
                <w:rFonts w:ascii="Arial" w:eastAsia="Arial" w:hAnsi="Arial" w:cs="Arial"/>
              </w:rPr>
              <w:t>program</w:t>
            </w:r>
            <w:r w:rsidRPr="00E41DCF">
              <w:rPr>
                <w:rFonts w:ascii="Arial" w:eastAsia="Arial" w:hAnsi="Arial" w:cs="Arial"/>
              </w:rPr>
              <w:t xml:space="preserve">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rsidTr="0548F9B7">
        <w:trPr>
          <w:trHeight w:val="769"/>
        </w:trPr>
        <w:tc>
          <w:tcPr>
            <w:tcW w:w="14125" w:type="dxa"/>
            <w:gridSpan w:val="2"/>
            <w:shd w:val="clear" w:color="auto" w:fill="9CC3E5"/>
          </w:tcPr>
          <w:p w14:paraId="7CB75107" w14:textId="410612FA" w:rsidR="001F37B3" w:rsidRPr="00E41DCF" w:rsidRDefault="005F5CA3" w:rsidP="004C5DBA">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1: Patient- and Family-Centered Communication </w:t>
            </w:r>
            <w:r w:rsidR="00EC5895">
              <w:rPr>
                <w:rFonts w:ascii="Arial" w:eastAsia="Arial" w:hAnsi="Arial" w:cs="Arial"/>
                <w:b/>
              </w:rPr>
              <w:t>in Obstetric Anesthesiology</w:t>
            </w:r>
          </w:p>
          <w:p w14:paraId="1FAC6D3C" w14:textId="0D2A1983" w:rsidR="001F37B3" w:rsidRPr="00E41DCF" w:rsidRDefault="005F5CA3" w:rsidP="004C5DBA">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0800A1" w:rsidRPr="00E41DCF" w14:paraId="0D930E03" w14:textId="77777777" w:rsidTr="0548F9B7">
        <w:tc>
          <w:tcPr>
            <w:tcW w:w="4950" w:type="dxa"/>
            <w:shd w:val="clear" w:color="auto" w:fill="FAC090"/>
          </w:tcPr>
          <w:p w14:paraId="2AB41319"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A857CF6" w14:textId="77777777" w:rsidTr="00F4171E">
        <w:tc>
          <w:tcPr>
            <w:tcW w:w="4950" w:type="dxa"/>
            <w:tcBorders>
              <w:top w:val="single" w:sz="4" w:space="0" w:color="000000"/>
              <w:bottom w:val="single" w:sz="4" w:space="0" w:color="000000"/>
            </w:tcBorders>
            <w:shd w:val="clear" w:color="auto" w:fill="C9C9C9"/>
          </w:tcPr>
          <w:p w14:paraId="0D48BE34"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iCs/>
              </w:rPr>
              <w:t>Communicates with patients and their families in an understandable and respectful manner</w:t>
            </w:r>
          </w:p>
          <w:p w14:paraId="3AB578C1" w14:textId="77777777" w:rsidR="00CF0EBD" w:rsidRPr="00CF0EBD" w:rsidRDefault="00CF0EBD" w:rsidP="00CF0EBD">
            <w:pPr>
              <w:spacing w:after="0"/>
              <w:rPr>
                <w:rFonts w:ascii="Arial" w:eastAsia="Arial" w:hAnsi="Arial" w:cs="Arial"/>
                <w:i/>
                <w:iCs/>
              </w:rPr>
            </w:pPr>
          </w:p>
          <w:p w14:paraId="2BEE4CEB" w14:textId="4492C3A0"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4899F4E4"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Introduces self and faculty member</w:t>
            </w:r>
            <w:r w:rsidR="7B87A099" w:rsidRPr="0548F9B7">
              <w:rPr>
                <w:rFonts w:ascii="Arial" w:eastAsia="Arial" w:hAnsi="Arial" w:cs="Arial"/>
              </w:rPr>
              <w:t xml:space="preserve"> including roles</w:t>
            </w:r>
            <w:r w:rsidRPr="0548F9B7">
              <w:rPr>
                <w:rFonts w:ascii="Arial" w:eastAsia="Arial" w:hAnsi="Arial" w:cs="Arial"/>
              </w:rPr>
              <w:t>, identifies patient and others in the room, and engages all parties in health</w:t>
            </w:r>
            <w:r w:rsidR="00D15A9E" w:rsidRPr="0548F9B7">
              <w:rPr>
                <w:rFonts w:ascii="Arial" w:eastAsia="Arial" w:hAnsi="Arial" w:cs="Arial"/>
              </w:rPr>
              <w:t xml:space="preserve"> </w:t>
            </w:r>
            <w:r w:rsidRPr="0548F9B7">
              <w:rPr>
                <w:rFonts w:ascii="Arial" w:eastAsia="Arial" w:hAnsi="Arial" w:cs="Arial"/>
              </w:rPr>
              <w:t>care discussion</w:t>
            </w:r>
          </w:p>
          <w:p w14:paraId="3AB1CB8B"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1DA773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51CBCD8" w14:textId="574E7AFF"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3E79A0" w:rsidRPr="00E41DCF" w14:paraId="173956B8" w14:textId="77777777" w:rsidTr="00F4171E">
        <w:tc>
          <w:tcPr>
            <w:tcW w:w="4950" w:type="dxa"/>
            <w:tcBorders>
              <w:top w:val="single" w:sz="4" w:space="0" w:color="000000"/>
              <w:bottom w:val="single" w:sz="4" w:space="0" w:color="000000"/>
            </w:tcBorders>
            <w:shd w:val="clear" w:color="auto" w:fill="C9C9C9"/>
          </w:tcPr>
          <w:p w14:paraId="5F83F346"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iCs/>
              </w:rPr>
              <w:t>Customizes communication in the setting of personal biases and barriers with patients and patients’ families</w:t>
            </w:r>
          </w:p>
          <w:p w14:paraId="6418A66F" w14:textId="77777777" w:rsidR="00CF0EBD" w:rsidRPr="00CF0EBD" w:rsidRDefault="00CF0EBD" w:rsidP="00CF0EBD">
            <w:pPr>
              <w:spacing w:after="0"/>
              <w:rPr>
                <w:rFonts w:ascii="Arial" w:eastAsia="Arial" w:hAnsi="Arial" w:cs="Arial"/>
                <w:i/>
                <w:iCs/>
              </w:rPr>
            </w:pPr>
          </w:p>
          <w:p w14:paraId="080CD55A" w14:textId="20B5E0A5" w:rsidR="001F37B3" w:rsidRPr="00E41DCF" w:rsidRDefault="00CF0EBD" w:rsidP="00CF0EBD">
            <w:pPr>
              <w:spacing w:after="0"/>
              <w:rPr>
                <w:rFonts w:ascii="Arial" w:eastAsia="Arial" w:hAnsi="Arial" w:cs="Arial"/>
                <w:i/>
              </w:rPr>
            </w:pPr>
            <w:r w:rsidRPr="00CF0EBD">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89E7"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Avoids medical jargon and restates patient perspective when discussing general v</w:t>
            </w:r>
            <w:r w:rsidR="00D15A9E">
              <w:rPr>
                <w:rFonts w:ascii="Arial" w:eastAsia="Arial" w:hAnsi="Arial" w:cs="Arial"/>
              </w:rPr>
              <w:t>ersu</w:t>
            </w:r>
            <w:r w:rsidRPr="00E41DCF">
              <w:rPr>
                <w:rFonts w:ascii="Arial" w:eastAsia="Arial" w:hAnsi="Arial" w:cs="Arial"/>
              </w:rPr>
              <w:t>s regional anesthesia</w:t>
            </w:r>
          </w:p>
          <w:p w14:paraId="0BF443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4C2E51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3DBEDAA" w14:textId="56C51ABE" w:rsidR="001F37B3" w:rsidRPr="001924E4" w:rsidRDefault="001924E4" w:rsidP="00AC7531">
            <w:pPr>
              <w:numPr>
                <w:ilvl w:val="0"/>
                <w:numId w:val="2"/>
              </w:numPr>
              <w:pBdr>
                <w:top w:val="nil"/>
                <w:left w:val="nil"/>
                <w:bottom w:val="nil"/>
                <w:right w:val="nil"/>
                <w:between w:val="nil"/>
              </w:pBdr>
              <w:spacing w:after="0"/>
              <w:ind w:left="187" w:hanging="187"/>
              <w:contextualSpacing/>
              <w:rPr>
                <w:rFonts w:ascii="Arial" w:hAnsi="Arial" w:cs="Arial"/>
              </w:rPr>
            </w:pPr>
            <w:r w:rsidRPr="001924E4">
              <w:rPr>
                <w:rFonts w:ascii="Arial" w:eastAsia="Arial" w:hAnsi="Arial" w:cs="Arial"/>
              </w:rPr>
              <w:t>Actively listens to patients and patients’ families to elicit patient preferences and expectations for labor analgesia</w:t>
            </w:r>
          </w:p>
        </w:tc>
      </w:tr>
      <w:tr w:rsidR="003E79A0" w:rsidRPr="00E41DCF" w14:paraId="29C80F6A" w14:textId="77777777" w:rsidTr="00F4171E">
        <w:tc>
          <w:tcPr>
            <w:tcW w:w="4950" w:type="dxa"/>
            <w:tcBorders>
              <w:top w:val="single" w:sz="4" w:space="0" w:color="000000"/>
              <w:bottom w:val="single" w:sz="4" w:space="0" w:color="000000"/>
            </w:tcBorders>
            <w:shd w:val="clear" w:color="auto" w:fill="C9C9C9"/>
          </w:tcPr>
          <w:p w14:paraId="1F265A75"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iCs/>
              </w:rPr>
              <w:t xml:space="preserve">Explains complex and difficult information to patients and patients’ families </w:t>
            </w:r>
          </w:p>
          <w:p w14:paraId="1D68EB6F" w14:textId="77777777" w:rsidR="00CF0EBD" w:rsidRPr="00CF0EBD" w:rsidRDefault="00CF0EBD" w:rsidP="00CF0EBD">
            <w:pPr>
              <w:spacing w:after="0"/>
              <w:rPr>
                <w:rFonts w:ascii="Arial" w:eastAsia="Arial" w:hAnsi="Arial" w:cs="Arial"/>
                <w:i/>
                <w:iCs/>
              </w:rPr>
            </w:pPr>
          </w:p>
          <w:p w14:paraId="12336762" w14:textId="5CE4529B"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7B882FD9" w:rsidR="00EE2F74" w:rsidRPr="00E41DCF" w:rsidRDefault="4E3F95E6"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 xml:space="preserve">Explains potential need for conversion </w:t>
            </w:r>
            <w:r w:rsidR="38E26522" w:rsidRPr="0548F9B7">
              <w:rPr>
                <w:rFonts w:ascii="Arial" w:eastAsia="Arial" w:hAnsi="Arial" w:cs="Arial"/>
              </w:rPr>
              <w:t xml:space="preserve">from regional </w:t>
            </w:r>
            <w:r w:rsidRPr="0548F9B7">
              <w:rPr>
                <w:rFonts w:ascii="Arial" w:eastAsia="Arial" w:hAnsi="Arial" w:cs="Arial"/>
              </w:rPr>
              <w:t>to general anesthesia</w:t>
            </w:r>
            <w:r w:rsidR="30429AE5" w:rsidRPr="0548F9B7">
              <w:rPr>
                <w:rFonts w:ascii="Arial" w:eastAsia="Arial" w:hAnsi="Arial" w:cs="Arial"/>
              </w:rPr>
              <w:t xml:space="preserve"> for cesarean delivery</w:t>
            </w:r>
          </w:p>
          <w:p w14:paraId="1D9F89F9"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C7CC617" w14:textId="545D747D"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Following a discussion of the risks and benefits</w:t>
            </w:r>
            <w:r w:rsidR="719254C9" w:rsidRPr="0548F9B7">
              <w:rPr>
                <w:rFonts w:ascii="Arial" w:eastAsia="Arial" w:hAnsi="Arial" w:cs="Arial"/>
              </w:rPr>
              <w:t>,</w:t>
            </w:r>
            <w:r w:rsidRPr="0548F9B7">
              <w:rPr>
                <w:rFonts w:ascii="Arial" w:eastAsia="Arial" w:hAnsi="Arial" w:cs="Arial"/>
              </w:rPr>
              <w:t xml:space="preserve"> </w:t>
            </w:r>
            <w:r w:rsidR="10193FA0" w:rsidRPr="0548F9B7">
              <w:rPr>
                <w:rFonts w:ascii="Arial" w:eastAsia="Arial" w:hAnsi="Arial" w:cs="Arial"/>
              </w:rPr>
              <w:t>develops treatment plan for patient with post</w:t>
            </w:r>
            <w:r w:rsidR="00FF3423">
              <w:rPr>
                <w:rFonts w:ascii="Arial" w:eastAsia="Arial" w:hAnsi="Arial" w:cs="Arial"/>
              </w:rPr>
              <w:t>-</w:t>
            </w:r>
            <w:r w:rsidR="10193FA0" w:rsidRPr="0548F9B7">
              <w:rPr>
                <w:rFonts w:ascii="Arial" w:eastAsia="Arial" w:hAnsi="Arial" w:cs="Arial"/>
              </w:rPr>
              <w:t>dural puncture headache</w:t>
            </w:r>
          </w:p>
        </w:tc>
      </w:tr>
      <w:tr w:rsidR="003E79A0" w:rsidRPr="00E41DCF" w14:paraId="290B8520" w14:textId="77777777" w:rsidTr="00F4171E">
        <w:tc>
          <w:tcPr>
            <w:tcW w:w="4950" w:type="dxa"/>
            <w:tcBorders>
              <w:top w:val="single" w:sz="4" w:space="0" w:color="000000"/>
              <w:bottom w:val="single" w:sz="4" w:space="0" w:color="000000"/>
            </w:tcBorders>
            <w:shd w:val="clear" w:color="auto" w:fill="C9C9C9"/>
          </w:tcPr>
          <w:p w14:paraId="0D607889"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iCs/>
              </w:rPr>
              <w:t>Facilitates difficult discussions with patients and patients’ families</w:t>
            </w:r>
          </w:p>
          <w:p w14:paraId="48FCCD1A" w14:textId="77777777" w:rsidR="00CF0EBD" w:rsidRPr="00CF0EBD" w:rsidRDefault="00CF0EBD" w:rsidP="00CF0EBD">
            <w:pPr>
              <w:spacing w:after="0"/>
              <w:rPr>
                <w:rFonts w:ascii="Arial" w:eastAsia="Arial" w:hAnsi="Arial" w:cs="Arial"/>
                <w:i/>
                <w:iCs/>
              </w:rPr>
            </w:pPr>
          </w:p>
          <w:p w14:paraId="088C8AF3" w14:textId="4AA1E334" w:rsidR="001F37B3" w:rsidRPr="00E41DCF" w:rsidRDefault="00CF0EBD" w:rsidP="00CF0EBD">
            <w:pPr>
              <w:spacing w:after="0"/>
              <w:rPr>
                <w:rFonts w:ascii="Arial" w:eastAsia="Arial" w:hAnsi="Arial" w:cs="Arial"/>
                <w:i/>
              </w:rPr>
            </w:pPr>
            <w:r w:rsidRPr="00CF0EBD">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5CBC1CBD"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 xml:space="preserve">Explains </w:t>
            </w:r>
            <w:r w:rsidR="3BDAA91A" w:rsidRPr="0548F9B7">
              <w:rPr>
                <w:rFonts w:ascii="Arial" w:eastAsia="Arial" w:hAnsi="Arial" w:cs="Arial"/>
              </w:rPr>
              <w:t xml:space="preserve">complication or </w:t>
            </w:r>
            <w:r w:rsidR="1AEB0D58" w:rsidRPr="0548F9B7">
              <w:rPr>
                <w:rFonts w:ascii="Arial" w:eastAsia="Arial" w:hAnsi="Arial" w:cs="Arial"/>
              </w:rPr>
              <w:t xml:space="preserve">unanticipated </w:t>
            </w:r>
            <w:r w:rsidR="4B0F7B83" w:rsidRPr="0548F9B7">
              <w:rPr>
                <w:rFonts w:ascii="Arial" w:eastAsia="Arial" w:hAnsi="Arial" w:cs="Arial"/>
              </w:rPr>
              <w:t xml:space="preserve">clinical condition requiring </w:t>
            </w:r>
            <w:r w:rsidR="1AEB0D58" w:rsidRPr="0548F9B7">
              <w:rPr>
                <w:rFonts w:ascii="Arial" w:eastAsia="Arial" w:hAnsi="Arial" w:cs="Arial"/>
              </w:rPr>
              <w:t>ICU admission</w:t>
            </w:r>
            <w:r w:rsidR="00124AD8">
              <w:rPr>
                <w:rFonts w:ascii="Arial" w:eastAsia="Arial" w:hAnsi="Arial" w:cs="Arial"/>
              </w:rPr>
              <w:t>,</w:t>
            </w:r>
            <w:r w:rsidR="1AEB0D58" w:rsidRPr="0548F9B7">
              <w:rPr>
                <w:rFonts w:ascii="Arial" w:eastAsia="Arial" w:hAnsi="Arial" w:cs="Arial"/>
              </w:rPr>
              <w:t xml:space="preserve"> includ</w:t>
            </w:r>
            <w:r w:rsidR="00594206">
              <w:rPr>
                <w:rFonts w:ascii="Arial" w:eastAsia="Arial" w:hAnsi="Arial" w:cs="Arial"/>
              </w:rPr>
              <w:t>ing</w:t>
            </w:r>
            <w:r w:rsidR="1AEB0D58" w:rsidRPr="0548F9B7">
              <w:rPr>
                <w:rFonts w:ascii="Arial" w:eastAsia="Arial" w:hAnsi="Arial" w:cs="Arial"/>
              </w:rPr>
              <w:t xml:space="preserve"> </w:t>
            </w:r>
            <w:r w:rsidR="47E19565" w:rsidRPr="0548F9B7">
              <w:rPr>
                <w:rFonts w:ascii="Arial" w:eastAsia="Arial" w:hAnsi="Arial" w:cs="Arial"/>
              </w:rPr>
              <w:t>expected</w:t>
            </w:r>
            <w:r w:rsidR="1AEB0D58" w:rsidRPr="0548F9B7">
              <w:rPr>
                <w:rFonts w:ascii="Arial" w:eastAsia="Arial" w:hAnsi="Arial" w:cs="Arial"/>
              </w:rPr>
              <w:t xml:space="preserve"> clinical course</w:t>
            </w:r>
          </w:p>
          <w:p w14:paraId="36E8258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46F57EF" w14:textId="71E31C5D"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color w:val="000000" w:themeColor="text1"/>
              </w:rPr>
              <w:t xml:space="preserve">Explains to a patient and their family medical reasoning behind </w:t>
            </w:r>
            <w:r w:rsidR="0FA34698" w:rsidRPr="0548F9B7">
              <w:rPr>
                <w:rFonts w:ascii="Arial" w:eastAsia="Arial" w:hAnsi="Arial" w:cs="Arial"/>
                <w:color w:val="000000" w:themeColor="text1"/>
              </w:rPr>
              <w:t>limiting presence of family in the delivery or operating room</w:t>
            </w:r>
          </w:p>
          <w:p w14:paraId="5C396FDB" w14:textId="0B90AEF3" w:rsidR="001F37B3" w:rsidRPr="00E41DCF" w:rsidRDefault="3044A875" w:rsidP="00AC7531">
            <w:pPr>
              <w:numPr>
                <w:ilvl w:val="0"/>
                <w:numId w:val="2"/>
              </w:numPr>
              <w:pBdr>
                <w:top w:val="nil"/>
                <w:left w:val="nil"/>
                <w:bottom w:val="nil"/>
                <w:right w:val="nil"/>
                <w:between w:val="nil"/>
              </w:pBdr>
              <w:spacing w:after="0"/>
              <w:ind w:left="187" w:hanging="187"/>
              <w:contextualSpacing/>
            </w:pPr>
            <w:r w:rsidRPr="0548F9B7">
              <w:rPr>
                <w:rFonts w:ascii="Arial" w:eastAsia="Arial" w:hAnsi="Arial" w:cs="Arial"/>
                <w:color w:val="000000" w:themeColor="text1"/>
              </w:rPr>
              <w:t>Manages conflict arising from a patient or family who is dissatisfied with the anesthetic care for labor analgesia</w:t>
            </w:r>
          </w:p>
          <w:p w14:paraId="4D9D5D27" w14:textId="09938D95" w:rsidR="001F37B3" w:rsidRPr="00E41DCF" w:rsidRDefault="1AECC4D1" w:rsidP="00AC7531">
            <w:pPr>
              <w:numPr>
                <w:ilvl w:val="0"/>
                <w:numId w:val="2"/>
              </w:numPr>
              <w:pBdr>
                <w:top w:val="nil"/>
                <w:left w:val="nil"/>
                <w:bottom w:val="nil"/>
                <w:right w:val="nil"/>
                <w:between w:val="nil"/>
              </w:pBdr>
              <w:spacing w:after="0"/>
              <w:ind w:left="187" w:hanging="187"/>
              <w:contextualSpacing/>
            </w:pPr>
            <w:r w:rsidRPr="0548F9B7">
              <w:rPr>
                <w:rFonts w:ascii="Arial" w:eastAsia="Arial" w:hAnsi="Arial" w:cs="Arial"/>
                <w:color w:val="000000" w:themeColor="text1"/>
              </w:rPr>
              <w:t>Manages conflict arising from unavoidable delay in care</w:t>
            </w:r>
          </w:p>
        </w:tc>
      </w:tr>
      <w:tr w:rsidR="003E79A0" w:rsidRPr="00E41DCF" w14:paraId="26A8FCC5" w14:textId="77777777" w:rsidTr="00F4171E">
        <w:tc>
          <w:tcPr>
            <w:tcW w:w="4950" w:type="dxa"/>
            <w:tcBorders>
              <w:top w:val="single" w:sz="4" w:space="0" w:color="000000"/>
              <w:bottom w:val="single" w:sz="4" w:space="0" w:color="000000"/>
            </w:tcBorders>
            <w:shd w:val="clear" w:color="auto" w:fill="C9C9C9"/>
          </w:tcPr>
          <w:p w14:paraId="634D939F"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Mentors others in the facilitation of crucial conversations</w:t>
            </w:r>
          </w:p>
          <w:p w14:paraId="709C5985" w14:textId="77777777" w:rsidR="00CF0EBD" w:rsidRPr="00CF0EBD" w:rsidRDefault="00CF0EBD" w:rsidP="00CF0EBD">
            <w:pPr>
              <w:spacing w:after="0"/>
              <w:rPr>
                <w:rFonts w:ascii="Arial" w:eastAsia="Arial" w:hAnsi="Arial" w:cs="Arial"/>
                <w:i/>
              </w:rPr>
            </w:pPr>
          </w:p>
          <w:p w14:paraId="11D57A73" w14:textId="3923271F" w:rsidR="001F37B3" w:rsidRPr="00E41DCF" w:rsidRDefault="00CF0EBD" w:rsidP="00CF0EBD">
            <w:pPr>
              <w:spacing w:after="0"/>
              <w:rPr>
                <w:rFonts w:ascii="Arial" w:eastAsia="Arial" w:hAnsi="Arial" w:cs="Arial"/>
                <w:i/>
              </w:rPr>
            </w:pPr>
            <w:r w:rsidRPr="00CF0EBD">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0017C94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Leads a discussion group on personal experience of moral distress</w:t>
            </w:r>
          </w:p>
          <w:p w14:paraId="097DDC8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C813C9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C885EC8" w14:textId="14F21B6E" w:rsidR="001F37B3" w:rsidRPr="00C23367"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Develops a residency </w:t>
            </w:r>
            <w:r w:rsidR="00C23367">
              <w:rPr>
                <w:rFonts w:ascii="Arial" w:eastAsia="Arial" w:hAnsi="Arial" w:cs="Arial"/>
              </w:rPr>
              <w:t>simulation</w:t>
            </w:r>
            <w:r w:rsidRPr="00E41DCF">
              <w:rPr>
                <w:rFonts w:ascii="Arial" w:eastAsia="Arial" w:hAnsi="Arial" w:cs="Arial"/>
              </w:rPr>
              <w:t xml:space="preserve"> on </w:t>
            </w:r>
            <w:r w:rsidR="00C23367">
              <w:rPr>
                <w:rFonts w:ascii="Arial" w:eastAsia="Arial" w:hAnsi="Arial" w:cs="Arial"/>
              </w:rPr>
              <w:t>conflict resolution</w:t>
            </w:r>
          </w:p>
        </w:tc>
      </w:tr>
      <w:tr w:rsidR="000800A1" w:rsidRPr="00E41DCF" w14:paraId="71D44573" w14:textId="77777777" w:rsidTr="0548F9B7">
        <w:tc>
          <w:tcPr>
            <w:tcW w:w="4950" w:type="dxa"/>
            <w:shd w:val="clear" w:color="auto" w:fill="FFD965"/>
          </w:tcPr>
          <w:p w14:paraId="3BF5CA70"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1A4829A4" w14:textId="5CA7F82E"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548F9B7">
              <w:rPr>
                <w:rFonts w:ascii="Arial" w:eastAsia="Arial" w:hAnsi="Arial" w:cs="Arial"/>
                <w:color w:val="000000" w:themeColor="text1"/>
              </w:rPr>
              <w:t>Direct observation</w:t>
            </w:r>
          </w:p>
          <w:p w14:paraId="26C7E78D" w14:textId="601BB093" w:rsidR="0036639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548F9B7">
              <w:rPr>
                <w:rFonts w:ascii="Arial" w:eastAsia="Arial" w:hAnsi="Arial" w:cs="Arial"/>
                <w:color w:val="000000" w:themeColor="text1"/>
              </w:rPr>
              <w:t>Self-assessment including self-reflection exercises</w:t>
            </w:r>
          </w:p>
          <w:p w14:paraId="025E2C40" w14:textId="24E74D1F" w:rsidR="00366393" w:rsidRPr="00E41DCF" w:rsidRDefault="56D9BCEC" w:rsidP="00AC7531">
            <w:pPr>
              <w:numPr>
                <w:ilvl w:val="0"/>
                <w:numId w:val="2"/>
              </w:numPr>
              <w:pBdr>
                <w:top w:val="nil"/>
                <w:left w:val="nil"/>
                <w:bottom w:val="nil"/>
                <w:right w:val="nil"/>
                <w:between w:val="nil"/>
              </w:pBdr>
              <w:ind w:left="187" w:hanging="187"/>
              <w:contextualSpacing/>
            </w:pPr>
            <w:r w:rsidRPr="0548F9B7">
              <w:rPr>
                <w:rFonts w:ascii="Arial" w:eastAsia="Arial" w:hAnsi="Arial" w:cs="Arial"/>
                <w:color w:val="000000" w:themeColor="text1"/>
              </w:rPr>
              <w:t>Case</w:t>
            </w:r>
            <w:r w:rsidR="00C365E3">
              <w:rPr>
                <w:rFonts w:ascii="Arial" w:eastAsia="Arial" w:hAnsi="Arial" w:cs="Arial"/>
                <w:color w:val="000000" w:themeColor="text1"/>
              </w:rPr>
              <w:t>-</w:t>
            </w:r>
            <w:r w:rsidRPr="0548F9B7">
              <w:rPr>
                <w:rFonts w:ascii="Arial" w:eastAsia="Arial" w:hAnsi="Arial" w:cs="Arial"/>
                <w:color w:val="000000" w:themeColor="text1"/>
              </w:rPr>
              <w:t>based discussions</w:t>
            </w:r>
          </w:p>
        </w:tc>
      </w:tr>
      <w:tr w:rsidR="000800A1" w:rsidRPr="00E41DCF" w14:paraId="35431229" w14:textId="77777777" w:rsidTr="0548F9B7">
        <w:tc>
          <w:tcPr>
            <w:tcW w:w="4950" w:type="dxa"/>
            <w:shd w:val="clear" w:color="auto" w:fill="8DB3E2" w:themeFill="text2" w:themeFillTint="66"/>
          </w:tcPr>
          <w:p w14:paraId="77794171"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1D075C7" w14:textId="77777777"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5FDE3BAD" w14:textId="77777777" w:rsidTr="0548F9B7">
        <w:trPr>
          <w:trHeight w:val="80"/>
        </w:trPr>
        <w:tc>
          <w:tcPr>
            <w:tcW w:w="4950" w:type="dxa"/>
            <w:shd w:val="clear" w:color="auto" w:fill="A8D08D"/>
          </w:tcPr>
          <w:p w14:paraId="691C719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5886673E"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41" w:history="1">
              <w:r w:rsidRPr="00E41DCF">
                <w:rPr>
                  <w:rStyle w:val="Hyperlink"/>
                  <w:rFonts w:ascii="Arial" w:hAnsi="Arial" w:cs="Arial"/>
                </w:rPr>
                <w:t>https://www.tandfonline.com/doi/full/10.3109/0142159X.2011.531170</w:t>
              </w:r>
            </w:hyperlink>
            <w:r w:rsidRPr="00E41DCF">
              <w:rPr>
                <w:rFonts w:ascii="Arial" w:hAnsi="Arial" w:cs="Arial"/>
              </w:rPr>
              <w:t>.</w:t>
            </w:r>
          </w:p>
          <w:p w14:paraId="06E75C92" w14:textId="37338C3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Essential elements of communication in medical encounters: The Kalamazoo consensus statement.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Med</w:t>
            </w:r>
            <w:r w:rsidRPr="00E41DCF">
              <w:rPr>
                <w:rFonts w:ascii="Arial" w:eastAsia="Arial" w:hAnsi="Arial" w:cs="Arial"/>
                <w:color w:val="000000"/>
              </w:rPr>
              <w:t xml:space="preserve">. </w:t>
            </w:r>
            <w:proofErr w:type="gramStart"/>
            <w:r w:rsidRPr="00E41DCF">
              <w:rPr>
                <w:rFonts w:ascii="Arial" w:eastAsia="Arial" w:hAnsi="Arial" w:cs="Arial"/>
                <w:color w:val="000000"/>
              </w:rPr>
              <w:t>2001;76:390</w:t>
            </w:r>
            <w:proofErr w:type="gramEnd"/>
            <w:r w:rsidRPr="00E41DCF">
              <w:rPr>
                <w:rFonts w:ascii="Arial" w:eastAsia="Arial" w:hAnsi="Arial" w:cs="Arial"/>
                <w:color w:val="000000"/>
              </w:rPr>
              <w:t>-393.</w:t>
            </w:r>
            <w:r w:rsidR="00E30921" w:rsidRPr="00E41DCF">
              <w:rPr>
                <w:rFonts w:ascii="Arial" w:eastAsia="Arial" w:hAnsi="Arial" w:cs="Arial"/>
                <w:color w:val="000000"/>
              </w:rPr>
              <w:t xml:space="preserve"> </w:t>
            </w:r>
            <w:hyperlink r:id="rId42" w:history="1">
              <w:r w:rsidR="00E30921" w:rsidRPr="00E41DCF">
                <w:rPr>
                  <w:rStyle w:val="Hyperlink"/>
                  <w:rFonts w:ascii="Arial" w:eastAsia="Arial" w:hAnsi="Arial" w:cs="Arial"/>
                </w:rPr>
                <w:t>https://pubmed.ncbi.nlm.nih.gov/11299158/</w:t>
              </w:r>
            </w:hyperlink>
            <w:r w:rsidR="00E30921" w:rsidRPr="00E41DCF">
              <w:rPr>
                <w:rFonts w:ascii="Arial" w:eastAsia="Arial" w:hAnsi="Arial" w:cs="Arial"/>
                <w:color w:val="000000"/>
              </w:rPr>
              <w:t>.</w:t>
            </w:r>
          </w:p>
          <w:p w14:paraId="74D6F50D" w14:textId="4F96F9E3"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The SEGUE Framework for teaching and assessing communication skills. </w:t>
            </w:r>
            <w:r w:rsidRPr="00E41DCF">
              <w:rPr>
                <w:rFonts w:ascii="Arial" w:eastAsia="Arial" w:hAnsi="Arial" w:cs="Arial"/>
                <w:i/>
                <w:color w:val="000000"/>
              </w:rPr>
              <w:t>Patient Educ Couns</w:t>
            </w:r>
            <w:r w:rsidRPr="00E41DCF">
              <w:rPr>
                <w:rFonts w:ascii="Arial" w:eastAsia="Arial" w:hAnsi="Arial" w:cs="Arial"/>
                <w:color w:val="000000"/>
              </w:rPr>
              <w:t>. 2001;45(1):23-34.</w:t>
            </w:r>
            <w:r w:rsidR="00E30921" w:rsidRPr="00E41DCF">
              <w:rPr>
                <w:rFonts w:ascii="Arial" w:eastAsia="Arial" w:hAnsi="Arial" w:cs="Arial"/>
                <w:color w:val="000000"/>
              </w:rPr>
              <w:t xml:space="preserve"> </w:t>
            </w:r>
            <w:hyperlink r:id="rId43" w:history="1">
              <w:r w:rsidR="00E30921" w:rsidRPr="00E41DCF">
                <w:rPr>
                  <w:rStyle w:val="Hyperlink"/>
                  <w:rFonts w:ascii="Arial" w:eastAsia="Arial" w:hAnsi="Arial" w:cs="Arial"/>
                </w:rPr>
                <w:t>https://pubmed.ncbi.nlm.nih.gov/11602365/</w:t>
              </w:r>
            </w:hyperlink>
            <w:r w:rsidR="00E30921" w:rsidRPr="00E41DCF">
              <w:rPr>
                <w:rFonts w:ascii="Arial" w:eastAsia="Arial" w:hAnsi="Arial" w:cs="Arial"/>
                <w:color w:val="000000"/>
              </w:rPr>
              <w:t>.</w:t>
            </w:r>
          </w:p>
          <w:p w14:paraId="7583E467" w14:textId="6DFD667C"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Symons AB, Swanson A, McGuigan D, </w:t>
            </w:r>
            <w:proofErr w:type="spellStart"/>
            <w:r w:rsidRPr="00E41DCF">
              <w:rPr>
                <w:rFonts w:ascii="Arial" w:eastAsia="Arial" w:hAnsi="Arial" w:cs="Arial"/>
                <w:color w:val="000000"/>
              </w:rPr>
              <w:t>Orrange</w:t>
            </w:r>
            <w:proofErr w:type="spellEnd"/>
            <w:r w:rsidRPr="00E41DCF">
              <w:rPr>
                <w:rFonts w:ascii="Arial" w:eastAsia="Arial" w:hAnsi="Arial" w:cs="Arial"/>
                <w:color w:val="000000"/>
              </w:rPr>
              <w:t xml:space="preserve"> S, Akl EA. A tool for self-assessment of communication skills and professionalism in residents. </w:t>
            </w:r>
            <w:r w:rsidRPr="00E41DCF">
              <w:rPr>
                <w:rFonts w:ascii="Arial" w:eastAsia="Arial" w:hAnsi="Arial" w:cs="Arial"/>
                <w:i/>
                <w:color w:val="000000"/>
              </w:rPr>
              <w:t>BMC Med Educ</w:t>
            </w:r>
            <w:r w:rsidRPr="00E41DCF">
              <w:rPr>
                <w:rFonts w:ascii="Arial" w:eastAsia="Arial" w:hAnsi="Arial" w:cs="Arial"/>
                <w:color w:val="000000"/>
              </w:rPr>
              <w:t xml:space="preserve">. </w:t>
            </w:r>
            <w:proofErr w:type="gramStart"/>
            <w:r w:rsidRPr="00E41DCF">
              <w:rPr>
                <w:rFonts w:ascii="Arial" w:eastAsia="Arial" w:hAnsi="Arial" w:cs="Arial"/>
                <w:color w:val="000000"/>
              </w:rPr>
              <w:t>2009;9:1</w:t>
            </w:r>
            <w:proofErr w:type="gramEnd"/>
            <w:r w:rsidRPr="00E41DCF">
              <w:rPr>
                <w:rFonts w:ascii="Arial" w:eastAsia="Arial" w:hAnsi="Arial" w:cs="Arial"/>
                <w:color w:val="000000"/>
              </w:rPr>
              <w:t xml:space="preserve">. </w:t>
            </w:r>
            <w:hyperlink r:id="rId44" w:history="1">
              <w:r w:rsidRPr="00E41DCF">
                <w:rPr>
                  <w:rStyle w:val="Hyperlink"/>
                  <w:rFonts w:ascii="Arial" w:eastAsia="Arial" w:hAnsi="Arial" w:cs="Arial"/>
                </w:rPr>
                <w:t>https://bmcmededuc.biomedcentral.com/articles/10.1186/1472-6920-9-1</w:t>
              </w:r>
            </w:hyperlink>
            <w:r w:rsidRPr="00E41DCF">
              <w:rPr>
                <w:rFonts w:ascii="Arial" w:eastAsia="Arial" w:hAnsi="Arial" w:cs="Arial"/>
                <w:color w:val="000000"/>
              </w:rPr>
              <w:t>.</w:t>
            </w:r>
          </w:p>
        </w:tc>
      </w:tr>
    </w:tbl>
    <w:p w14:paraId="6BA44A37" w14:textId="77777777" w:rsidR="001F37B3" w:rsidRPr="00E41DCF" w:rsidRDefault="001F37B3">
      <w:pPr>
        <w:spacing w:line="240" w:lineRule="auto"/>
        <w:ind w:hanging="180"/>
        <w:rPr>
          <w:rFonts w:ascii="Arial" w:eastAsia="Arial" w:hAnsi="Arial" w:cs="Arial"/>
        </w:rPr>
      </w:pPr>
    </w:p>
    <w:p w14:paraId="7B59B3AD" w14:textId="77777777" w:rsidR="00967BB3"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7BB3" w:rsidRPr="00E41DCF" w14:paraId="79AAB8DC" w14:textId="77777777" w:rsidTr="16D18C12">
        <w:trPr>
          <w:trHeight w:val="769"/>
        </w:trPr>
        <w:tc>
          <w:tcPr>
            <w:tcW w:w="14125" w:type="dxa"/>
            <w:gridSpan w:val="2"/>
            <w:shd w:val="clear" w:color="auto" w:fill="9CC3E5"/>
          </w:tcPr>
          <w:p w14:paraId="3B4EFE64" w14:textId="75FD4225" w:rsidR="00967BB3" w:rsidRPr="00E41DCF" w:rsidRDefault="00967BB3" w:rsidP="00C365E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Pr>
                <w:rFonts w:ascii="Arial" w:eastAsia="Arial" w:hAnsi="Arial" w:cs="Arial"/>
                <w:b/>
              </w:rPr>
              <w:t>2</w:t>
            </w:r>
            <w:r w:rsidRPr="00E41DCF">
              <w:rPr>
                <w:rFonts w:ascii="Arial" w:eastAsia="Arial" w:hAnsi="Arial" w:cs="Arial"/>
                <w:b/>
              </w:rPr>
              <w:t xml:space="preserve">: </w:t>
            </w:r>
            <w:r w:rsidR="00995596" w:rsidRPr="00697333">
              <w:rPr>
                <w:rFonts w:ascii="Arial" w:eastAsia="Arial" w:hAnsi="Arial" w:cs="Arial"/>
                <w:b/>
              </w:rPr>
              <w:t xml:space="preserve">Patient Counseling </w:t>
            </w:r>
            <w:r w:rsidR="00995596">
              <w:rPr>
                <w:rFonts w:ascii="Arial" w:eastAsia="Arial" w:hAnsi="Arial" w:cs="Arial"/>
                <w:b/>
              </w:rPr>
              <w:t>in Obstetric Anesthesiology</w:t>
            </w:r>
          </w:p>
          <w:p w14:paraId="6082169F" w14:textId="2D5187E7" w:rsidR="00967BB3" w:rsidRPr="00E41DCF" w:rsidRDefault="00967BB3" w:rsidP="00C365E3">
            <w:pPr>
              <w:spacing w:after="0" w:line="240" w:lineRule="auto"/>
              <w:ind w:left="187"/>
              <w:rPr>
                <w:rFonts w:ascii="Arial" w:eastAsia="Arial" w:hAnsi="Arial" w:cs="Arial"/>
              </w:rPr>
            </w:pPr>
            <w:r w:rsidRPr="16D18C12">
              <w:rPr>
                <w:rFonts w:ascii="Arial" w:eastAsia="Arial" w:hAnsi="Arial" w:cs="Arial"/>
                <w:b/>
                <w:bCs/>
              </w:rPr>
              <w:t>Overall Intent:</w:t>
            </w:r>
            <w:r w:rsidRPr="16D18C12">
              <w:rPr>
                <w:rFonts w:ascii="Arial" w:eastAsia="Arial" w:hAnsi="Arial" w:cs="Arial"/>
              </w:rPr>
              <w:t xml:space="preserve"> To </w:t>
            </w:r>
            <w:r w:rsidR="7B8188DC" w:rsidRPr="16D18C12">
              <w:rPr>
                <w:rFonts w:ascii="Arial" w:eastAsia="Arial" w:hAnsi="Arial" w:cs="Arial"/>
              </w:rPr>
              <w:t xml:space="preserve">provide complete, accurate information to patients and family members </w:t>
            </w:r>
            <w:r w:rsidR="52B8635A" w:rsidRPr="16D18C12">
              <w:rPr>
                <w:rFonts w:ascii="Arial" w:eastAsia="Arial" w:hAnsi="Arial" w:cs="Arial"/>
              </w:rPr>
              <w:t>in a manner that allows clear</w:t>
            </w:r>
            <w:r w:rsidR="7EADB781" w:rsidRPr="16D18C12">
              <w:rPr>
                <w:rFonts w:ascii="Arial" w:eastAsia="Arial" w:hAnsi="Arial" w:cs="Arial"/>
              </w:rPr>
              <w:t xml:space="preserve"> understanding and </w:t>
            </w:r>
            <w:r w:rsidR="52B8635A" w:rsidRPr="16D18C12">
              <w:rPr>
                <w:rFonts w:ascii="Arial" w:eastAsia="Arial" w:hAnsi="Arial" w:cs="Arial"/>
              </w:rPr>
              <w:t>collaborative decision making</w:t>
            </w:r>
          </w:p>
        </w:tc>
      </w:tr>
      <w:tr w:rsidR="000800A1" w:rsidRPr="00E41DCF" w14:paraId="7C47395D" w14:textId="77777777" w:rsidTr="16D18C12">
        <w:tc>
          <w:tcPr>
            <w:tcW w:w="4950" w:type="dxa"/>
            <w:shd w:val="clear" w:color="auto" w:fill="FAC090"/>
          </w:tcPr>
          <w:p w14:paraId="2582CDBA" w14:textId="77777777" w:rsidR="00967BB3" w:rsidRPr="00E41DCF" w:rsidRDefault="00967BB3"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61B3183" w14:textId="77777777" w:rsidR="00967BB3" w:rsidRPr="00E41DCF" w:rsidRDefault="00967BB3"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360248F4" w14:textId="77777777" w:rsidTr="00663A0F">
        <w:tc>
          <w:tcPr>
            <w:tcW w:w="4950" w:type="dxa"/>
            <w:tcBorders>
              <w:top w:val="single" w:sz="4" w:space="0" w:color="000000"/>
              <w:bottom w:val="single" w:sz="4" w:space="0" w:color="000000"/>
            </w:tcBorders>
            <w:shd w:val="clear" w:color="auto" w:fill="C9C9C9"/>
          </w:tcPr>
          <w:p w14:paraId="185092DA" w14:textId="2FFFAAF0" w:rsidR="00967BB3" w:rsidRPr="00E41DCF" w:rsidRDefault="00967BB3"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Demonstrates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FC6D84" w14:textId="2BD76F47" w:rsidR="00967BB3" w:rsidRPr="00E41DCF" w:rsidRDefault="01D1F994"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hAnsi="Arial" w:cs="Arial"/>
              </w:rPr>
              <w:t xml:space="preserve">Obtains informed consent for uncomplicated patients for labor analgesia, and for </w:t>
            </w:r>
            <w:r w:rsidR="003A4530">
              <w:rPr>
                <w:rFonts w:ascii="Arial" w:hAnsi="Arial" w:cs="Arial"/>
              </w:rPr>
              <w:t>C</w:t>
            </w:r>
            <w:r w:rsidRPr="0548F9B7">
              <w:rPr>
                <w:rFonts w:ascii="Arial" w:hAnsi="Arial" w:cs="Arial"/>
              </w:rPr>
              <w:t xml:space="preserve">esarean </w:t>
            </w:r>
            <w:r w:rsidR="2A9B1F16" w:rsidRPr="0548F9B7">
              <w:rPr>
                <w:rFonts w:ascii="Arial" w:hAnsi="Arial" w:cs="Arial"/>
              </w:rPr>
              <w:t>delivery, including transfusion</w:t>
            </w:r>
          </w:p>
        </w:tc>
      </w:tr>
      <w:tr w:rsidR="003E79A0" w:rsidRPr="00E41DCF" w14:paraId="37C5FB99" w14:textId="77777777" w:rsidTr="00663A0F">
        <w:tc>
          <w:tcPr>
            <w:tcW w:w="4950" w:type="dxa"/>
            <w:tcBorders>
              <w:top w:val="single" w:sz="4" w:space="0" w:color="000000"/>
              <w:bottom w:val="single" w:sz="4" w:space="0" w:color="000000"/>
            </w:tcBorders>
            <w:shd w:val="clear" w:color="auto" w:fill="C9C9C9"/>
          </w:tcPr>
          <w:p w14:paraId="7512DC41" w14:textId="5DE955EF" w:rsidR="00967BB3" w:rsidRPr="00E41DCF" w:rsidRDefault="00967BB3" w:rsidP="009C1E40">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Answers questions about treatment plans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BD98F" w14:textId="36CDE59F" w:rsidR="00967BB3" w:rsidRPr="007A355D" w:rsidRDefault="00906043" w:rsidP="00AC7531">
            <w:pPr>
              <w:pStyle w:val="ListParagraph"/>
              <w:numPr>
                <w:ilvl w:val="0"/>
                <w:numId w:val="3"/>
              </w:numPr>
              <w:pBdr>
                <w:top w:val="nil"/>
                <w:left w:val="nil"/>
                <w:bottom w:val="nil"/>
                <w:right w:val="nil"/>
                <w:between w:val="nil"/>
              </w:pBdr>
              <w:spacing w:after="0"/>
              <w:ind w:left="187" w:hanging="187"/>
              <w:rPr>
                <w:rFonts w:ascii="Arial" w:hAnsi="Arial" w:cs="Arial"/>
              </w:rPr>
            </w:pPr>
            <w:r>
              <w:rPr>
                <w:rFonts w:ascii="Arial" w:hAnsi="Arial" w:cs="Arial"/>
              </w:rPr>
              <w:t xml:space="preserve">Answers questions about </w:t>
            </w:r>
            <w:r w:rsidR="00AB197F">
              <w:rPr>
                <w:rFonts w:ascii="Arial" w:hAnsi="Arial" w:cs="Arial"/>
              </w:rPr>
              <w:t>anesthetic care for l</w:t>
            </w:r>
            <w:r w:rsidR="5FAD3F3E" w:rsidRPr="007A355D">
              <w:rPr>
                <w:rFonts w:ascii="Arial" w:hAnsi="Arial" w:cs="Arial"/>
              </w:rPr>
              <w:t xml:space="preserve">abor analgesia, </w:t>
            </w:r>
            <w:r w:rsidR="003A4530">
              <w:rPr>
                <w:rFonts w:ascii="Arial" w:hAnsi="Arial" w:cs="Arial"/>
              </w:rPr>
              <w:t>C</w:t>
            </w:r>
            <w:r w:rsidR="5FAD3F3E" w:rsidRPr="007A355D">
              <w:rPr>
                <w:rFonts w:ascii="Arial" w:hAnsi="Arial" w:cs="Arial"/>
              </w:rPr>
              <w:t>esarean delivery</w:t>
            </w:r>
            <w:r w:rsidR="006E1ED0">
              <w:rPr>
                <w:rFonts w:ascii="Arial" w:hAnsi="Arial" w:cs="Arial"/>
              </w:rPr>
              <w:t>,</w:t>
            </w:r>
            <w:r w:rsidR="5FAD3F3E" w:rsidRPr="007A355D">
              <w:rPr>
                <w:rFonts w:ascii="Arial" w:hAnsi="Arial" w:cs="Arial"/>
              </w:rPr>
              <w:t xml:space="preserve"> and other obstetric procedures</w:t>
            </w:r>
          </w:p>
        </w:tc>
      </w:tr>
      <w:tr w:rsidR="003E79A0" w:rsidRPr="00E41DCF" w14:paraId="394F0458" w14:textId="77777777" w:rsidTr="00663A0F">
        <w:tc>
          <w:tcPr>
            <w:tcW w:w="4950" w:type="dxa"/>
            <w:tcBorders>
              <w:top w:val="single" w:sz="4" w:space="0" w:color="000000"/>
              <w:bottom w:val="single" w:sz="4" w:space="0" w:color="000000"/>
            </w:tcBorders>
            <w:shd w:val="clear" w:color="auto" w:fill="C9C9C9"/>
          </w:tcPr>
          <w:p w14:paraId="00067E8C" w14:textId="7BD4AE72" w:rsidR="00967BB3" w:rsidRPr="00E41DCF" w:rsidRDefault="00967BB3" w:rsidP="009C1E40">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ABDD22" w14:textId="0C375880" w:rsidR="00967BB3" w:rsidRPr="00E41DCF" w:rsidRDefault="00B14D9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906043">
              <w:rPr>
                <w:rFonts w:ascii="Arial" w:hAnsi="Arial" w:cs="Arial"/>
              </w:rPr>
              <w:t xml:space="preserve"> the a</w:t>
            </w:r>
            <w:r w:rsidR="4B045384" w:rsidRPr="0548F9B7">
              <w:rPr>
                <w:rFonts w:ascii="Arial" w:hAnsi="Arial" w:cs="Arial"/>
              </w:rPr>
              <w:t>nesthe</w:t>
            </w:r>
            <w:r w:rsidR="6B1A642B" w:rsidRPr="0548F9B7">
              <w:rPr>
                <w:rFonts w:ascii="Arial" w:hAnsi="Arial" w:cs="Arial"/>
              </w:rPr>
              <w:t xml:space="preserve">tic options </w:t>
            </w:r>
            <w:r>
              <w:rPr>
                <w:rFonts w:ascii="Arial" w:hAnsi="Arial" w:cs="Arial"/>
              </w:rPr>
              <w:t xml:space="preserve">with a patient </w:t>
            </w:r>
            <w:r w:rsidR="4B045384" w:rsidRPr="0548F9B7">
              <w:rPr>
                <w:rFonts w:ascii="Arial" w:hAnsi="Arial" w:cs="Arial"/>
              </w:rPr>
              <w:t>for external cephalic version</w:t>
            </w:r>
          </w:p>
        </w:tc>
      </w:tr>
      <w:tr w:rsidR="003E79A0" w:rsidRPr="00E41DCF" w14:paraId="7CAEF778" w14:textId="77777777" w:rsidTr="00663A0F">
        <w:tc>
          <w:tcPr>
            <w:tcW w:w="4950" w:type="dxa"/>
            <w:tcBorders>
              <w:top w:val="single" w:sz="4" w:space="0" w:color="000000"/>
              <w:bottom w:val="single" w:sz="4" w:space="0" w:color="000000"/>
            </w:tcBorders>
            <w:shd w:val="clear" w:color="auto" w:fill="C9C9C9"/>
          </w:tcPr>
          <w:p w14:paraId="74A9753F" w14:textId="55D34A13" w:rsidR="00967BB3" w:rsidRPr="00E41DCF" w:rsidRDefault="00967BB3" w:rsidP="009C1E40">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5F89B" w14:textId="13EEE4AD" w:rsidR="00967BB3" w:rsidRPr="00E41DCF" w:rsidRDefault="003D16AB"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302D32">
              <w:rPr>
                <w:rFonts w:ascii="Arial" w:hAnsi="Arial" w:cs="Arial"/>
              </w:rPr>
              <w:t xml:space="preserve"> the a</w:t>
            </w:r>
            <w:r w:rsidR="58E8F64E" w:rsidRPr="0548F9B7">
              <w:rPr>
                <w:rFonts w:ascii="Arial" w:hAnsi="Arial" w:cs="Arial"/>
              </w:rPr>
              <w:t>nesthetic</w:t>
            </w:r>
            <w:r w:rsidR="00302D32">
              <w:rPr>
                <w:rFonts w:ascii="Arial" w:hAnsi="Arial" w:cs="Arial"/>
              </w:rPr>
              <w:t xml:space="preserve"> options</w:t>
            </w:r>
            <w:r>
              <w:rPr>
                <w:rFonts w:ascii="Arial" w:hAnsi="Arial" w:cs="Arial"/>
              </w:rPr>
              <w:t xml:space="preserve"> </w:t>
            </w:r>
            <w:r w:rsidR="00B14D97">
              <w:rPr>
                <w:rFonts w:ascii="Arial" w:hAnsi="Arial" w:cs="Arial"/>
              </w:rPr>
              <w:t>with a patient</w:t>
            </w:r>
            <w:r w:rsidR="00B14D97" w:rsidRPr="0548F9B7">
              <w:rPr>
                <w:rFonts w:ascii="Arial" w:hAnsi="Arial" w:cs="Arial"/>
              </w:rPr>
              <w:t xml:space="preserve"> </w:t>
            </w:r>
            <w:r w:rsidR="00B14D97">
              <w:rPr>
                <w:rFonts w:ascii="Arial" w:hAnsi="Arial" w:cs="Arial"/>
              </w:rPr>
              <w:t>with</w:t>
            </w:r>
            <w:r w:rsidR="58E8F64E" w:rsidRPr="0548F9B7">
              <w:rPr>
                <w:rFonts w:ascii="Arial" w:hAnsi="Arial" w:cs="Arial"/>
              </w:rPr>
              <w:t xml:space="preserve"> placenta </w:t>
            </w:r>
            <w:proofErr w:type="spellStart"/>
            <w:r w:rsidR="58E8F64E" w:rsidRPr="0548F9B7">
              <w:rPr>
                <w:rFonts w:ascii="Arial" w:hAnsi="Arial" w:cs="Arial"/>
              </w:rPr>
              <w:t>percreta</w:t>
            </w:r>
            <w:proofErr w:type="spellEnd"/>
            <w:r w:rsidR="00017364" w:rsidRPr="0548F9B7">
              <w:rPr>
                <w:rFonts w:ascii="Arial" w:hAnsi="Arial" w:cs="Arial"/>
              </w:rPr>
              <w:t xml:space="preserve"> for </w:t>
            </w:r>
            <w:r w:rsidR="003A4530">
              <w:rPr>
                <w:rFonts w:ascii="Arial" w:hAnsi="Arial" w:cs="Arial"/>
              </w:rPr>
              <w:t>C</w:t>
            </w:r>
            <w:r w:rsidR="00017364" w:rsidRPr="0548F9B7">
              <w:rPr>
                <w:rFonts w:ascii="Arial" w:hAnsi="Arial" w:cs="Arial"/>
              </w:rPr>
              <w:t>esarean delivery</w:t>
            </w:r>
          </w:p>
        </w:tc>
      </w:tr>
      <w:tr w:rsidR="003E79A0" w:rsidRPr="00E41DCF" w14:paraId="6E0E7AE5" w14:textId="77777777" w:rsidTr="00663A0F">
        <w:tc>
          <w:tcPr>
            <w:tcW w:w="4950" w:type="dxa"/>
            <w:tcBorders>
              <w:top w:val="single" w:sz="4" w:space="0" w:color="000000"/>
              <w:bottom w:val="single" w:sz="4" w:space="0" w:color="000000"/>
            </w:tcBorders>
            <w:shd w:val="clear" w:color="auto" w:fill="C9C9C9"/>
          </w:tcPr>
          <w:p w14:paraId="4A425129" w14:textId="73C59E59" w:rsidR="00967BB3" w:rsidRPr="00E41DCF" w:rsidRDefault="00967BB3"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Counsels patients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3F362F" w14:textId="774F88D7" w:rsidR="00967BB3" w:rsidRPr="00E41DCF" w:rsidRDefault="003D16AB"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302D32">
              <w:rPr>
                <w:rFonts w:ascii="Arial" w:hAnsi="Arial" w:cs="Arial"/>
              </w:rPr>
              <w:t xml:space="preserve"> the a</w:t>
            </w:r>
            <w:r w:rsidR="00302D32" w:rsidRPr="0548F9B7">
              <w:rPr>
                <w:rFonts w:ascii="Arial" w:hAnsi="Arial" w:cs="Arial"/>
              </w:rPr>
              <w:t>nesthetic</w:t>
            </w:r>
            <w:r w:rsidR="00302D32">
              <w:rPr>
                <w:rFonts w:ascii="Arial" w:hAnsi="Arial" w:cs="Arial"/>
              </w:rPr>
              <w:t xml:space="preserve"> options</w:t>
            </w:r>
            <w:r w:rsidR="00302D32" w:rsidRPr="0548F9B7">
              <w:rPr>
                <w:rFonts w:ascii="Arial" w:hAnsi="Arial" w:cs="Arial"/>
              </w:rPr>
              <w:t xml:space="preserve"> </w:t>
            </w:r>
            <w:r>
              <w:rPr>
                <w:rFonts w:ascii="Arial" w:hAnsi="Arial" w:cs="Arial"/>
              </w:rPr>
              <w:t>with</w:t>
            </w:r>
            <w:r w:rsidR="00317C4F">
              <w:rPr>
                <w:rFonts w:ascii="Arial" w:hAnsi="Arial" w:cs="Arial"/>
              </w:rPr>
              <w:t xml:space="preserve"> a patient with complex cardiac disease (e.g., </w:t>
            </w:r>
            <w:r w:rsidR="1B4B53F8" w:rsidRPr="0548F9B7">
              <w:rPr>
                <w:rFonts w:ascii="Arial" w:hAnsi="Arial" w:cs="Arial"/>
              </w:rPr>
              <w:t>vaginal delivery with passive sec</w:t>
            </w:r>
            <w:r w:rsidR="22F82369" w:rsidRPr="0548F9B7">
              <w:rPr>
                <w:rFonts w:ascii="Arial" w:hAnsi="Arial" w:cs="Arial"/>
              </w:rPr>
              <w:t>ond stage</w:t>
            </w:r>
            <w:r>
              <w:rPr>
                <w:rFonts w:ascii="Arial" w:hAnsi="Arial" w:cs="Arial"/>
              </w:rPr>
              <w:t>, use of</w:t>
            </w:r>
            <w:r w:rsidR="22F82369" w:rsidRPr="0548F9B7">
              <w:rPr>
                <w:rFonts w:ascii="Arial" w:hAnsi="Arial" w:cs="Arial"/>
              </w:rPr>
              <w:t xml:space="preserve"> invasive monitoring</w:t>
            </w:r>
            <w:r>
              <w:rPr>
                <w:rFonts w:ascii="Arial" w:hAnsi="Arial" w:cs="Arial"/>
              </w:rPr>
              <w:t>)</w:t>
            </w:r>
          </w:p>
        </w:tc>
      </w:tr>
      <w:tr w:rsidR="000800A1" w:rsidRPr="00E41DCF" w14:paraId="33601CBD" w14:textId="77777777" w:rsidTr="16D18C12">
        <w:tc>
          <w:tcPr>
            <w:tcW w:w="4950" w:type="dxa"/>
            <w:shd w:val="clear" w:color="auto" w:fill="FFD965"/>
          </w:tcPr>
          <w:p w14:paraId="3C8D8A85" w14:textId="77777777" w:rsidR="00967BB3" w:rsidRPr="00E41DCF" w:rsidRDefault="00967BB3"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2D0A5E1" w14:textId="77777777" w:rsidR="006E1ED0" w:rsidRPr="006E1ED0" w:rsidRDefault="006E1ED0" w:rsidP="00AC7531">
            <w:pPr>
              <w:pStyle w:val="ListParagraph"/>
              <w:numPr>
                <w:ilvl w:val="0"/>
                <w:numId w:val="1"/>
              </w:numPr>
              <w:ind w:left="187" w:hanging="187"/>
              <w:rPr>
                <w:rFonts w:ascii="Arial" w:eastAsia="Arial" w:hAnsi="Arial" w:cs="Arial"/>
              </w:rPr>
            </w:pPr>
            <w:r w:rsidRPr="0548F9B7">
              <w:rPr>
                <w:rFonts w:ascii="Arial" w:hAnsi="Arial" w:cs="Arial"/>
              </w:rPr>
              <w:t>Case</w:t>
            </w:r>
            <w:r>
              <w:rPr>
                <w:rFonts w:ascii="Arial" w:hAnsi="Arial" w:cs="Arial"/>
              </w:rPr>
              <w:t>-</w:t>
            </w:r>
            <w:r w:rsidRPr="0548F9B7">
              <w:rPr>
                <w:rFonts w:ascii="Arial" w:hAnsi="Arial" w:cs="Arial"/>
              </w:rPr>
              <w:t xml:space="preserve">based discussions </w:t>
            </w:r>
          </w:p>
          <w:p w14:paraId="462277F0" w14:textId="0ED13AC2" w:rsidR="00967BB3" w:rsidRPr="006E1ED0" w:rsidRDefault="1C3B82A9" w:rsidP="006E1ED0">
            <w:pPr>
              <w:pStyle w:val="ListParagraph"/>
              <w:numPr>
                <w:ilvl w:val="0"/>
                <w:numId w:val="1"/>
              </w:numPr>
              <w:ind w:left="187" w:hanging="187"/>
              <w:rPr>
                <w:rFonts w:ascii="Arial" w:eastAsia="Arial" w:hAnsi="Arial" w:cs="Arial"/>
              </w:rPr>
            </w:pPr>
            <w:r w:rsidRPr="0548F9B7">
              <w:rPr>
                <w:rFonts w:ascii="Arial" w:hAnsi="Arial" w:cs="Arial"/>
              </w:rPr>
              <w:t>Direct observation</w:t>
            </w:r>
          </w:p>
        </w:tc>
      </w:tr>
      <w:tr w:rsidR="000800A1" w:rsidRPr="00E41DCF" w14:paraId="7DB1CCF3" w14:textId="77777777" w:rsidTr="16D18C12">
        <w:tc>
          <w:tcPr>
            <w:tcW w:w="4950" w:type="dxa"/>
            <w:shd w:val="clear" w:color="auto" w:fill="8DB3E2" w:themeFill="text2" w:themeFillTint="66"/>
          </w:tcPr>
          <w:p w14:paraId="093B3D61" w14:textId="77777777" w:rsidR="00967BB3" w:rsidRPr="00E41DCF" w:rsidRDefault="00967BB3"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0AE66FD" w14:textId="77777777" w:rsidR="00967BB3" w:rsidRPr="00E41DCF" w:rsidRDefault="00967B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1BCB6A2A" w14:textId="77777777" w:rsidTr="16D18C12">
        <w:trPr>
          <w:trHeight w:val="80"/>
        </w:trPr>
        <w:tc>
          <w:tcPr>
            <w:tcW w:w="4950" w:type="dxa"/>
            <w:shd w:val="clear" w:color="auto" w:fill="A8D08D"/>
          </w:tcPr>
          <w:p w14:paraId="29108CB3" w14:textId="77777777" w:rsidR="00967BB3" w:rsidRPr="00E41DCF" w:rsidRDefault="00967BB3"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CBA8D4B" w14:textId="3582DA6D" w:rsidR="00967BB3" w:rsidRPr="00E41DCF" w:rsidRDefault="547AAD2C"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548F9B7">
              <w:rPr>
                <w:rFonts w:ascii="Arial" w:hAnsi="Arial" w:cs="Arial"/>
              </w:rPr>
              <w:t>Waisel</w:t>
            </w:r>
            <w:proofErr w:type="spellEnd"/>
            <w:r w:rsidRPr="0548F9B7">
              <w:rPr>
                <w:rFonts w:ascii="Arial" w:hAnsi="Arial" w:cs="Arial"/>
              </w:rPr>
              <w:t xml:space="preserve"> DB and Truog RD. Informed Consent. </w:t>
            </w:r>
            <w:r w:rsidR="33CD1FC5" w:rsidRPr="00455636">
              <w:rPr>
                <w:rFonts w:ascii="Arial" w:hAnsi="Arial" w:cs="Arial"/>
                <w:i/>
                <w:iCs/>
              </w:rPr>
              <w:t>Anesthesiology</w:t>
            </w:r>
            <w:r w:rsidR="33CD1FC5" w:rsidRPr="0548F9B7">
              <w:rPr>
                <w:rFonts w:ascii="Arial" w:hAnsi="Arial" w:cs="Arial"/>
              </w:rPr>
              <w:t>, 87(4):968-978, 1997</w:t>
            </w:r>
            <w:r w:rsidR="003A4530">
              <w:rPr>
                <w:rFonts w:ascii="Arial" w:hAnsi="Arial" w:cs="Arial"/>
              </w:rPr>
              <w:t>.</w:t>
            </w:r>
          </w:p>
        </w:tc>
      </w:tr>
    </w:tbl>
    <w:p w14:paraId="18C00F2D" w14:textId="76DF9B67" w:rsidR="00967BB3" w:rsidRDefault="00967BB3">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rsidTr="3E63B0B6">
        <w:trPr>
          <w:trHeight w:val="769"/>
        </w:trPr>
        <w:tc>
          <w:tcPr>
            <w:tcW w:w="14125" w:type="dxa"/>
            <w:gridSpan w:val="2"/>
            <w:shd w:val="clear" w:color="auto" w:fill="9CC3E5"/>
          </w:tcPr>
          <w:p w14:paraId="1B12FA1B" w14:textId="1282BA8C" w:rsidR="001F37B3" w:rsidRPr="00E41DCF" w:rsidRDefault="005F5CA3" w:rsidP="003A4530">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sidR="00DE249C">
              <w:rPr>
                <w:rFonts w:ascii="Arial" w:eastAsia="Arial" w:hAnsi="Arial" w:cs="Arial"/>
                <w:b/>
              </w:rPr>
              <w:t>3</w:t>
            </w:r>
            <w:r w:rsidRPr="00E41DCF">
              <w:rPr>
                <w:rFonts w:ascii="Arial" w:eastAsia="Arial" w:hAnsi="Arial" w:cs="Arial"/>
                <w:b/>
              </w:rPr>
              <w:t>: Interprofessional and Team Communication</w:t>
            </w:r>
            <w:r w:rsidR="00DE249C">
              <w:rPr>
                <w:rFonts w:ascii="Arial" w:eastAsia="Arial" w:hAnsi="Arial" w:cs="Arial"/>
                <w:b/>
              </w:rPr>
              <w:t xml:space="preserve"> in Obstetric Anesthesiology</w:t>
            </w:r>
          </w:p>
          <w:p w14:paraId="42119F99" w14:textId="77777777" w:rsidR="001F37B3" w:rsidRPr="00E41DCF" w:rsidRDefault="005F5CA3" w:rsidP="003A4530">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0800A1" w:rsidRPr="00E41DCF" w14:paraId="39C0F9C6" w14:textId="77777777" w:rsidTr="3E63B0B6">
        <w:tc>
          <w:tcPr>
            <w:tcW w:w="4950" w:type="dxa"/>
            <w:shd w:val="clear" w:color="auto" w:fill="FAC090"/>
          </w:tcPr>
          <w:p w14:paraId="46E2854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2572E0D0" w14:textId="77777777" w:rsidTr="00B944DC">
        <w:tc>
          <w:tcPr>
            <w:tcW w:w="4950" w:type="dxa"/>
            <w:tcBorders>
              <w:top w:val="single" w:sz="4" w:space="0" w:color="000000"/>
              <w:bottom w:val="single" w:sz="4" w:space="0" w:color="000000"/>
            </w:tcBorders>
            <w:shd w:val="clear" w:color="auto" w:fill="C9C9C9"/>
          </w:tcPr>
          <w:p w14:paraId="6C0B50E6"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Respectfully requests or receives consultations</w:t>
            </w:r>
          </w:p>
          <w:p w14:paraId="092B7088" w14:textId="77777777" w:rsidR="00CF0EBD" w:rsidRPr="00CF0EBD" w:rsidRDefault="00CF0EBD" w:rsidP="00CF0EBD">
            <w:pPr>
              <w:spacing w:after="0"/>
              <w:rPr>
                <w:rFonts w:ascii="Arial" w:eastAsia="Arial" w:hAnsi="Arial" w:cs="Arial"/>
                <w:i/>
                <w:color w:val="000000"/>
              </w:rPr>
            </w:pPr>
          </w:p>
          <w:p w14:paraId="6288D750" w14:textId="77777777" w:rsidR="00CF0EBD" w:rsidRPr="00CF0EBD" w:rsidRDefault="00CF0EBD" w:rsidP="00CF0EBD">
            <w:pPr>
              <w:spacing w:after="0"/>
              <w:rPr>
                <w:rFonts w:ascii="Arial" w:eastAsia="Arial" w:hAnsi="Arial" w:cs="Arial"/>
                <w:i/>
                <w:color w:val="000000"/>
              </w:rPr>
            </w:pPr>
          </w:p>
          <w:p w14:paraId="2644B5E6" w14:textId="77777777" w:rsidR="00CF0EBD" w:rsidRPr="00CF0EBD" w:rsidRDefault="00CF0EBD" w:rsidP="00CF0EBD">
            <w:pPr>
              <w:spacing w:after="0"/>
              <w:rPr>
                <w:rFonts w:ascii="Arial" w:eastAsia="Arial" w:hAnsi="Arial" w:cs="Arial"/>
                <w:i/>
                <w:color w:val="000000"/>
              </w:rPr>
            </w:pPr>
          </w:p>
          <w:p w14:paraId="3502EE21"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Uses language that values all members of the health care team</w:t>
            </w:r>
          </w:p>
          <w:p w14:paraId="4C763CF5" w14:textId="77777777" w:rsidR="00CF0EBD" w:rsidRPr="00CF0EBD" w:rsidRDefault="00CF0EBD" w:rsidP="00CF0EBD">
            <w:pPr>
              <w:spacing w:after="0"/>
              <w:rPr>
                <w:rFonts w:ascii="Arial" w:eastAsia="Arial" w:hAnsi="Arial" w:cs="Arial"/>
                <w:i/>
                <w:color w:val="000000"/>
              </w:rPr>
            </w:pPr>
          </w:p>
          <w:p w14:paraId="6F0D5C17" w14:textId="77777777" w:rsidR="00CF0EBD" w:rsidRPr="00CF0EBD" w:rsidRDefault="00CF0EBD" w:rsidP="00CF0EBD">
            <w:pPr>
              <w:spacing w:after="0"/>
              <w:rPr>
                <w:rFonts w:ascii="Arial" w:eastAsia="Arial" w:hAnsi="Arial" w:cs="Arial"/>
                <w:i/>
                <w:color w:val="000000"/>
              </w:rPr>
            </w:pPr>
          </w:p>
          <w:p w14:paraId="2317DADD" w14:textId="6E92DD6E"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12F53" w14:textId="37B04761" w:rsidR="001C1556" w:rsidRPr="001C1556" w:rsidRDefault="00505D4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Responds </w:t>
            </w:r>
            <w:r w:rsidR="001C1556">
              <w:rPr>
                <w:rFonts w:ascii="Arial" w:eastAsia="Arial" w:hAnsi="Arial" w:cs="Arial"/>
              </w:rPr>
              <w:t>promptly</w:t>
            </w:r>
            <w:r w:rsidR="00485051">
              <w:rPr>
                <w:rFonts w:ascii="Arial" w:eastAsia="Arial" w:hAnsi="Arial" w:cs="Arial"/>
              </w:rPr>
              <w:t xml:space="preserve"> and politely</w:t>
            </w:r>
            <w:r w:rsidR="001C1556">
              <w:rPr>
                <w:rFonts w:ascii="Arial" w:eastAsia="Arial" w:hAnsi="Arial" w:cs="Arial"/>
              </w:rPr>
              <w:t xml:space="preserve"> </w:t>
            </w:r>
            <w:r>
              <w:rPr>
                <w:rFonts w:ascii="Arial" w:eastAsia="Arial" w:hAnsi="Arial" w:cs="Arial"/>
              </w:rPr>
              <w:t xml:space="preserve">to a request for </w:t>
            </w:r>
            <w:r w:rsidR="00886AD1">
              <w:rPr>
                <w:rFonts w:ascii="Arial" w:eastAsia="Arial" w:hAnsi="Arial" w:cs="Arial"/>
              </w:rPr>
              <w:t xml:space="preserve">help with a </w:t>
            </w:r>
            <w:r>
              <w:rPr>
                <w:rFonts w:ascii="Arial" w:eastAsia="Arial" w:hAnsi="Arial" w:cs="Arial"/>
              </w:rPr>
              <w:t>difficult IV placement</w:t>
            </w:r>
          </w:p>
          <w:p w14:paraId="65341AC3" w14:textId="2043013C" w:rsidR="00EE2F74" w:rsidRPr="007A355D" w:rsidRDefault="00A4042A"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Receives a consult </w:t>
            </w:r>
            <w:r w:rsidR="00B944DC">
              <w:rPr>
                <w:rFonts w:ascii="Arial" w:eastAsia="Arial" w:hAnsi="Arial" w:cs="Arial"/>
              </w:rPr>
              <w:t>from maternal-fetal medicine</w:t>
            </w:r>
            <w:r w:rsidR="42071DB1" w:rsidRPr="007A355D">
              <w:rPr>
                <w:rFonts w:ascii="Arial" w:eastAsia="Arial" w:hAnsi="Arial" w:cs="Arial"/>
              </w:rPr>
              <w:t>)</w:t>
            </w:r>
            <w:r w:rsidR="1504CEAC" w:rsidRPr="007A355D">
              <w:rPr>
                <w:rFonts w:ascii="Arial" w:eastAsia="Arial" w:hAnsi="Arial" w:cs="Arial"/>
              </w:rPr>
              <w:t xml:space="preserve"> </w:t>
            </w:r>
            <w:r w:rsidR="005F5CA3" w:rsidRPr="007A355D">
              <w:rPr>
                <w:rFonts w:ascii="Arial" w:eastAsia="Arial" w:hAnsi="Arial" w:cs="Arial"/>
              </w:rPr>
              <w:t xml:space="preserve">for a </w:t>
            </w:r>
            <w:r>
              <w:rPr>
                <w:rFonts w:ascii="Arial" w:eastAsia="Arial" w:hAnsi="Arial" w:cs="Arial"/>
              </w:rPr>
              <w:t>high-risk obst</w:t>
            </w:r>
            <w:r w:rsidR="00E05FDD">
              <w:rPr>
                <w:rFonts w:ascii="Arial" w:eastAsia="Arial" w:hAnsi="Arial" w:cs="Arial"/>
              </w:rPr>
              <w:t xml:space="preserve">etric </w:t>
            </w:r>
            <w:r w:rsidR="005F5CA3" w:rsidRPr="007A355D">
              <w:rPr>
                <w:rFonts w:ascii="Arial" w:eastAsia="Arial" w:hAnsi="Arial" w:cs="Arial"/>
              </w:rPr>
              <w:t xml:space="preserve">patient with </w:t>
            </w:r>
            <w:r w:rsidR="6EE3A5AC" w:rsidRPr="007A355D">
              <w:rPr>
                <w:rFonts w:ascii="Arial" w:eastAsia="Arial" w:hAnsi="Arial" w:cs="Arial"/>
              </w:rPr>
              <w:t xml:space="preserve">preeclampsia </w:t>
            </w:r>
            <w:r w:rsidR="005F5CA3" w:rsidRPr="007A355D">
              <w:rPr>
                <w:rFonts w:ascii="Arial" w:eastAsia="Arial" w:hAnsi="Arial" w:cs="Arial"/>
              </w:rPr>
              <w:t>and limited exercise capacity</w:t>
            </w:r>
            <w:r w:rsidR="1AD8F9D4" w:rsidRPr="007A355D">
              <w:rPr>
                <w:rFonts w:ascii="Arial" w:eastAsia="Arial" w:hAnsi="Arial" w:cs="Arial"/>
              </w:rPr>
              <w:t xml:space="preserve"> for labor analgesia and</w:t>
            </w:r>
            <w:r w:rsidR="005F5CA3" w:rsidRPr="007A355D">
              <w:rPr>
                <w:rFonts w:ascii="Arial" w:eastAsia="Arial" w:hAnsi="Arial" w:cs="Arial"/>
              </w:rPr>
              <w:t xml:space="preserve"> relays the </w:t>
            </w:r>
            <w:r w:rsidR="4AFBB086" w:rsidRPr="007A355D">
              <w:rPr>
                <w:rFonts w:ascii="Arial" w:eastAsia="Arial" w:hAnsi="Arial" w:cs="Arial"/>
              </w:rPr>
              <w:t xml:space="preserve">alteration in the pain management plan to the </w:t>
            </w:r>
            <w:r w:rsidR="6B3FF406" w:rsidRPr="007A355D">
              <w:rPr>
                <w:rFonts w:ascii="Arial" w:eastAsia="Arial" w:hAnsi="Arial" w:cs="Arial"/>
              </w:rPr>
              <w:t>o</w:t>
            </w:r>
            <w:r w:rsidR="4AFBB086" w:rsidRPr="007A355D">
              <w:rPr>
                <w:rFonts w:ascii="Arial" w:eastAsia="Arial" w:hAnsi="Arial" w:cs="Arial"/>
              </w:rPr>
              <w:t>bstetric team</w:t>
            </w:r>
          </w:p>
          <w:p w14:paraId="1AF399D0"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0E60746B" w14:textId="055BBF41"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Receives a</w:t>
            </w:r>
            <w:r w:rsidR="1822C437" w:rsidRPr="007A355D">
              <w:rPr>
                <w:rFonts w:ascii="Arial" w:eastAsia="Arial" w:hAnsi="Arial" w:cs="Arial"/>
              </w:rPr>
              <w:t xml:space="preserve"> labor </w:t>
            </w:r>
            <w:r w:rsidRPr="007A355D">
              <w:rPr>
                <w:rFonts w:ascii="Arial" w:eastAsia="Arial" w:hAnsi="Arial" w:cs="Arial"/>
              </w:rPr>
              <w:t>pain consult request</w:t>
            </w:r>
            <w:r w:rsidR="4E27DF2B" w:rsidRPr="007A355D">
              <w:rPr>
                <w:rFonts w:ascii="Arial" w:eastAsia="Arial" w:hAnsi="Arial" w:cs="Arial"/>
              </w:rPr>
              <w:t xml:space="preserve"> on a parturient with a prior history of back surgery</w:t>
            </w:r>
            <w:r w:rsidRPr="007A355D">
              <w:rPr>
                <w:rFonts w:ascii="Arial" w:eastAsia="Arial" w:hAnsi="Arial" w:cs="Arial"/>
              </w:rPr>
              <w:t>, asks clarifying questions politely, and expresses appreciation for the motivation behind the consult request</w:t>
            </w:r>
          </w:p>
          <w:p w14:paraId="255ED4A9"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2111C2E" w14:textId="7777777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Acknowledges the contribution of each member of the patient care team to the patient</w:t>
            </w:r>
          </w:p>
        </w:tc>
      </w:tr>
      <w:tr w:rsidR="003E79A0" w:rsidRPr="00E41DCF" w14:paraId="5D5C957C" w14:textId="77777777" w:rsidTr="00B944DC">
        <w:tc>
          <w:tcPr>
            <w:tcW w:w="4950" w:type="dxa"/>
            <w:tcBorders>
              <w:top w:val="single" w:sz="4" w:space="0" w:color="000000"/>
              <w:bottom w:val="single" w:sz="4" w:space="0" w:color="000000"/>
            </w:tcBorders>
            <w:shd w:val="clear" w:color="auto" w:fill="C9C9C9"/>
          </w:tcPr>
          <w:p w14:paraId="3A3109DE"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Clearly, concisely, and promptly requests or responds to a request for consultation</w:t>
            </w:r>
          </w:p>
          <w:p w14:paraId="68934007" w14:textId="77777777" w:rsidR="00CF0EBD" w:rsidRPr="00CF0EBD" w:rsidRDefault="00CF0EBD" w:rsidP="00CF0EBD">
            <w:pPr>
              <w:spacing w:after="0"/>
              <w:rPr>
                <w:rFonts w:ascii="Arial" w:eastAsia="Arial" w:hAnsi="Arial" w:cs="Arial"/>
                <w:i/>
              </w:rPr>
            </w:pPr>
          </w:p>
          <w:p w14:paraId="740C3451" w14:textId="77777777" w:rsidR="00CF0EBD" w:rsidRPr="00CF0EBD" w:rsidRDefault="00CF0EBD" w:rsidP="00CF0EBD">
            <w:pPr>
              <w:spacing w:after="0"/>
              <w:rPr>
                <w:rFonts w:ascii="Arial" w:eastAsia="Arial" w:hAnsi="Arial" w:cs="Arial"/>
                <w:i/>
              </w:rPr>
            </w:pPr>
            <w:r w:rsidRPr="00CF0EBD">
              <w:rPr>
                <w:rFonts w:ascii="Arial" w:eastAsia="Arial" w:hAnsi="Arial" w:cs="Arial"/>
                <w:i/>
              </w:rPr>
              <w:t>Communicates information effectively with all health care team members</w:t>
            </w:r>
          </w:p>
          <w:p w14:paraId="133FF739" w14:textId="77777777" w:rsidR="00CF0EBD" w:rsidRPr="00CF0EBD" w:rsidRDefault="00CF0EBD" w:rsidP="00CF0EBD">
            <w:pPr>
              <w:spacing w:after="0"/>
              <w:rPr>
                <w:rFonts w:ascii="Arial" w:eastAsia="Arial" w:hAnsi="Arial" w:cs="Arial"/>
                <w:i/>
              </w:rPr>
            </w:pPr>
          </w:p>
          <w:p w14:paraId="61E6ABB3" w14:textId="17FBF97C" w:rsidR="001F37B3" w:rsidRPr="00E41DCF" w:rsidRDefault="00CF0EBD" w:rsidP="00CF0EBD">
            <w:pPr>
              <w:spacing w:after="0"/>
              <w:rPr>
                <w:rFonts w:ascii="Arial" w:eastAsia="Arial" w:hAnsi="Arial" w:cs="Arial"/>
                <w:i/>
              </w:rPr>
            </w:pPr>
            <w:r w:rsidRPr="00CF0EB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4A2AD865"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Communicates pre</w:t>
            </w:r>
            <w:r w:rsidR="00415396" w:rsidRPr="007A355D">
              <w:rPr>
                <w:rFonts w:ascii="Arial" w:eastAsia="Arial" w:hAnsi="Arial" w:cs="Arial"/>
              </w:rPr>
              <w:t>-</w:t>
            </w:r>
            <w:r w:rsidRPr="007A355D">
              <w:rPr>
                <w:rFonts w:ascii="Arial" w:eastAsia="Arial" w:hAnsi="Arial" w:cs="Arial"/>
              </w:rPr>
              <w:t xml:space="preserve">operative plans </w:t>
            </w:r>
            <w:r w:rsidR="1F252F89" w:rsidRPr="007A355D">
              <w:rPr>
                <w:rFonts w:ascii="Arial" w:eastAsia="Arial" w:hAnsi="Arial" w:cs="Arial"/>
              </w:rPr>
              <w:t xml:space="preserve">and treatment modifications </w:t>
            </w:r>
            <w:r w:rsidRPr="007A355D">
              <w:rPr>
                <w:rFonts w:ascii="Arial" w:eastAsia="Arial" w:hAnsi="Arial" w:cs="Arial"/>
              </w:rPr>
              <w:t>with the attending anesthesiologist concisely in a timely manner</w:t>
            </w:r>
          </w:p>
          <w:p w14:paraId="20491DF9" w14:textId="77777777" w:rsidR="00EE2F74" w:rsidRDefault="00EE2F74" w:rsidP="009C1E40">
            <w:pPr>
              <w:pBdr>
                <w:top w:val="nil"/>
                <w:left w:val="nil"/>
                <w:bottom w:val="nil"/>
                <w:right w:val="nil"/>
                <w:between w:val="nil"/>
              </w:pBdr>
              <w:spacing w:after="0"/>
              <w:contextualSpacing/>
              <w:rPr>
                <w:rFonts w:ascii="Arial" w:hAnsi="Arial" w:cs="Arial"/>
              </w:rPr>
            </w:pPr>
          </w:p>
          <w:p w14:paraId="68F9146F" w14:textId="77777777" w:rsidR="00287B07" w:rsidRPr="007A355D" w:rsidRDefault="00287B07" w:rsidP="009C1E40">
            <w:pPr>
              <w:pBdr>
                <w:top w:val="nil"/>
                <w:left w:val="nil"/>
                <w:bottom w:val="nil"/>
                <w:right w:val="nil"/>
                <w:between w:val="nil"/>
              </w:pBdr>
              <w:spacing w:after="0"/>
              <w:contextualSpacing/>
              <w:rPr>
                <w:rFonts w:ascii="Arial" w:hAnsi="Arial" w:cs="Arial"/>
              </w:rPr>
            </w:pPr>
          </w:p>
          <w:p w14:paraId="300F8D62" w14:textId="77777777"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Communicates intra</w:t>
            </w:r>
            <w:r w:rsidR="00D15A9E" w:rsidRPr="007A355D">
              <w:rPr>
                <w:rFonts w:ascii="Arial" w:eastAsia="Arial" w:hAnsi="Arial" w:cs="Arial"/>
              </w:rPr>
              <w:t>-</w:t>
            </w:r>
            <w:r w:rsidRPr="007A355D">
              <w:rPr>
                <w:rFonts w:ascii="Arial" w:eastAsia="Arial" w:hAnsi="Arial" w:cs="Arial"/>
              </w:rPr>
              <w:t>operative events to the surgical staff and attending anesthesiologist clearly and concisely in an organized and timely manner</w:t>
            </w:r>
          </w:p>
          <w:p w14:paraId="5FAFBDB8" w14:textId="77777777" w:rsidR="00EE2F74" w:rsidRPr="007A355D" w:rsidRDefault="00EE2F74" w:rsidP="009C1E40">
            <w:pPr>
              <w:pStyle w:val="ListParagraph"/>
              <w:spacing w:after="0"/>
              <w:rPr>
                <w:rFonts w:ascii="Arial" w:eastAsia="Arial" w:hAnsi="Arial" w:cs="Arial"/>
              </w:rPr>
            </w:pPr>
          </w:p>
          <w:p w14:paraId="740E22DE" w14:textId="7777777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Conducts post</w:t>
            </w:r>
            <w:r w:rsidR="00D15A9E" w:rsidRPr="007A355D">
              <w:rPr>
                <w:rFonts w:ascii="Arial" w:eastAsia="Arial" w:hAnsi="Arial" w:cs="Arial"/>
              </w:rPr>
              <w:t>-</w:t>
            </w:r>
            <w:r w:rsidRPr="007A355D">
              <w:rPr>
                <w:rFonts w:ascii="Arial" w:eastAsia="Arial" w:hAnsi="Arial" w:cs="Arial"/>
              </w:rPr>
              <w:t>operative visits and discusses patient complications with supervising attending while reflecting on personal role in the patient’s care</w:t>
            </w:r>
          </w:p>
        </w:tc>
      </w:tr>
      <w:tr w:rsidR="003E79A0" w:rsidRPr="00E41DCF" w14:paraId="0BCB8B7B" w14:textId="77777777" w:rsidTr="00B944DC">
        <w:tc>
          <w:tcPr>
            <w:tcW w:w="4950" w:type="dxa"/>
            <w:tcBorders>
              <w:top w:val="single" w:sz="4" w:space="0" w:color="000000"/>
              <w:bottom w:val="single" w:sz="4" w:space="0" w:color="000000"/>
            </w:tcBorders>
            <w:shd w:val="clear" w:color="auto" w:fill="C9C9C9"/>
          </w:tcPr>
          <w:p w14:paraId="1EE466A2"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Uses closed-loop communication to verify understanding</w:t>
            </w:r>
          </w:p>
          <w:p w14:paraId="3B4221BB" w14:textId="77777777" w:rsidR="00CF0EBD" w:rsidRPr="00CF0EBD" w:rsidRDefault="00CF0EBD" w:rsidP="00CF0EBD">
            <w:pPr>
              <w:spacing w:after="0"/>
              <w:rPr>
                <w:rFonts w:ascii="Arial" w:eastAsia="Arial" w:hAnsi="Arial" w:cs="Arial"/>
                <w:i/>
                <w:color w:val="000000"/>
              </w:rPr>
            </w:pPr>
          </w:p>
          <w:p w14:paraId="7314C458" w14:textId="77777777" w:rsidR="00CF0EBD" w:rsidRPr="00CF0EBD" w:rsidRDefault="00CF0EBD" w:rsidP="00CF0EBD">
            <w:pPr>
              <w:spacing w:after="0"/>
              <w:rPr>
                <w:rFonts w:ascii="Arial" w:eastAsia="Arial" w:hAnsi="Arial" w:cs="Arial"/>
                <w:i/>
                <w:color w:val="000000"/>
              </w:rPr>
            </w:pPr>
          </w:p>
          <w:p w14:paraId="6E141970" w14:textId="77777777" w:rsidR="00CF0EBD" w:rsidRPr="00CF0EBD" w:rsidRDefault="00CF0EBD" w:rsidP="00CF0EBD">
            <w:pPr>
              <w:spacing w:after="0"/>
              <w:rPr>
                <w:rFonts w:ascii="Arial" w:eastAsia="Arial" w:hAnsi="Arial" w:cs="Arial"/>
                <w:i/>
                <w:color w:val="000000"/>
              </w:rPr>
            </w:pPr>
          </w:p>
          <w:p w14:paraId="1420D3ED"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Adapts communication style to fit team needs</w:t>
            </w:r>
          </w:p>
          <w:p w14:paraId="4A6EF6DA" w14:textId="77777777" w:rsidR="00CF0EBD" w:rsidRPr="00CF0EBD" w:rsidRDefault="00CF0EBD" w:rsidP="00CF0EBD">
            <w:pPr>
              <w:spacing w:after="0"/>
              <w:rPr>
                <w:rFonts w:ascii="Arial" w:eastAsia="Arial" w:hAnsi="Arial" w:cs="Arial"/>
                <w:i/>
                <w:color w:val="000000"/>
              </w:rPr>
            </w:pPr>
          </w:p>
          <w:p w14:paraId="01B7E5F1" w14:textId="77777777" w:rsidR="008E684E" w:rsidRDefault="008E684E" w:rsidP="00CF0EBD">
            <w:pPr>
              <w:spacing w:after="0"/>
              <w:rPr>
                <w:rFonts w:ascii="Arial" w:eastAsia="Arial" w:hAnsi="Arial" w:cs="Arial"/>
                <w:i/>
                <w:color w:val="000000"/>
              </w:rPr>
            </w:pPr>
          </w:p>
          <w:p w14:paraId="25CCE838" w14:textId="7B302993"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36F5B54B"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While leading an intra</w:t>
            </w:r>
            <w:r w:rsidR="00D15A9E" w:rsidRPr="007A355D">
              <w:rPr>
                <w:rFonts w:ascii="Arial" w:eastAsia="Arial" w:hAnsi="Arial" w:cs="Arial"/>
              </w:rPr>
              <w:t>-</w:t>
            </w:r>
            <w:r w:rsidRPr="007A355D">
              <w:rPr>
                <w:rFonts w:ascii="Arial" w:eastAsia="Arial" w:hAnsi="Arial" w:cs="Arial"/>
              </w:rPr>
              <w:t xml:space="preserve">operative </w:t>
            </w:r>
            <w:r w:rsidR="1709976E" w:rsidRPr="007A355D">
              <w:rPr>
                <w:rFonts w:ascii="Arial" w:eastAsia="Arial" w:hAnsi="Arial" w:cs="Arial"/>
              </w:rPr>
              <w:t xml:space="preserve">maternal </w:t>
            </w:r>
            <w:r w:rsidRPr="007A355D">
              <w:rPr>
                <w:rFonts w:ascii="Arial" w:eastAsia="Arial" w:hAnsi="Arial" w:cs="Arial"/>
              </w:rPr>
              <w:t>resuscitation, clearly delegates tasks and asks if team members understand their roles</w:t>
            </w:r>
          </w:p>
          <w:p w14:paraId="20F9867F" w14:textId="77777777"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Asks other members of the health care team to repeat back recommendations to ensure understanding</w:t>
            </w:r>
          </w:p>
          <w:p w14:paraId="1FA9814B"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4D1D4D7" w14:textId="6D476752"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When receiving treatment recommendations from an attending physician</w:t>
            </w:r>
            <w:r w:rsidR="1127332C" w:rsidRPr="007A355D">
              <w:rPr>
                <w:rFonts w:ascii="Arial" w:eastAsia="Arial" w:hAnsi="Arial" w:cs="Arial"/>
              </w:rPr>
              <w:t xml:space="preserve"> in an intra-operative resuscitation</w:t>
            </w:r>
            <w:r w:rsidRPr="007A355D">
              <w:rPr>
                <w:rFonts w:ascii="Arial" w:eastAsia="Arial" w:hAnsi="Arial" w:cs="Arial"/>
              </w:rPr>
              <w:t>, repeats back the plan to ensure understanding</w:t>
            </w:r>
          </w:p>
          <w:p w14:paraId="40DF1798"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998F3BE" w14:textId="68C590CE"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Provides constructive feedback to a medical student</w:t>
            </w:r>
            <w:r w:rsidR="1C6EF9EC" w:rsidRPr="007A355D">
              <w:rPr>
                <w:rFonts w:ascii="Arial" w:eastAsia="Arial" w:hAnsi="Arial" w:cs="Arial"/>
              </w:rPr>
              <w:t>, and/or resident</w:t>
            </w:r>
            <w:r w:rsidRPr="007A355D">
              <w:rPr>
                <w:rFonts w:ascii="Arial" w:eastAsia="Arial" w:hAnsi="Arial" w:cs="Arial"/>
              </w:rPr>
              <w:t xml:space="preserve"> during </w:t>
            </w:r>
            <w:r w:rsidR="4048B5F8" w:rsidRPr="007A355D">
              <w:rPr>
                <w:rFonts w:ascii="Arial" w:eastAsia="Arial" w:hAnsi="Arial" w:cs="Arial"/>
              </w:rPr>
              <w:t>neuraxial</w:t>
            </w:r>
            <w:r w:rsidRPr="007A355D">
              <w:rPr>
                <w:rFonts w:ascii="Arial" w:eastAsia="Arial" w:hAnsi="Arial" w:cs="Arial"/>
              </w:rPr>
              <w:t xml:space="preserve"> insertion</w:t>
            </w:r>
          </w:p>
        </w:tc>
      </w:tr>
      <w:tr w:rsidR="003E79A0" w:rsidRPr="00E41DCF" w14:paraId="38D2806E" w14:textId="77777777" w:rsidTr="00B944DC">
        <w:tc>
          <w:tcPr>
            <w:tcW w:w="4950" w:type="dxa"/>
            <w:tcBorders>
              <w:top w:val="single" w:sz="4" w:space="0" w:color="000000"/>
              <w:bottom w:val="single" w:sz="4" w:space="0" w:color="000000"/>
            </w:tcBorders>
            <w:shd w:val="clear" w:color="auto" w:fill="C9C9C9"/>
          </w:tcPr>
          <w:p w14:paraId="5B3A0C51" w14:textId="77777777" w:rsidR="008E684E" w:rsidRPr="008E684E" w:rsidRDefault="005F5CA3" w:rsidP="008E684E">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E684E" w:rsidRPr="008E684E">
              <w:rPr>
                <w:rFonts w:ascii="Arial" w:eastAsia="Arial" w:hAnsi="Arial" w:cs="Arial"/>
                <w:i/>
              </w:rPr>
              <w:t>Coordinates recommendations from different members of the health care team to optimize patient care</w:t>
            </w:r>
          </w:p>
          <w:p w14:paraId="5CF76507" w14:textId="77777777" w:rsidR="008E684E" w:rsidRPr="008E684E" w:rsidRDefault="008E684E" w:rsidP="008E684E">
            <w:pPr>
              <w:spacing w:after="0"/>
              <w:rPr>
                <w:rFonts w:ascii="Arial" w:eastAsia="Arial" w:hAnsi="Arial" w:cs="Arial"/>
                <w:i/>
              </w:rPr>
            </w:pPr>
          </w:p>
          <w:p w14:paraId="7FDBC818" w14:textId="77777777" w:rsidR="008E684E" w:rsidRPr="008E684E" w:rsidRDefault="008E684E" w:rsidP="008E684E">
            <w:pPr>
              <w:spacing w:after="0"/>
              <w:rPr>
                <w:rFonts w:ascii="Arial" w:eastAsia="Arial" w:hAnsi="Arial" w:cs="Arial"/>
                <w:i/>
              </w:rPr>
            </w:pPr>
            <w:r w:rsidRPr="008E684E">
              <w:rPr>
                <w:rFonts w:ascii="Arial" w:eastAsia="Arial" w:hAnsi="Arial" w:cs="Arial"/>
                <w:i/>
              </w:rPr>
              <w:t>Maintains effective communication in crisis situations</w:t>
            </w:r>
          </w:p>
          <w:p w14:paraId="4652A038" w14:textId="77777777" w:rsidR="008E684E" w:rsidRPr="008E684E" w:rsidRDefault="008E684E" w:rsidP="008E684E">
            <w:pPr>
              <w:spacing w:after="0"/>
              <w:rPr>
                <w:rFonts w:ascii="Arial" w:eastAsia="Arial" w:hAnsi="Arial" w:cs="Arial"/>
                <w:i/>
              </w:rPr>
            </w:pPr>
          </w:p>
          <w:p w14:paraId="7BF9812B" w14:textId="6AD97123" w:rsidR="001F37B3" w:rsidRPr="00E41DCF" w:rsidRDefault="008E684E" w:rsidP="008E684E">
            <w:pPr>
              <w:spacing w:after="0"/>
              <w:rPr>
                <w:rFonts w:ascii="Arial" w:eastAsia="Arial" w:hAnsi="Arial" w:cs="Arial"/>
                <w:i/>
              </w:rPr>
            </w:pPr>
            <w:r w:rsidRPr="008E684E">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6FC4233F"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Collaborates with surgical colleagues to plan for post</w:t>
            </w:r>
            <w:r w:rsidR="00415396" w:rsidRPr="007A355D">
              <w:rPr>
                <w:rFonts w:ascii="Arial" w:eastAsia="Arial" w:hAnsi="Arial" w:cs="Arial"/>
              </w:rPr>
              <w:t>-</w:t>
            </w:r>
            <w:r w:rsidRPr="007A355D">
              <w:rPr>
                <w:rFonts w:ascii="Arial" w:eastAsia="Arial" w:hAnsi="Arial" w:cs="Arial"/>
              </w:rPr>
              <w:t>operative analgesia in a patient on buprenorphin</w:t>
            </w:r>
            <w:r w:rsidR="00EE2F74" w:rsidRPr="007A355D">
              <w:rPr>
                <w:rFonts w:ascii="Arial" w:eastAsia="Arial" w:hAnsi="Arial" w:cs="Arial"/>
              </w:rPr>
              <w:t>e</w:t>
            </w:r>
          </w:p>
          <w:p w14:paraId="1E11A73B"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2649524F"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65E76C4D" w14:textId="73629B58"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Explains rationale for institution of the massive transfusion protocol during intra</w:t>
            </w:r>
            <w:r w:rsidR="00D15A9E" w:rsidRPr="007A355D">
              <w:rPr>
                <w:rFonts w:ascii="Arial" w:eastAsia="Arial" w:hAnsi="Arial" w:cs="Arial"/>
              </w:rPr>
              <w:t>-</w:t>
            </w:r>
            <w:r w:rsidRPr="007A355D">
              <w:rPr>
                <w:rFonts w:ascii="Arial" w:eastAsia="Arial" w:hAnsi="Arial" w:cs="Arial"/>
              </w:rPr>
              <w:t xml:space="preserve">operative </w:t>
            </w:r>
            <w:r w:rsidR="5DE48FB6" w:rsidRPr="007A355D">
              <w:rPr>
                <w:rFonts w:ascii="Arial" w:eastAsia="Arial" w:hAnsi="Arial" w:cs="Arial"/>
              </w:rPr>
              <w:t>post-partum</w:t>
            </w:r>
            <w:r w:rsidR="195D4643" w:rsidRPr="007A355D">
              <w:rPr>
                <w:rFonts w:ascii="Arial" w:eastAsia="Arial" w:hAnsi="Arial" w:cs="Arial"/>
              </w:rPr>
              <w:t xml:space="preserve"> </w:t>
            </w:r>
            <w:r w:rsidRPr="007A355D">
              <w:rPr>
                <w:rFonts w:ascii="Arial" w:eastAsia="Arial" w:hAnsi="Arial" w:cs="Arial"/>
              </w:rPr>
              <w:t>hemorrhage</w:t>
            </w:r>
          </w:p>
          <w:p w14:paraId="7A32AA60"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3088E9D9" w14:textId="71CAA40C"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Alerts to a breech in sterility </w:t>
            </w:r>
            <w:r w:rsidR="03149F7C" w:rsidRPr="007A355D">
              <w:rPr>
                <w:rFonts w:ascii="Arial" w:eastAsia="Arial" w:hAnsi="Arial" w:cs="Arial"/>
              </w:rPr>
              <w:t xml:space="preserve">in neuraxial </w:t>
            </w:r>
            <w:r w:rsidRPr="007A355D">
              <w:rPr>
                <w:rFonts w:ascii="Arial" w:eastAsia="Arial" w:hAnsi="Arial" w:cs="Arial"/>
              </w:rPr>
              <w:t>placement by a faculty member</w:t>
            </w:r>
          </w:p>
          <w:p w14:paraId="0F7FE720" w14:textId="38B0448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Cautions faculty member about an imminent medication administration error</w:t>
            </w:r>
          </w:p>
        </w:tc>
      </w:tr>
      <w:tr w:rsidR="003E79A0" w:rsidRPr="00E41DCF" w14:paraId="0C99CBAE" w14:textId="77777777" w:rsidTr="00B944DC">
        <w:tc>
          <w:tcPr>
            <w:tcW w:w="4950" w:type="dxa"/>
            <w:tcBorders>
              <w:top w:val="single" w:sz="4" w:space="0" w:color="000000"/>
              <w:bottom w:val="single" w:sz="4" w:space="0" w:color="000000"/>
            </w:tcBorders>
            <w:shd w:val="clear" w:color="auto" w:fill="C9C9C9"/>
          </w:tcPr>
          <w:p w14:paraId="4069F4AF" w14:textId="77777777" w:rsidR="008E684E" w:rsidRPr="008E684E" w:rsidRDefault="005F5CA3" w:rsidP="008E684E">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E684E" w:rsidRPr="008E684E">
              <w:rPr>
                <w:rFonts w:ascii="Arial" w:eastAsia="Arial" w:hAnsi="Arial" w:cs="Arial"/>
                <w:i/>
              </w:rPr>
              <w:t>Role models flexible communication strategies that value input from all health care team members, resolving conflict when needed</w:t>
            </w:r>
          </w:p>
          <w:p w14:paraId="3BDCA25C" w14:textId="77777777" w:rsidR="008E684E" w:rsidRPr="008E684E" w:rsidRDefault="008E684E" w:rsidP="008E684E">
            <w:pPr>
              <w:spacing w:after="0"/>
              <w:rPr>
                <w:rFonts w:ascii="Arial" w:eastAsia="Arial" w:hAnsi="Arial" w:cs="Arial"/>
                <w:i/>
              </w:rPr>
            </w:pPr>
          </w:p>
          <w:p w14:paraId="1A4D7386" w14:textId="77777777" w:rsidR="008E684E" w:rsidRPr="008E684E" w:rsidRDefault="008E684E" w:rsidP="008E684E">
            <w:pPr>
              <w:spacing w:after="0"/>
              <w:rPr>
                <w:rFonts w:ascii="Arial" w:eastAsia="Arial" w:hAnsi="Arial" w:cs="Arial"/>
                <w:i/>
              </w:rPr>
            </w:pPr>
            <w:r w:rsidRPr="008E684E">
              <w:rPr>
                <w:rFonts w:ascii="Arial" w:eastAsia="Arial" w:hAnsi="Arial" w:cs="Arial"/>
                <w:i/>
              </w:rPr>
              <w:t>Leads an after-event debrief of the health care team</w:t>
            </w:r>
          </w:p>
          <w:p w14:paraId="285595D3" w14:textId="77777777" w:rsidR="008E684E" w:rsidRPr="008E684E" w:rsidRDefault="008E684E" w:rsidP="008E684E">
            <w:pPr>
              <w:spacing w:after="0"/>
              <w:rPr>
                <w:rFonts w:ascii="Arial" w:eastAsia="Arial" w:hAnsi="Arial" w:cs="Arial"/>
                <w:i/>
              </w:rPr>
            </w:pPr>
          </w:p>
          <w:p w14:paraId="6B0F9315" w14:textId="19054B8D" w:rsidR="001F37B3" w:rsidRPr="00E41DCF" w:rsidRDefault="008E684E" w:rsidP="008E684E">
            <w:pPr>
              <w:spacing w:after="0"/>
              <w:rPr>
                <w:rFonts w:ascii="Arial" w:eastAsia="Arial" w:hAnsi="Arial" w:cs="Arial"/>
                <w:i/>
              </w:rPr>
            </w:pPr>
            <w:r w:rsidRPr="008E684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Mediates a conflict resolution between different members of the health care team</w:t>
            </w:r>
          </w:p>
          <w:p w14:paraId="0FD109F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179316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16A59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7ECC640"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Leads a post-code team debriefing</w:t>
            </w:r>
          </w:p>
          <w:p w14:paraId="017E857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DD2904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1F5C52B" w14:textId="2BFEE41E"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0800A1" w:rsidRPr="00E41DCF" w14:paraId="45648C8F" w14:textId="77777777" w:rsidTr="3E63B0B6">
        <w:tc>
          <w:tcPr>
            <w:tcW w:w="4950" w:type="dxa"/>
            <w:shd w:val="clear" w:color="auto" w:fill="FFD965"/>
          </w:tcPr>
          <w:p w14:paraId="0327898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0790499C"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Simulation </w:t>
            </w:r>
          </w:p>
        </w:tc>
      </w:tr>
      <w:tr w:rsidR="000800A1" w:rsidRPr="00E41DCF" w14:paraId="21074748" w14:textId="77777777" w:rsidTr="3E63B0B6">
        <w:tc>
          <w:tcPr>
            <w:tcW w:w="4950" w:type="dxa"/>
            <w:shd w:val="clear" w:color="auto" w:fill="8DB3E2" w:themeFill="text2" w:themeFillTint="66"/>
          </w:tcPr>
          <w:p w14:paraId="3D712E3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521B746F" w14:textId="77777777" w:rsidTr="3E63B0B6">
        <w:trPr>
          <w:trHeight w:val="80"/>
        </w:trPr>
        <w:tc>
          <w:tcPr>
            <w:tcW w:w="4950" w:type="dxa"/>
            <w:shd w:val="clear" w:color="auto" w:fill="A8D08D"/>
          </w:tcPr>
          <w:p w14:paraId="2F464AB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786E63C2"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AHRQ. Curriculum Materials. </w:t>
            </w:r>
            <w:hyperlink r:id="rId45" w:history="1">
              <w:r w:rsidRPr="00E41DCF">
                <w:rPr>
                  <w:rStyle w:val="Hyperlink"/>
                  <w:rFonts w:ascii="Arial" w:hAnsi="Arial" w:cs="Arial"/>
                </w:rPr>
                <w:t>https://www.ahrq.gov/teamstepps/curriculum-materials.html</w:t>
              </w:r>
            </w:hyperlink>
            <w:r w:rsidRPr="00E41DCF">
              <w:rPr>
                <w:rFonts w:ascii="Arial" w:hAnsi="Arial" w:cs="Arial"/>
              </w:rPr>
              <w:t xml:space="preserve">. </w:t>
            </w:r>
            <w:r w:rsidR="007F5133">
              <w:rPr>
                <w:rFonts w:ascii="Arial" w:hAnsi="Arial" w:cs="Arial"/>
              </w:rPr>
              <w:t xml:space="preserve">Accessed </w:t>
            </w:r>
            <w:r w:rsidRPr="00E41DCF">
              <w:rPr>
                <w:rFonts w:ascii="Arial" w:hAnsi="Arial" w:cs="Arial"/>
              </w:rPr>
              <w:t>2020.</w:t>
            </w:r>
          </w:p>
          <w:p w14:paraId="7D29FC70" w14:textId="77777777"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Dehon E, Simpson K, Fowler D, Jones A. Development of the faculty 360. </w:t>
            </w:r>
            <w:proofErr w:type="spellStart"/>
            <w:r w:rsidRPr="00E41DCF">
              <w:rPr>
                <w:rFonts w:ascii="Arial" w:eastAsia="Arial" w:hAnsi="Arial" w:cs="Arial"/>
                <w:i/>
                <w:color w:val="000000"/>
              </w:rPr>
              <w:t>MedEdPORTAL</w:t>
            </w:r>
            <w:proofErr w:type="spellEnd"/>
            <w:r w:rsidRPr="00E41DCF">
              <w:rPr>
                <w:rFonts w:ascii="Arial" w:eastAsia="Arial" w:hAnsi="Arial" w:cs="Arial"/>
                <w:color w:val="000000"/>
              </w:rPr>
              <w:t xml:space="preserve">. </w:t>
            </w:r>
            <w:proofErr w:type="gramStart"/>
            <w:r w:rsidRPr="00E41DCF">
              <w:rPr>
                <w:rFonts w:ascii="Arial" w:eastAsia="Arial" w:hAnsi="Arial" w:cs="Arial"/>
                <w:color w:val="000000"/>
              </w:rPr>
              <w:t>2015;11:10174</w:t>
            </w:r>
            <w:proofErr w:type="gramEnd"/>
            <w:r w:rsidRPr="00E41DCF">
              <w:rPr>
                <w:rFonts w:ascii="Arial" w:eastAsia="Arial" w:hAnsi="Arial" w:cs="Arial"/>
                <w:color w:val="000000"/>
              </w:rPr>
              <w:t xml:space="preserve">. </w:t>
            </w:r>
            <w:hyperlink r:id="rId46" w:history="1">
              <w:r w:rsidRPr="00E41DCF">
                <w:rPr>
                  <w:rStyle w:val="Hyperlink"/>
                  <w:rFonts w:ascii="Arial" w:hAnsi="Arial" w:cs="Arial"/>
                </w:rPr>
                <w:t>https://www.mededportal.org/publication/10174/</w:t>
              </w:r>
            </w:hyperlink>
            <w:r w:rsidRPr="00E41DCF">
              <w:rPr>
                <w:rFonts w:ascii="Arial" w:hAnsi="Arial" w:cs="Arial"/>
                <w:color w:val="000000"/>
              </w:rPr>
              <w:t>. 2020.</w:t>
            </w:r>
          </w:p>
          <w:p w14:paraId="4EC65749" w14:textId="46257513"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Green M, Parrott T, Cook G., Improving your communication skills. </w:t>
            </w:r>
            <w:r w:rsidRPr="00E41DCF">
              <w:rPr>
                <w:rFonts w:ascii="Arial" w:eastAsia="Arial" w:hAnsi="Arial" w:cs="Arial"/>
                <w:i/>
                <w:color w:val="000000"/>
              </w:rPr>
              <w:t>BMJ</w:t>
            </w:r>
            <w:r w:rsidRPr="00E41DCF">
              <w:rPr>
                <w:rFonts w:ascii="Arial" w:eastAsia="Arial" w:hAnsi="Arial" w:cs="Arial"/>
                <w:color w:val="000000"/>
              </w:rPr>
              <w:t xml:space="preserve">. </w:t>
            </w:r>
            <w:r w:rsidRPr="00E41DCF">
              <w:rPr>
                <w:rFonts w:ascii="Arial" w:eastAsia="Arial" w:hAnsi="Arial" w:cs="Arial"/>
              </w:rPr>
              <w:t>2012;</w:t>
            </w:r>
            <w:proofErr w:type="gramStart"/>
            <w:r w:rsidRPr="00E41DCF">
              <w:rPr>
                <w:rFonts w:ascii="Arial" w:eastAsia="Arial" w:hAnsi="Arial" w:cs="Arial"/>
              </w:rPr>
              <w:t>344:e</w:t>
            </w:r>
            <w:proofErr w:type="gramEnd"/>
            <w:r w:rsidRPr="00E41DCF">
              <w:rPr>
                <w:rFonts w:ascii="Arial" w:eastAsia="Arial" w:hAnsi="Arial" w:cs="Arial"/>
              </w:rPr>
              <w:t xml:space="preserve">357. </w:t>
            </w:r>
            <w:hyperlink r:id="rId47" w:history="1">
              <w:r w:rsidR="007F5133">
                <w:rPr>
                  <w:rStyle w:val="Hyperlink"/>
                  <w:rFonts w:ascii="Arial" w:eastAsia="Arial" w:hAnsi="Arial" w:cs="Arial"/>
                </w:rPr>
                <w:t>https://www.bmj.com/content/344/bmj.e357</w:t>
              </w:r>
            </w:hyperlink>
            <w:r w:rsidRPr="00E41DCF">
              <w:rPr>
                <w:rFonts w:ascii="Arial" w:eastAsia="Arial" w:hAnsi="Arial" w:cs="Arial"/>
              </w:rPr>
              <w:t>.</w:t>
            </w:r>
          </w:p>
          <w:p w14:paraId="2A0F7C70" w14:textId="4F7ED60A"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41DCF">
              <w:rPr>
                <w:rFonts w:ascii="Arial" w:eastAsia="Arial" w:hAnsi="Arial" w:cs="Arial"/>
                <w:i/>
                <w:color w:val="000000"/>
              </w:rPr>
              <w:t>Med Teach</w:t>
            </w:r>
            <w:r w:rsidRPr="00E41DCF">
              <w:rPr>
                <w:rFonts w:ascii="Arial" w:eastAsia="Arial" w:hAnsi="Arial" w:cs="Arial"/>
                <w:color w:val="000000"/>
              </w:rPr>
              <w:t xml:space="preserve">. 2013;35(5):395-403. </w:t>
            </w:r>
            <w:hyperlink r:id="rId48" w:history="1">
              <w:r w:rsidRPr="00E41DCF">
                <w:rPr>
                  <w:rStyle w:val="Hyperlink"/>
                  <w:rFonts w:ascii="Arial" w:eastAsia="Arial" w:hAnsi="Arial" w:cs="Arial"/>
                </w:rPr>
                <w:t>https://www.tandfonline.com/doi/full/10.3109/0142159X.2013.769677</w:t>
              </w:r>
            </w:hyperlink>
            <w:r w:rsidRPr="00E41DCF">
              <w:rPr>
                <w:rFonts w:ascii="Arial" w:eastAsia="Arial" w:hAnsi="Arial" w:cs="Arial"/>
                <w:color w:val="000000"/>
              </w:rPr>
              <w:t>.</w:t>
            </w:r>
          </w:p>
          <w:p w14:paraId="17377A16" w14:textId="0EB25CCE" w:rsidR="007F5133" w:rsidRDefault="006B4737" w:rsidP="007F5133">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Roth CG, Eldin KW, Padmanabhan V, Freidman EM. Twelve tips for the introduction of emotional intelligence in medical education. </w:t>
            </w:r>
            <w:r w:rsidRPr="00E41DCF">
              <w:rPr>
                <w:rFonts w:ascii="Arial" w:eastAsia="Arial" w:hAnsi="Arial" w:cs="Arial"/>
                <w:i/>
                <w:color w:val="000000"/>
              </w:rPr>
              <w:t xml:space="preserve">Med Teach. </w:t>
            </w:r>
            <w:r w:rsidRPr="00E41DCF">
              <w:rPr>
                <w:rFonts w:ascii="Arial" w:eastAsia="Arial" w:hAnsi="Arial" w:cs="Arial"/>
                <w:color w:val="000000"/>
              </w:rPr>
              <w:t xml:space="preserve">2018:1-4. </w:t>
            </w:r>
            <w:hyperlink r:id="rId49" w:history="1">
              <w:r w:rsidRPr="00E41DCF">
                <w:rPr>
                  <w:rStyle w:val="Hyperlink"/>
                  <w:rFonts w:ascii="Arial" w:hAnsi="Arial" w:cs="Arial"/>
                </w:rPr>
                <w:t>https://www.tandfonline.com/doi/full/10.1080/0142159X.2018.1481499</w:t>
              </w:r>
            </w:hyperlink>
            <w:r w:rsidR="007F5133">
              <w:rPr>
                <w:rFonts w:ascii="Arial" w:hAnsi="Arial" w:cs="Arial"/>
              </w:rPr>
              <w:t>.</w:t>
            </w:r>
          </w:p>
          <w:p w14:paraId="2F25A443" w14:textId="7C4D82C9" w:rsidR="006B4737" w:rsidRPr="007F5133" w:rsidRDefault="007F5133" w:rsidP="007F5133">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Tait AR, Teig MK, Voepel-Lewis T. Informed consent for anesthesia: A review of practice and </w:t>
            </w:r>
            <w:proofErr w:type="spellStart"/>
            <w:r w:rsidRPr="00E41DCF">
              <w:rPr>
                <w:rFonts w:ascii="Arial" w:hAnsi="Arial" w:cs="Arial"/>
              </w:rPr>
              <w:t>startegies</w:t>
            </w:r>
            <w:proofErr w:type="spellEnd"/>
            <w:r w:rsidRPr="00E41DCF">
              <w:rPr>
                <w:rFonts w:ascii="Arial" w:hAnsi="Arial" w:cs="Arial"/>
              </w:rPr>
              <w:t xml:space="preserve"> for optimizing the consent process. </w:t>
            </w:r>
            <w:r w:rsidRPr="00E41DCF">
              <w:rPr>
                <w:rFonts w:ascii="Arial" w:hAnsi="Arial" w:cs="Arial"/>
                <w:i/>
                <w:iCs/>
              </w:rPr>
              <w:t xml:space="preserve">Can J </w:t>
            </w:r>
            <w:proofErr w:type="spellStart"/>
            <w:r w:rsidRPr="00E41DCF">
              <w:rPr>
                <w:rFonts w:ascii="Arial" w:hAnsi="Arial" w:cs="Arial"/>
                <w:i/>
                <w:iCs/>
              </w:rPr>
              <w:t>Anaesth</w:t>
            </w:r>
            <w:proofErr w:type="spellEnd"/>
            <w:r w:rsidRPr="00E41DCF">
              <w:rPr>
                <w:rFonts w:ascii="Arial" w:hAnsi="Arial" w:cs="Arial"/>
              </w:rPr>
              <w:t xml:space="preserve">. 2014;61(9):832-842. </w:t>
            </w:r>
            <w:hyperlink r:id="rId50" w:history="1">
              <w:r w:rsidRPr="00E41DCF">
                <w:rPr>
                  <w:rStyle w:val="Hyperlink"/>
                  <w:rFonts w:ascii="Arial" w:hAnsi="Arial" w:cs="Arial"/>
                </w:rPr>
                <w:t>https://pubmed.ncbi.nlm.nih.gov/24898765/</w:t>
              </w:r>
            </w:hyperlink>
            <w:r w:rsidRPr="00E41DCF">
              <w:rPr>
                <w:rFonts w:ascii="Arial" w:hAnsi="Arial" w:cs="Arial"/>
              </w:rPr>
              <w:t>.</w:t>
            </w:r>
          </w:p>
        </w:tc>
      </w:tr>
    </w:tbl>
    <w:p w14:paraId="76AA2BB0" w14:textId="77777777" w:rsidR="009C1E40" w:rsidRDefault="009C1E40"/>
    <w:p w14:paraId="31B60884" w14:textId="77777777" w:rsidR="009C1E40" w:rsidRDefault="009C1E4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1E40" w:rsidRPr="00E41DCF" w14:paraId="2EA610B1" w14:textId="77777777" w:rsidTr="003E1936">
        <w:trPr>
          <w:trHeight w:val="769"/>
        </w:trPr>
        <w:tc>
          <w:tcPr>
            <w:tcW w:w="14125" w:type="dxa"/>
            <w:gridSpan w:val="2"/>
            <w:shd w:val="clear" w:color="auto" w:fill="9CC3E5"/>
          </w:tcPr>
          <w:p w14:paraId="31B2E90B" w14:textId="6B5764A5" w:rsidR="009C1E40" w:rsidRPr="00E41DCF" w:rsidRDefault="009C1E40" w:rsidP="007F513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Pr>
                <w:rFonts w:ascii="Arial" w:eastAsia="Arial" w:hAnsi="Arial" w:cs="Arial"/>
                <w:b/>
              </w:rPr>
              <w:t>4</w:t>
            </w:r>
            <w:r w:rsidRPr="00E41DCF">
              <w:rPr>
                <w:rFonts w:ascii="Arial" w:eastAsia="Arial" w:hAnsi="Arial" w:cs="Arial"/>
                <w:b/>
              </w:rPr>
              <w:t>: Communication within Health Care Systems</w:t>
            </w:r>
            <w:r>
              <w:rPr>
                <w:rFonts w:ascii="Arial" w:eastAsia="Arial" w:hAnsi="Arial" w:cs="Arial"/>
                <w:b/>
              </w:rPr>
              <w:t xml:space="preserve"> in Obstetric Anesthesiology</w:t>
            </w:r>
          </w:p>
          <w:p w14:paraId="2ED4A40B" w14:textId="37A30B49" w:rsidR="009C1E40" w:rsidRPr="00E41DCF" w:rsidRDefault="009C1E40" w:rsidP="007F513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9C1E40" w:rsidRPr="00E41DCF" w14:paraId="55C7A643" w14:textId="77777777" w:rsidTr="003E1936">
        <w:tc>
          <w:tcPr>
            <w:tcW w:w="4950" w:type="dxa"/>
            <w:shd w:val="clear" w:color="auto" w:fill="FAC090"/>
          </w:tcPr>
          <w:p w14:paraId="33DB0FD9" w14:textId="4DEB3A0C" w:rsidR="009C1E40" w:rsidRPr="00E41DCF" w:rsidRDefault="009C1E40" w:rsidP="009C1E40">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5FBBE7D" w14:textId="541EBC8B" w:rsidR="009C1E40" w:rsidRPr="00E41DCF" w:rsidRDefault="009C1E40" w:rsidP="009C1E40">
            <w:pPr>
              <w:ind w:hanging="14"/>
              <w:jc w:val="center"/>
              <w:rPr>
                <w:rFonts w:ascii="Arial" w:eastAsia="Arial" w:hAnsi="Arial" w:cs="Arial"/>
                <w:b/>
              </w:rPr>
            </w:pPr>
            <w:r w:rsidRPr="00E41DCF">
              <w:rPr>
                <w:rFonts w:ascii="Arial" w:eastAsia="Arial" w:hAnsi="Arial" w:cs="Arial"/>
                <w:b/>
              </w:rPr>
              <w:t>Examples</w:t>
            </w:r>
          </w:p>
        </w:tc>
      </w:tr>
      <w:tr w:rsidR="009C1E40" w:rsidRPr="00E41DCF" w14:paraId="5487810A" w14:textId="77777777" w:rsidTr="00D247F9">
        <w:tc>
          <w:tcPr>
            <w:tcW w:w="4950" w:type="dxa"/>
            <w:tcBorders>
              <w:top w:val="single" w:sz="4" w:space="0" w:color="000000"/>
              <w:bottom w:val="single" w:sz="4" w:space="0" w:color="000000"/>
            </w:tcBorders>
            <w:shd w:val="clear" w:color="auto" w:fill="C9C9C9"/>
          </w:tcPr>
          <w:p w14:paraId="5795187D" w14:textId="77777777" w:rsidR="008E684E" w:rsidRPr="008E684E" w:rsidRDefault="009C1E40" w:rsidP="008E684E">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E684E" w:rsidRPr="008E684E">
              <w:rPr>
                <w:rFonts w:ascii="Arial" w:eastAsia="Arial" w:hAnsi="Arial" w:cs="Arial"/>
                <w:i/>
                <w:color w:val="000000"/>
              </w:rPr>
              <w:t>Accurately records information in the patient record; demonstrates judicious use of documentation shortcuts</w:t>
            </w:r>
          </w:p>
          <w:p w14:paraId="0DD96A53" w14:textId="77777777" w:rsidR="008E684E" w:rsidRPr="008E684E" w:rsidRDefault="008E684E" w:rsidP="008E684E">
            <w:pPr>
              <w:spacing w:after="0"/>
              <w:rPr>
                <w:rFonts w:ascii="Arial" w:eastAsia="Arial" w:hAnsi="Arial" w:cs="Arial"/>
                <w:i/>
                <w:color w:val="000000"/>
              </w:rPr>
            </w:pPr>
          </w:p>
          <w:p w14:paraId="28F2F1B4" w14:textId="77777777" w:rsidR="008E684E" w:rsidRPr="008E684E" w:rsidRDefault="008E684E" w:rsidP="008E684E">
            <w:pPr>
              <w:spacing w:after="0"/>
              <w:rPr>
                <w:rFonts w:ascii="Arial" w:eastAsia="Arial" w:hAnsi="Arial" w:cs="Arial"/>
                <w:i/>
                <w:color w:val="000000"/>
              </w:rPr>
            </w:pPr>
            <w:r w:rsidRPr="008E684E">
              <w:rPr>
                <w:rFonts w:ascii="Arial" w:eastAsia="Arial" w:hAnsi="Arial" w:cs="Arial"/>
                <w:i/>
                <w:color w:val="000000"/>
              </w:rPr>
              <w:t>Safeguards patients’ personal health information</w:t>
            </w:r>
          </w:p>
          <w:p w14:paraId="30978B1F" w14:textId="77777777" w:rsidR="008E684E" w:rsidRPr="008E684E" w:rsidRDefault="008E684E" w:rsidP="008E684E">
            <w:pPr>
              <w:spacing w:after="0"/>
              <w:rPr>
                <w:rFonts w:ascii="Arial" w:eastAsia="Arial" w:hAnsi="Arial" w:cs="Arial"/>
                <w:i/>
                <w:color w:val="000000"/>
              </w:rPr>
            </w:pPr>
          </w:p>
          <w:p w14:paraId="6FAEC5DC" w14:textId="40C0E0F4" w:rsidR="009C1E40" w:rsidRPr="00E41DCF" w:rsidRDefault="008E684E" w:rsidP="008E684E">
            <w:pPr>
              <w:spacing w:after="0"/>
              <w:rPr>
                <w:rFonts w:ascii="Arial" w:eastAsia="Arial" w:hAnsi="Arial" w:cs="Arial"/>
                <w:i/>
                <w:color w:val="000000"/>
              </w:rPr>
            </w:pPr>
            <w:r w:rsidRPr="008E684E">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EB1D6" w14:textId="3C005C90" w:rsidR="009C1E40" w:rsidRPr="007A355D" w:rsidRDefault="007F513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Creates accurate d</w:t>
            </w:r>
            <w:r w:rsidR="009C1E40" w:rsidRPr="007A355D">
              <w:rPr>
                <w:rFonts w:ascii="Arial" w:eastAsia="Arial" w:hAnsi="Arial" w:cs="Arial"/>
              </w:rPr>
              <w:t xml:space="preserve">ocumentation but </w:t>
            </w:r>
            <w:r>
              <w:rPr>
                <w:rFonts w:ascii="Arial" w:eastAsia="Arial" w:hAnsi="Arial" w:cs="Arial"/>
              </w:rPr>
              <w:t xml:space="preserve">it </w:t>
            </w:r>
            <w:r w:rsidR="009C1E40" w:rsidRPr="007A355D">
              <w:rPr>
                <w:rFonts w:ascii="Arial" w:eastAsia="Arial" w:hAnsi="Arial" w:cs="Arial"/>
              </w:rPr>
              <w:t>may include extraneous information</w:t>
            </w:r>
          </w:p>
          <w:p w14:paraId="76393E6C" w14:textId="77777777" w:rsidR="009C1E40" w:rsidRDefault="009C1E40" w:rsidP="009C1E40">
            <w:pPr>
              <w:pBdr>
                <w:top w:val="nil"/>
                <w:left w:val="nil"/>
                <w:bottom w:val="nil"/>
                <w:right w:val="nil"/>
                <w:between w:val="nil"/>
              </w:pBdr>
              <w:spacing w:after="0"/>
              <w:contextualSpacing/>
              <w:rPr>
                <w:rFonts w:ascii="Arial" w:hAnsi="Arial" w:cs="Arial"/>
              </w:rPr>
            </w:pPr>
          </w:p>
          <w:p w14:paraId="15A86250"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D1CB3CB"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212A1E48"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Avoids talking about patients in the elevator, public spaces, or on social media</w:t>
            </w:r>
          </w:p>
          <w:p w14:paraId="67D87816"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7683CC37"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Identifies institutional and departmental communication hierarchy for concerns and safety issues</w:t>
            </w:r>
          </w:p>
          <w:p w14:paraId="1DEE2829" w14:textId="393E4D39"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Only uses secure communication modalities when sharing protected health information</w:t>
            </w:r>
          </w:p>
        </w:tc>
      </w:tr>
      <w:tr w:rsidR="009C1E40" w:rsidRPr="00E41DCF" w14:paraId="6AF3425B" w14:textId="77777777" w:rsidTr="00D247F9">
        <w:tc>
          <w:tcPr>
            <w:tcW w:w="4950" w:type="dxa"/>
            <w:tcBorders>
              <w:top w:val="single" w:sz="4" w:space="0" w:color="000000"/>
              <w:bottom w:val="single" w:sz="4" w:space="0" w:color="000000"/>
            </w:tcBorders>
            <w:shd w:val="clear" w:color="auto" w:fill="C9C9C9"/>
          </w:tcPr>
          <w:p w14:paraId="4F8665C4" w14:textId="77777777" w:rsidR="008E684E" w:rsidRPr="008E684E" w:rsidRDefault="009C1E40" w:rsidP="008E684E">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E684E" w:rsidRPr="008E684E">
              <w:rPr>
                <w:rFonts w:ascii="Arial" w:eastAsia="Arial" w:hAnsi="Arial" w:cs="Arial"/>
                <w:i/>
              </w:rPr>
              <w:t>Accurately records information in the anesthetic record for non-complex cases</w:t>
            </w:r>
          </w:p>
          <w:p w14:paraId="71FB011E" w14:textId="77777777" w:rsidR="008E684E" w:rsidRPr="008E684E" w:rsidRDefault="008E684E" w:rsidP="008E684E">
            <w:pPr>
              <w:spacing w:after="0"/>
              <w:rPr>
                <w:rFonts w:ascii="Arial" w:eastAsia="Arial" w:hAnsi="Arial" w:cs="Arial"/>
                <w:i/>
              </w:rPr>
            </w:pPr>
          </w:p>
          <w:p w14:paraId="4747C01C" w14:textId="77777777" w:rsidR="008E684E" w:rsidRPr="008E684E" w:rsidRDefault="008E684E" w:rsidP="008E684E">
            <w:pPr>
              <w:spacing w:after="0"/>
              <w:rPr>
                <w:rFonts w:ascii="Arial" w:eastAsia="Arial" w:hAnsi="Arial" w:cs="Arial"/>
                <w:i/>
              </w:rPr>
            </w:pPr>
            <w:r w:rsidRPr="008E684E">
              <w:rPr>
                <w:rFonts w:ascii="Arial" w:eastAsia="Arial" w:hAnsi="Arial" w:cs="Arial"/>
                <w:i/>
              </w:rPr>
              <w:t>Documents required data in formats specified by institutional policy</w:t>
            </w:r>
          </w:p>
          <w:p w14:paraId="26A1D4DB" w14:textId="77777777" w:rsidR="008E684E" w:rsidRPr="008E684E" w:rsidRDefault="008E684E" w:rsidP="008E684E">
            <w:pPr>
              <w:spacing w:after="0"/>
              <w:rPr>
                <w:rFonts w:ascii="Arial" w:eastAsia="Arial" w:hAnsi="Arial" w:cs="Arial"/>
                <w:i/>
              </w:rPr>
            </w:pPr>
          </w:p>
          <w:p w14:paraId="65784E0D" w14:textId="296F9181" w:rsidR="009C1E40" w:rsidRPr="00E41DCF" w:rsidRDefault="008E684E" w:rsidP="008E684E">
            <w:pPr>
              <w:spacing w:after="0"/>
              <w:rPr>
                <w:rFonts w:ascii="Arial" w:eastAsia="Arial" w:hAnsi="Arial" w:cs="Arial"/>
                <w:i/>
              </w:rPr>
            </w:pPr>
            <w:r w:rsidRPr="008E684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00914" w14:textId="6AF27FCF"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Completes all components of the intra-operative record in a timely manner with modifications</w:t>
            </w:r>
          </w:p>
          <w:p w14:paraId="3BA915AD"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60B16207"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Completes neuraxial insertion note for a complex parturient using the appropriate template and correct elements</w:t>
            </w:r>
          </w:p>
          <w:p w14:paraId="100A9657" w14:textId="77777777" w:rsidR="009C1E40" w:rsidRPr="007A355D" w:rsidRDefault="009C1E40" w:rsidP="009C1E40">
            <w:pPr>
              <w:spacing w:after="0"/>
              <w:rPr>
                <w:rFonts w:ascii="Arial" w:eastAsia="Arial" w:hAnsi="Arial" w:cs="Arial"/>
              </w:rPr>
            </w:pPr>
          </w:p>
          <w:p w14:paraId="01363B63" w14:textId="741E269A"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Correctly uses the institutional system to file a report of a safety issue</w:t>
            </w:r>
          </w:p>
          <w:p w14:paraId="388F4267" w14:textId="09CC18EE"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Recognizes that a communication breakdown has happened and respectfully brings the breakdown to the attention of the faculty member</w:t>
            </w:r>
          </w:p>
        </w:tc>
      </w:tr>
      <w:tr w:rsidR="009C1E40" w:rsidRPr="00E41DCF" w14:paraId="4711560B" w14:textId="77777777" w:rsidTr="00D247F9">
        <w:tc>
          <w:tcPr>
            <w:tcW w:w="4950" w:type="dxa"/>
            <w:tcBorders>
              <w:top w:val="single" w:sz="4" w:space="0" w:color="000000"/>
              <w:bottom w:val="single" w:sz="4" w:space="0" w:color="000000"/>
            </w:tcBorders>
            <w:shd w:val="clear" w:color="auto" w:fill="C9C9C9"/>
          </w:tcPr>
          <w:p w14:paraId="705E9D8F" w14:textId="77777777" w:rsidR="008E684E" w:rsidRPr="008E684E" w:rsidRDefault="009C1E40" w:rsidP="008E684E">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E684E" w:rsidRPr="008E684E">
              <w:rPr>
                <w:rFonts w:ascii="Arial" w:eastAsia="Arial" w:hAnsi="Arial" w:cs="Arial"/>
                <w:i/>
                <w:color w:val="000000"/>
              </w:rPr>
              <w:t>Accurately records information in the anesthetic record and communicates complex care decisions for complex cases</w:t>
            </w:r>
          </w:p>
          <w:p w14:paraId="45ED9506" w14:textId="77777777" w:rsidR="008E684E" w:rsidRPr="008E684E" w:rsidRDefault="008E684E" w:rsidP="008E684E">
            <w:pPr>
              <w:spacing w:after="0"/>
              <w:rPr>
                <w:rFonts w:ascii="Arial" w:eastAsia="Arial" w:hAnsi="Arial" w:cs="Arial"/>
                <w:i/>
                <w:color w:val="000000"/>
              </w:rPr>
            </w:pPr>
          </w:p>
          <w:p w14:paraId="467AE61D" w14:textId="77777777" w:rsidR="008E684E" w:rsidRPr="008E684E" w:rsidRDefault="008E684E" w:rsidP="008E684E">
            <w:pPr>
              <w:spacing w:after="0"/>
              <w:rPr>
                <w:rFonts w:ascii="Arial" w:eastAsia="Arial" w:hAnsi="Arial" w:cs="Arial"/>
                <w:i/>
                <w:color w:val="000000"/>
              </w:rPr>
            </w:pPr>
            <w:r w:rsidRPr="008E684E">
              <w:rPr>
                <w:rFonts w:ascii="Arial" w:eastAsia="Arial" w:hAnsi="Arial" w:cs="Arial"/>
                <w:i/>
                <w:color w:val="000000"/>
              </w:rPr>
              <w:t>Appropriately selects direct and indirect forms of communication based on context</w:t>
            </w:r>
          </w:p>
          <w:p w14:paraId="73DAC5B1" w14:textId="4B0F768A" w:rsidR="008E684E" w:rsidRDefault="008E684E" w:rsidP="008E684E">
            <w:pPr>
              <w:spacing w:after="0"/>
              <w:rPr>
                <w:rFonts w:ascii="Arial" w:eastAsia="Arial" w:hAnsi="Arial" w:cs="Arial"/>
                <w:i/>
                <w:color w:val="000000"/>
              </w:rPr>
            </w:pPr>
          </w:p>
          <w:p w14:paraId="2B435677" w14:textId="77777777" w:rsidR="008E684E" w:rsidRPr="008E684E" w:rsidRDefault="008E684E" w:rsidP="008E684E">
            <w:pPr>
              <w:spacing w:after="0"/>
              <w:rPr>
                <w:rFonts w:ascii="Arial" w:eastAsia="Arial" w:hAnsi="Arial" w:cs="Arial"/>
                <w:i/>
                <w:color w:val="000000"/>
              </w:rPr>
            </w:pPr>
          </w:p>
          <w:p w14:paraId="23887BAB" w14:textId="2ADF0B5E" w:rsidR="009C1E40" w:rsidRPr="00E41DCF" w:rsidRDefault="008E684E" w:rsidP="008E684E">
            <w:pPr>
              <w:spacing w:after="0"/>
              <w:rPr>
                <w:rFonts w:ascii="Arial" w:eastAsia="Arial" w:hAnsi="Arial" w:cs="Arial"/>
                <w:i/>
                <w:color w:val="000000"/>
              </w:rPr>
            </w:pPr>
            <w:r w:rsidRPr="008E684E">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A3C29"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Documents critical event notes in the medical record concisely and in a timely manner</w:t>
            </w:r>
          </w:p>
          <w:p w14:paraId="68F2A2CB" w14:textId="77777777" w:rsidR="009C1E40" w:rsidRDefault="009C1E40" w:rsidP="009C1E40">
            <w:pPr>
              <w:pBdr>
                <w:top w:val="nil"/>
                <w:left w:val="nil"/>
                <w:bottom w:val="nil"/>
                <w:right w:val="nil"/>
                <w:between w:val="nil"/>
              </w:pBdr>
              <w:spacing w:after="0"/>
              <w:contextualSpacing/>
              <w:rPr>
                <w:rFonts w:ascii="Arial" w:hAnsi="Arial" w:cs="Arial"/>
              </w:rPr>
            </w:pPr>
          </w:p>
          <w:p w14:paraId="53F9D826" w14:textId="77777777" w:rsidR="009C1E40" w:rsidRDefault="009C1E40" w:rsidP="009C1E40">
            <w:pPr>
              <w:pBdr>
                <w:top w:val="nil"/>
                <w:left w:val="nil"/>
                <w:bottom w:val="nil"/>
                <w:right w:val="nil"/>
                <w:between w:val="nil"/>
              </w:pBdr>
              <w:spacing w:after="0"/>
              <w:contextualSpacing/>
              <w:rPr>
                <w:rFonts w:ascii="Arial" w:hAnsi="Arial" w:cs="Arial"/>
              </w:rPr>
            </w:pPr>
          </w:p>
          <w:p w14:paraId="79829C1B" w14:textId="77777777" w:rsidR="00205DE8" w:rsidRPr="007A355D" w:rsidRDefault="00205DE8" w:rsidP="009C1E40">
            <w:pPr>
              <w:pBdr>
                <w:top w:val="nil"/>
                <w:left w:val="nil"/>
                <w:bottom w:val="nil"/>
                <w:right w:val="nil"/>
                <w:between w:val="nil"/>
              </w:pBdr>
              <w:spacing w:after="0"/>
              <w:contextualSpacing/>
              <w:rPr>
                <w:rFonts w:ascii="Arial" w:hAnsi="Arial" w:cs="Arial"/>
              </w:rPr>
            </w:pPr>
          </w:p>
          <w:p w14:paraId="3F5C44E6" w14:textId="74EBD282"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Follows</w:t>
            </w:r>
            <w:r w:rsidR="0097014D">
              <w:rPr>
                <w:rFonts w:ascii="Arial" w:eastAsia="Arial" w:hAnsi="Arial" w:cs="Arial"/>
              </w:rPr>
              <w:t xml:space="preserve"> </w:t>
            </w:r>
            <w:r w:rsidRPr="007A355D">
              <w:rPr>
                <w:rFonts w:ascii="Arial" w:eastAsia="Arial" w:hAnsi="Arial" w:cs="Arial"/>
              </w:rPr>
              <w:t>up and appropriately manages a patient in person regarding a difficult labor epidural catheter insertion complicated by post-dural puncture headache with follow-up</w:t>
            </w:r>
          </w:p>
          <w:p w14:paraId="1C5F1533"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Provides a written handout on risks of </w:t>
            </w:r>
            <w:proofErr w:type="spellStart"/>
            <w:r w:rsidRPr="007A355D">
              <w:rPr>
                <w:rFonts w:ascii="Arial" w:eastAsia="Arial" w:hAnsi="Arial" w:cs="Arial"/>
              </w:rPr>
              <w:t>sugammadex</w:t>
            </w:r>
            <w:proofErr w:type="spellEnd"/>
            <w:r w:rsidRPr="007A355D">
              <w:rPr>
                <w:rFonts w:ascii="Arial" w:eastAsia="Arial" w:hAnsi="Arial" w:cs="Arial"/>
              </w:rPr>
              <w:t xml:space="preserve"> and contraception</w:t>
            </w:r>
          </w:p>
          <w:p w14:paraId="06BD0E83"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0E0B1CA" w14:textId="4A577C21"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Knows when to direct concerns locally, departmentally, or institutionally, </w:t>
            </w:r>
            <w:r w:rsidR="002D3D93" w:rsidRPr="007A355D">
              <w:rPr>
                <w:rFonts w:ascii="Arial" w:eastAsia="Arial" w:hAnsi="Arial" w:cs="Arial"/>
              </w:rPr>
              <w:t>i.e.</w:t>
            </w:r>
            <w:r w:rsidRPr="007A355D">
              <w:rPr>
                <w:rFonts w:ascii="Arial" w:eastAsia="Arial" w:hAnsi="Arial" w:cs="Arial"/>
              </w:rPr>
              <w:t>., appropriate escalation</w:t>
            </w:r>
          </w:p>
        </w:tc>
      </w:tr>
      <w:tr w:rsidR="009C1E40" w:rsidRPr="00E41DCF" w14:paraId="6EAB09AD" w14:textId="77777777" w:rsidTr="00D247F9">
        <w:tc>
          <w:tcPr>
            <w:tcW w:w="4950" w:type="dxa"/>
            <w:tcBorders>
              <w:top w:val="single" w:sz="4" w:space="0" w:color="000000"/>
              <w:bottom w:val="single" w:sz="4" w:space="0" w:color="000000"/>
            </w:tcBorders>
            <w:shd w:val="clear" w:color="auto" w:fill="C9C9C9"/>
          </w:tcPr>
          <w:p w14:paraId="102251F8" w14:textId="77777777" w:rsidR="008E684E" w:rsidRPr="008E684E" w:rsidRDefault="009C1E40" w:rsidP="008E684E">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E684E" w:rsidRPr="008E684E">
              <w:rPr>
                <w:rFonts w:ascii="Arial" w:eastAsia="Arial" w:hAnsi="Arial" w:cs="Arial"/>
                <w:i/>
              </w:rPr>
              <w:t>Uses medical record functionality to highlight challenges in anesthetic care to facilitate future peri-operative management</w:t>
            </w:r>
          </w:p>
          <w:p w14:paraId="0FAF5FB4" w14:textId="77777777" w:rsidR="008E684E" w:rsidRPr="008E684E" w:rsidRDefault="008E684E" w:rsidP="008E684E">
            <w:pPr>
              <w:spacing w:after="0"/>
              <w:rPr>
                <w:rFonts w:ascii="Arial" w:eastAsia="Arial" w:hAnsi="Arial" w:cs="Arial"/>
                <w:i/>
              </w:rPr>
            </w:pPr>
          </w:p>
          <w:p w14:paraId="55F7303D" w14:textId="77777777" w:rsidR="008E684E" w:rsidRPr="008E684E" w:rsidRDefault="008E684E" w:rsidP="008E684E">
            <w:pPr>
              <w:spacing w:after="0"/>
              <w:rPr>
                <w:rFonts w:ascii="Arial" w:eastAsia="Arial" w:hAnsi="Arial" w:cs="Arial"/>
                <w:i/>
              </w:rPr>
            </w:pPr>
            <w:r w:rsidRPr="008E684E">
              <w:rPr>
                <w:rFonts w:ascii="Arial" w:eastAsia="Arial" w:hAnsi="Arial" w:cs="Arial"/>
                <w:i/>
              </w:rPr>
              <w:t>Models exemplary written or verbal communication</w:t>
            </w:r>
          </w:p>
          <w:p w14:paraId="074219A3" w14:textId="77777777" w:rsidR="008E684E" w:rsidRPr="008E684E" w:rsidRDefault="008E684E" w:rsidP="008E684E">
            <w:pPr>
              <w:spacing w:after="0"/>
              <w:rPr>
                <w:rFonts w:ascii="Arial" w:eastAsia="Arial" w:hAnsi="Arial" w:cs="Arial"/>
                <w:i/>
              </w:rPr>
            </w:pPr>
          </w:p>
          <w:p w14:paraId="1AA06846" w14:textId="0DDE2BF4" w:rsidR="009C1E40" w:rsidRPr="00E41DCF" w:rsidRDefault="008E684E" w:rsidP="008E684E">
            <w:pPr>
              <w:spacing w:after="0"/>
              <w:rPr>
                <w:rFonts w:ascii="Arial" w:eastAsia="Arial" w:hAnsi="Arial" w:cs="Arial"/>
                <w:i/>
              </w:rPr>
            </w:pPr>
            <w:r w:rsidRPr="008E684E">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5AC66C"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Creates consistently accurate, organized, and concise documentation, frequently incorporating anticipatory guidance</w:t>
            </w:r>
          </w:p>
          <w:p w14:paraId="1D7AD608"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C71BE9C"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2AA2803"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Creates exemplary pre-operative assessments that are used by a more senior fellow or faculty to teach others</w:t>
            </w:r>
          </w:p>
          <w:p w14:paraId="54CDBD8D"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30DECEA9" w14:textId="15F7A909" w:rsidR="009C1E40" w:rsidRPr="00205DE8"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Talks directly to an obstetrician and/or maternal fetal medicine physician (or anesthesia colleague) about breakdowns in communication to prevent recurrence</w:t>
            </w:r>
          </w:p>
        </w:tc>
      </w:tr>
      <w:tr w:rsidR="009C1E40" w:rsidRPr="00E41DCF" w14:paraId="5A48FD00" w14:textId="77777777" w:rsidTr="00D247F9">
        <w:tc>
          <w:tcPr>
            <w:tcW w:w="4950" w:type="dxa"/>
            <w:tcBorders>
              <w:top w:val="single" w:sz="4" w:space="0" w:color="000000"/>
              <w:bottom w:val="single" w:sz="4" w:space="0" w:color="000000"/>
            </w:tcBorders>
            <w:shd w:val="clear" w:color="auto" w:fill="C9C9C9"/>
          </w:tcPr>
          <w:p w14:paraId="0B04FF08" w14:textId="77777777" w:rsidR="008E684E" w:rsidRPr="008E684E" w:rsidRDefault="009C1E40" w:rsidP="008E684E">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E684E" w:rsidRPr="008E684E">
              <w:rPr>
                <w:rFonts w:ascii="Arial" w:eastAsia="Arial" w:hAnsi="Arial" w:cs="Arial"/>
                <w:i/>
              </w:rPr>
              <w:t>Explores innovative uses of the medical record to facilitate peri-operative management</w:t>
            </w:r>
          </w:p>
          <w:p w14:paraId="59B88EA0" w14:textId="77777777" w:rsidR="008E684E" w:rsidRPr="008E684E" w:rsidRDefault="008E684E" w:rsidP="008E684E">
            <w:pPr>
              <w:spacing w:after="0"/>
              <w:rPr>
                <w:rFonts w:ascii="Arial" w:eastAsia="Arial" w:hAnsi="Arial" w:cs="Arial"/>
                <w:i/>
              </w:rPr>
            </w:pPr>
          </w:p>
          <w:p w14:paraId="7C7DC988" w14:textId="77777777" w:rsidR="008E684E" w:rsidRPr="008E684E" w:rsidRDefault="008E684E" w:rsidP="008E684E">
            <w:pPr>
              <w:spacing w:after="0"/>
              <w:rPr>
                <w:rFonts w:ascii="Arial" w:eastAsia="Arial" w:hAnsi="Arial" w:cs="Arial"/>
                <w:i/>
              </w:rPr>
            </w:pPr>
            <w:r w:rsidRPr="008E684E">
              <w:rPr>
                <w:rFonts w:ascii="Arial" w:eastAsia="Arial" w:hAnsi="Arial" w:cs="Arial"/>
                <w:i/>
              </w:rPr>
              <w:t>Guides departmental or institutional policies and procedures around communication</w:t>
            </w:r>
          </w:p>
          <w:p w14:paraId="00A96843" w14:textId="77777777" w:rsidR="008E684E" w:rsidRPr="008E684E" w:rsidRDefault="008E684E" w:rsidP="008E684E">
            <w:pPr>
              <w:spacing w:after="0"/>
              <w:rPr>
                <w:rFonts w:ascii="Arial" w:eastAsia="Arial" w:hAnsi="Arial" w:cs="Arial"/>
                <w:i/>
              </w:rPr>
            </w:pPr>
          </w:p>
          <w:p w14:paraId="7E117D92" w14:textId="77777777" w:rsidR="008E684E" w:rsidRPr="008E684E" w:rsidRDefault="008E684E" w:rsidP="008E684E">
            <w:pPr>
              <w:spacing w:after="0"/>
              <w:rPr>
                <w:rFonts w:ascii="Arial" w:eastAsia="Arial" w:hAnsi="Arial" w:cs="Arial"/>
                <w:i/>
              </w:rPr>
            </w:pPr>
            <w:r w:rsidRPr="008E684E">
              <w:rPr>
                <w:rFonts w:ascii="Arial" w:eastAsia="Arial" w:hAnsi="Arial" w:cs="Arial"/>
                <w:i/>
              </w:rPr>
              <w:t xml:space="preserve">Initiates difficult conversations with </w:t>
            </w:r>
          </w:p>
          <w:p w14:paraId="29307D82" w14:textId="000B42D4" w:rsidR="009C1E40" w:rsidRPr="00E41DCF" w:rsidRDefault="008E684E" w:rsidP="008E684E">
            <w:pPr>
              <w:spacing w:after="0"/>
              <w:rPr>
                <w:rFonts w:ascii="Arial" w:eastAsia="Arial" w:hAnsi="Arial" w:cs="Arial"/>
                <w:i/>
              </w:rPr>
            </w:pPr>
            <w:r w:rsidRPr="008E684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C042C"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Leads a task force established by the hospital QI committee to develop a plan to improve house staff hand-offs</w:t>
            </w:r>
          </w:p>
          <w:p w14:paraId="42B8E23A"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49CBA788" w14:textId="77777777" w:rsidR="009C1E40" w:rsidRPr="007A355D" w:rsidRDefault="009C1E40" w:rsidP="00AC7531">
            <w:pPr>
              <w:numPr>
                <w:ilvl w:val="0"/>
                <w:numId w:val="2"/>
              </w:numPr>
              <w:spacing w:after="0"/>
              <w:ind w:left="187" w:hanging="187"/>
              <w:rPr>
                <w:rFonts w:ascii="Arial" w:hAnsi="Arial" w:cs="Arial"/>
              </w:rPr>
            </w:pPr>
            <w:r w:rsidRPr="007A355D">
              <w:rPr>
                <w:rFonts w:ascii="Arial" w:eastAsia="Arial" w:hAnsi="Arial" w:cs="Arial"/>
              </w:rPr>
              <w:t>Actively participates in a committee to develop a pandemic disaster response plan in obstetrics</w:t>
            </w:r>
            <w:bookmarkStart w:id="3" w:name="_3znysh7"/>
            <w:bookmarkEnd w:id="3"/>
          </w:p>
          <w:p w14:paraId="24E6EBCB" w14:textId="77777777" w:rsidR="009C1E40" w:rsidRPr="007A355D" w:rsidRDefault="009C1E40" w:rsidP="009C1E40">
            <w:pPr>
              <w:pBdr>
                <w:top w:val="nil"/>
                <w:left w:val="nil"/>
                <w:bottom w:val="nil"/>
                <w:right w:val="nil"/>
                <w:between w:val="nil"/>
              </w:pBdr>
              <w:spacing w:after="0"/>
              <w:ind w:left="187"/>
              <w:contextualSpacing/>
              <w:rPr>
                <w:rFonts w:ascii="Arial" w:hAnsi="Arial" w:cs="Arial"/>
              </w:rPr>
            </w:pPr>
          </w:p>
          <w:p w14:paraId="6DF49019" w14:textId="49F086FD"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Contacts hospital leadership to discuss ways to improve resident and fellow well-being</w:t>
            </w:r>
          </w:p>
        </w:tc>
      </w:tr>
      <w:tr w:rsidR="009C1E40" w:rsidRPr="00E41DCF" w14:paraId="1349E450" w14:textId="77777777" w:rsidTr="003E1936">
        <w:tc>
          <w:tcPr>
            <w:tcW w:w="4950" w:type="dxa"/>
            <w:shd w:val="clear" w:color="auto" w:fill="FFD965"/>
          </w:tcPr>
          <w:p w14:paraId="3D1ED4D3" w14:textId="7AB9E55B" w:rsidR="009C1E40" w:rsidRPr="00E41DCF" w:rsidRDefault="009C1E40" w:rsidP="009C1E40">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8A0BE16" w14:textId="591C6FA5"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Direct observation</w:t>
            </w:r>
          </w:p>
          <w:p w14:paraId="59A91D4B" w14:textId="32F401AE"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Medical record (chart) audit</w:t>
            </w:r>
          </w:p>
          <w:p w14:paraId="47D5B524" w14:textId="77777777" w:rsidR="009C1E40" w:rsidRPr="00C14D9A"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Multisource feedback</w:t>
            </w:r>
          </w:p>
          <w:p w14:paraId="6C92F952" w14:textId="77777777" w:rsidR="009C1E40" w:rsidRPr="00C14D9A"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OSCE</w:t>
            </w:r>
          </w:p>
          <w:p w14:paraId="6EECF397" w14:textId="55F149E6"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Simulation</w:t>
            </w:r>
          </w:p>
        </w:tc>
      </w:tr>
      <w:tr w:rsidR="009C1E40" w:rsidRPr="00E41DCF" w14:paraId="35A63BA5" w14:textId="77777777" w:rsidTr="003E1936">
        <w:tc>
          <w:tcPr>
            <w:tcW w:w="4950" w:type="dxa"/>
            <w:shd w:val="clear" w:color="auto" w:fill="8DB3E2" w:themeFill="text2" w:themeFillTint="66"/>
          </w:tcPr>
          <w:p w14:paraId="14C89FAA" w14:textId="3B509528" w:rsidR="009C1E40" w:rsidRPr="00E41DCF" w:rsidRDefault="009C1E40" w:rsidP="009C1E40">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A204FC" w14:textId="77777777"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p>
        </w:tc>
      </w:tr>
      <w:tr w:rsidR="009C1E40" w:rsidRPr="00E41DCF" w14:paraId="52AA91E8" w14:textId="77777777" w:rsidTr="003E1936">
        <w:trPr>
          <w:trHeight w:val="80"/>
        </w:trPr>
        <w:tc>
          <w:tcPr>
            <w:tcW w:w="4950" w:type="dxa"/>
            <w:shd w:val="clear" w:color="auto" w:fill="A8D08D"/>
          </w:tcPr>
          <w:p w14:paraId="454B0BC6" w14:textId="1D770117" w:rsidR="009C1E40" w:rsidRPr="00E41DCF" w:rsidRDefault="009C1E40" w:rsidP="009C1E40">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97195DC" w14:textId="24ACE6A8"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APSF. Improving Post Anesthesia Care Unit (PACU) Handoff </w:t>
            </w:r>
            <w:r w:rsidR="00712C85">
              <w:rPr>
                <w:rFonts w:ascii="Arial" w:eastAsia="Arial" w:hAnsi="Arial" w:cs="Arial"/>
                <w:color w:val="000000"/>
              </w:rPr>
              <w:t>b</w:t>
            </w:r>
            <w:r w:rsidRPr="00E41DCF">
              <w:rPr>
                <w:rFonts w:ascii="Arial" w:eastAsia="Arial" w:hAnsi="Arial" w:cs="Arial"/>
                <w:color w:val="000000"/>
              </w:rPr>
              <w:t xml:space="preserve">y Implementing a Succinct Checklist. </w:t>
            </w:r>
            <w:hyperlink r:id="rId51" w:history="1">
              <w:r w:rsidRPr="00E41DCF">
                <w:rPr>
                  <w:rStyle w:val="Hyperlink"/>
                  <w:rFonts w:ascii="Arial" w:eastAsia="Arial" w:hAnsi="Arial" w:cs="Arial"/>
                </w:rPr>
                <w:t>https://lhatrustfunds.com/wp-content/uploads/2015/07/PACU-handoff.pdf</w:t>
              </w:r>
            </w:hyperlink>
            <w:r w:rsidRPr="00E41DCF">
              <w:rPr>
                <w:rFonts w:ascii="Arial" w:eastAsia="Arial" w:hAnsi="Arial" w:cs="Arial"/>
                <w:color w:val="000000"/>
              </w:rPr>
              <w:t xml:space="preserve">. </w:t>
            </w:r>
            <w:r w:rsidR="00712C85">
              <w:rPr>
                <w:rFonts w:ascii="Arial" w:eastAsia="Arial" w:hAnsi="Arial" w:cs="Arial"/>
                <w:color w:val="000000"/>
              </w:rPr>
              <w:t xml:space="preserve">Accessed </w:t>
            </w:r>
            <w:r w:rsidRPr="00E41DCF">
              <w:rPr>
                <w:rFonts w:ascii="Arial" w:eastAsia="Arial" w:hAnsi="Arial" w:cs="Arial"/>
                <w:color w:val="000000"/>
              </w:rPr>
              <w:t xml:space="preserve">2020. </w:t>
            </w:r>
          </w:p>
          <w:p w14:paraId="158F1634" w14:textId="1819764D"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Bierman JA, </w:t>
            </w:r>
            <w:proofErr w:type="spellStart"/>
            <w:r w:rsidRPr="00E41DCF">
              <w:rPr>
                <w:rFonts w:ascii="Arial" w:eastAsia="Arial" w:hAnsi="Arial" w:cs="Arial"/>
                <w:color w:val="000000"/>
              </w:rPr>
              <w:t>Hufmeyer</w:t>
            </w:r>
            <w:proofErr w:type="spellEnd"/>
            <w:r w:rsidRPr="00E41DCF">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E41DCF">
              <w:rPr>
                <w:rFonts w:ascii="Arial" w:eastAsia="Arial" w:hAnsi="Arial" w:cs="Arial"/>
                <w:i/>
                <w:color w:val="000000"/>
              </w:rPr>
              <w:t>Teach Learn Med.</w:t>
            </w:r>
            <w:r w:rsidRPr="00E41DCF">
              <w:rPr>
                <w:rFonts w:ascii="Arial" w:eastAsia="Arial" w:hAnsi="Arial" w:cs="Arial"/>
                <w:color w:val="000000"/>
              </w:rPr>
              <w:t xml:space="preserve"> 2017;29(4):420-432. </w:t>
            </w:r>
            <w:hyperlink r:id="rId52" w:history="1">
              <w:r w:rsidRPr="00E41DCF">
                <w:rPr>
                  <w:rStyle w:val="Hyperlink"/>
                  <w:rFonts w:ascii="Arial" w:hAnsi="Arial" w:cs="Arial"/>
                </w:rPr>
                <w:t>https://www.tandfonline.com/doi/full/10.1080/10401334.2017.1303385</w:t>
              </w:r>
            </w:hyperlink>
            <w:r w:rsidRPr="00E41DCF">
              <w:rPr>
                <w:rFonts w:ascii="Arial" w:hAnsi="Arial" w:cs="Arial"/>
              </w:rPr>
              <w:t>.</w:t>
            </w:r>
          </w:p>
          <w:p w14:paraId="2D539758" w14:textId="23DC3573"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proofErr w:type="spellStart"/>
            <w:r w:rsidRPr="00E41DCF">
              <w:rPr>
                <w:rFonts w:ascii="Arial" w:eastAsia="Arial" w:hAnsi="Arial" w:cs="Arial"/>
                <w:i/>
              </w:rPr>
              <w:t>Jt</w:t>
            </w:r>
            <w:proofErr w:type="spellEnd"/>
            <w:r w:rsidRPr="00E41DCF">
              <w:rPr>
                <w:rFonts w:ascii="Arial" w:eastAsia="Arial" w:hAnsi="Arial" w:cs="Arial"/>
                <w:i/>
              </w:rPr>
              <w:t xml:space="preserve"> Comm J Qual Patient </w:t>
            </w:r>
            <w:proofErr w:type="spellStart"/>
            <w:r w:rsidRPr="00E41DCF">
              <w:rPr>
                <w:rFonts w:ascii="Arial" w:eastAsia="Arial" w:hAnsi="Arial" w:cs="Arial"/>
                <w:i/>
              </w:rPr>
              <w:t>Saf</w:t>
            </w:r>
            <w:proofErr w:type="spellEnd"/>
            <w:r w:rsidRPr="00E41DCF">
              <w:rPr>
                <w:rFonts w:ascii="Arial" w:eastAsia="Arial" w:hAnsi="Arial" w:cs="Arial"/>
              </w:rPr>
              <w:t xml:space="preserve">. 2006;32(3):167-175. </w:t>
            </w:r>
            <w:hyperlink r:id="rId53" w:history="1">
              <w:r w:rsidRPr="00E41DCF">
                <w:rPr>
                  <w:rStyle w:val="Hyperlink"/>
                  <w:rFonts w:ascii="Arial" w:eastAsia="Arial" w:hAnsi="Arial" w:cs="Arial"/>
                </w:rPr>
                <w:t>https://www.jointcommissionjournal.com/article/S1553-7250(06)32022-3/fulltext</w:t>
              </w:r>
            </w:hyperlink>
            <w:r w:rsidRPr="00E41DCF">
              <w:rPr>
                <w:rFonts w:ascii="Arial" w:eastAsia="Arial" w:hAnsi="Arial" w:cs="Arial"/>
              </w:rPr>
              <w:t>.</w:t>
            </w:r>
          </w:p>
          <w:p w14:paraId="69573C20" w14:textId="51FB4F93"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Starmer AJ, et al. I-pass, a mnemonic to standardize verbal handoffs. </w:t>
            </w:r>
            <w:r w:rsidRPr="00E41DCF">
              <w:rPr>
                <w:rFonts w:ascii="Arial" w:eastAsia="Arial" w:hAnsi="Arial" w:cs="Arial"/>
                <w:i/>
                <w:color w:val="000000"/>
              </w:rPr>
              <w:t>Pediatrics</w:t>
            </w:r>
            <w:r w:rsidRPr="00E41DCF">
              <w:rPr>
                <w:rFonts w:ascii="Arial" w:eastAsia="Arial" w:hAnsi="Arial" w:cs="Arial"/>
                <w:color w:val="000000"/>
              </w:rPr>
              <w:t xml:space="preserve">. 2012;129(2):201-204. </w:t>
            </w:r>
            <w:hyperlink r:id="rId54" w:history="1">
              <w:r w:rsidRPr="00E41DC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E41DCF">
              <w:rPr>
                <w:rFonts w:ascii="Arial" w:eastAsia="Arial" w:hAnsi="Arial" w:cs="Arial"/>
                <w:color w:val="000000"/>
              </w:rPr>
              <w:t>.</w:t>
            </w:r>
          </w:p>
        </w:tc>
      </w:tr>
    </w:tbl>
    <w:p w14:paraId="11EBCE47" w14:textId="795AF6AB" w:rsidR="009C1E40" w:rsidRDefault="009C1E40">
      <w:r>
        <w:lastRenderedPageBreak/>
        <w:br w:type="page"/>
      </w:r>
    </w:p>
    <w:p w14:paraId="1954FB30" w14:textId="35F9B1E7" w:rsidR="00D4232D" w:rsidRPr="00D4232D" w:rsidRDefault="00315712" w:rsidP="00D4232D">
      <w:pPr>
        <w:spacing w:line="240" w:lineRule="auto"/>
        <w:rPr>
          <w:rFonts w:ascii="Times New Roman" w:eastAsia="Times New Roman" w:hAnsi="Times New Roman" w:cs="Times New Roman"/>
          <w:sz w:val="24"/>
          <w:szCs w:val="24"/>
        </w:rPr>
      </w:pPr>
      <w:r w:rsidRPr="00315712">
        <w:rPr>
          <w:rFonts w:ascii="Arial" w:eastAsia="Times New Roman" w:hAnsi="Arial" w:cs="Arial"/>
          <w:color w:val="000000"/>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385"/>
        <w:gridCol w:w="6565"/>
      </w:tblGrid>
      <w:tr w:rsidR="00D4232D" w:rsidRPr="00D4232D" w14:paraId="627AB3F3" w14:textId="77777777" w:rsidTr="00FD6B17">
        <w:trPr>
          <w:trHeight w:val="432"/>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18465169" w:rsidR="00D4232D" w:rsidRPr="00D4232D" w:rsidRDefault="006F6270" w:rsidP="00D4232D">
            <w:pPr>
              <w:spacing w:after="0" w:line="240" w:lineRule="auto"/>
              <w:rPr>
                <w:rFonts w:ascii="Arial" w:eastAsia="Times New Roman" w:hAnsi="Arial" w:cs="Arial"/>
              </w:rPr>
            </w:pPr>
            <w:r>
              <w:rPr>
                <w:rFonts w:ascii="Arial" w:eastAsia="Times New Roman" w:hAnsi="Arial" w:cs="Arial"/>
              </w:rPr>
              <w:t>PC1: Technical Skills</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7159FE2C" w:rsidR="00D4232D" w:rsidRPr="00D4232D" w:rsidRDefault="006F6270" w:rsidP="00D4232D">
            <w:pPr>
              <w:spacing w:after="0" w:line="240" w:lineRule="auto"/>
              <w:rPr>
                <w:rFonts w:ascii="Arial" w:eastAsia="Times New Roman" w:hAnsi="Arial" w:cs="Arial"/>
              </w:rPr>
            </w:pPr>
            <w:r>
              <w:rPr>
                <w:rFonts w:ascii="Arial" w:eastAsia="Times New Roman" w:hAnsi="Arial" w:cs="Arial"/>
              </w:rPr>
              <w:t>PC1: Technical Skills in Obstetric Anesthesiology</w:t>
            </w:r>
          </w:p>
        </w:tc>
      </w:tr>
      <w:tr w:rsidR="00D4232D" w:rsidRPr="00D4232D" w14:paraId="6B15560D"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4A8860AE" w:rsidR="00D4232D" w:rsidRPr="00D4232D" w:rsidRDefault="006F6270" w:rsidP="00D4232D">
            <w:pPr>
              <w:spacing w:after="0" w:line="240" w:lineRule="auto"/>
              <w:rPr>
                <w:rFonts w:ascii="Arial" w:eastAsia="Times New Roman" w:hAnsi="Arial" w:cs="Arial"/>
              </w:rPr>
            </w:pPr>
            <w:r>
              <w:rPr>
                <w:rFonts w:ascii="Arial" w:eastAsia="Times New Roman" w:hAnsi="Arial" w:cs="Arial"/>
              </w:rPr>
              <w:t>PC2: Triage and Coordination of Obstetric Anesthesia Care</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8D663" w14:textId="0F363BC9"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PC2: Triage and Coordination of Obstetric Anesthesia Care </w:t>
            </w:r>
          </w:p>
        </w:tc>
      </w:tr>
      <w:tr w:rsidR="00D4232D" w:rsidRPr="00D4232D" w14:paraId="55DC8FCC"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14E612DB"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PC3: Crisis Management and Management Complications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E038" w14:textId="5BB01680"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PC3: Crisis Management for the Obstetric Patient </w:t>
            </w:r>
          </w:p>
        </w:tc>
      </w:tr>
      <w:tr w:rsidR="00D4232D" w:rsidRPr="00D4232D" w14:paraId="7A91E39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64F9B084"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PC4: Pre-operative Assessment and Peri-anesthetic Care Planning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6DDB791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PC4: Ante-partum Consultation, Assessment, and Peri-anesthetic Care planning </w:t>
            </w:r>
          </w:p>
        </w:tc>
      </w:tr>
      <w:tr w:rsidR="006F6270" w:rsidRPr="00D4232D" w14:paraId="7EB51D4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F3761" w14:textId="77777777" w:rsidR="006F6270"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C5A69" w14:textId="4630FF2D" w:rsidR="006F6270"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PC5: Point-of-Care Ultrasound for Obstetric Patients </w:t>
            </w:r>
          </w:p>
        </w:tc>
      </w:tr>
      <w:tr w:rsidR="00D4232D" w:rsidRPr="00D4232D" w14:paraId="21C26D0D"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03F8541E" w:rsidR="00D4232D" w:rsidRPr="00D4232D" w:rsidRDefault="006F6270" w:rsidP="00D4232D">
            <w:pPr>
              <w:spacing w:after="0" w:line="240" w:lineRule="auto"/>
              <w:rPr>
                <w:rFonts w:ascii="Arial" w:eastAsia="Times New Roman" w:hAnsi="Arial" w:cs="Arial"/>
              </w:rPr>
            </w:pPr>
            <w:r>
              <w:rPr>
                <w:rFonts w:ascii="Arial" w:eastAsia="Times New Roman" w:hAnsi="Arial" w:cs="Arial"/>
              </w:rPr>
              <w:t>MK1: Obstetric Anesthesiology</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3128893A" w:rsidR="00D4232D" w:rsidRPr="00D4232D" w:rsidRDefault="006F6270" w:rsidP="00D4232D">
            <w:pPr>
              <w:spacing w:after="0" w:line="240" w:lineRule="auto"/>
              <w:rPr>
                <w:rFonts w:ascii="Arial" w:eastAsia="Times New Roman" w:hAnsi="Arial" w:cs="Arial"/>
              </w:rPr>
            </w:pPr>
            <w:r>
              <w:rPr>
                <w:rFonts w:ascii="Arial" w:eastAsia="Times New Roman" w:hAnsi="Arial" w:cs="Arial"/>
              </w:rPr>
              <w:t>MK1: Obstetric Anesthesiology</w:t>
            </w:r>
          </w:p>
        </w:tc>
      </w:tr>
      <w:tr w:rsidR="00D4232D" w:rsidRPr="00D4232D" w14:paraId="20CFF5B8"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5A88137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MK2: Obstetrics and Neonatology Knowledge Applied to Obstetric Anesthesiology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3AA1E4F3"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MK2: Obstetrics and Neonatology Knowledge Applied to Obstetric Anesthesiology </w:t>
            </w:r>
          </w:p>
        </w:tc>
      </w:tr>
      <w:tr w:rsidR="00D4232D" w:rsidRPr="00D4232D" w14:paraId="07A8D4BE"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47118F5F"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SBP1: Interprofessional and Transitions of Care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3937DE11" w:rsidR="00D4232D" w:rsidRPr="00D4232D" w:rsidRDefault="009803EF" w:rsidP="00D4232D">
            <w:pPr>
              <w:spacing w:after="0" w:line="240" w:lineRule="auto"/>
              <w:rPr>
                <w:rFonts w:ascii="Arial" w:eastAsia="Times New Roman" w:hAnsi="Arial" w:cs="Arial"/>
              </w:rPr>
            </w:pPr>
            <w:r>
              <w:rPr>
                <w:rFonts w:ascii="Arial" w:eastAsia="Times New Roman" w:hAnsi="Arial" w:cs="Arial"/>
              </w:rPr>
              <w:t xml:space="preserve">SBP2: System Navigation for Patient-Centered Care in Obstetric Anesthesiology </w:t>
            </w:r>
          </w:p>
        </w:tc>
      </w:tr>
      <w:tr w:rsidR="00D4232D" w:rsidRPr="00D4232D" w14:paraId="2FAA14A0"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637EA" w14:textId="403DC9E8"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SBP2: Incorporation of Patient Safety and Quality Improvement into Clinical Practice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C035E" w14:textId="6C67D386"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SBP1: Patient Safety and Quality Improvement in Obstetric Anesthesiology </w:t>
            </w:r>
          </w:p>
        </w:tc>
      </w:tr>
      <w:tr w:rsidR="00D4232D" w:rsidRPr="00D4232D" w14:paraId="7F03755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23B08BC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SBP3: Understanding of Health Care Economics: Cost-awareness and Cost-benefit analysis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3EE3DCEA" w:rsidR="00D4232D" w:rsidRPr="00D4232D" w:rsidRDefault="009803EF" w:rsidP="00D4232D">
            <w:pPr>
              <w:spacing w:after="0" w:line="240" w:lineRule="auto"/>
              <w:rPr>
                <w:rFonts w:ascii="Arial" w:eastAsia="Times New Roman" w:hAnsi="Arial" w:cs="Arial"/>
              </w:rPr>
            </w:pPr>
            <w:r>
              <w:rPr>
                <w:rFonts w:ascii="Arial" w:eastAsia="Times New Roman" w:hAnsi="Arial" w:cs="Arial"/>
              </w:rPr>
              <w:t xml:space="preserve">SBP3: Physician Role in Health Care Systems in Obstetric Anesthesiology </w:t>
            </w:r>
          </w:p>
        </w:tc>
      </w:tr>
      <w:tr w:rsidR="00D4232D" w:rsidRPr="00D4232D" w14:paraId="7FB8E5B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46679E48"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PBLI1: Self-directed Learning and Scholarly Activity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4DBDF" w14:textId="3A0ECCAC" w:rsidR="00D4232D" w:rsidRDefault="009803EF" w:rsidP="00D4232D">
            <w:pPr>
              <w:spacing w:after="0" w:line="240" w:lineRule="auto"/>
              <w:rPr>
                <w:rFonts w:ascii="Arial" w:eastAsia="Times New Roman" w:hAnsi="Arial" w:cs="Arial"/>
              </w:rPr>
            </w:pPr>
            <w:r>
              <w:rPr>
                <w:rFonts w:ascii="Arial" w:eastAsia="Times New Roman" w:hAnsi="Arial" w:cs="Arial"/>
              </w:rPr>
              <w:t xml:space="preserve">PBLI1: Evidence-Based Practice and Scholarship in Obstetric Anesthesiology </w:t>
            </w:r>
          </w:p>
          <w:p w14:paraId="5730A1B8" w14:textId="1291D69B" w:rsidR="009803EF" w:rsidRPr="00D4232D" w:rsidRDefault="009803EF" w:rsidP="00D4232D">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in Obstetric Anesthesiology </w:t>
            </w:r>
          </w:p>
        </w:tc>
      </w:tr>
      <w:tr w:rsidR="00D4232D" w:rsidRPr="00D4232D" w14:paraId="6BCDC937"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7BB14F41" w:rsidR="00D4232D" w:rsidRPr="00D4232D" w:rsidRDefault="006F6270" w:rsidP="00D4232D">
            <w:pPr>
              <w:spacing w:after="0" w:line="240" w:lineRule="auto"/>
              <w:rPr>
                <w:rFonts w:ascii="Arial" w:eastAsia="Times New Roman" w:hAnsi="Arial" w:cs="Arial"/>
              </w:rPr>
            </w:pPr>
            <w:r>
              <w:rPr>
                <w:rFonts w:ascii="Arial" w:eastAsia="Times New Roman" w:hAnsi="Arial" w:cs="Arial"/>
              </w:rPr>
              <w:t>PBLI2: Education of Team Members and Other Health Care Providers</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35D94F8E" w:rsidR="00D4232D" w:rsidRPr="00D4232D" w:rsidRDefault="009803EF" w:rsidP="00D4232D">
            <w:pPr>
              <w:spacing w:after="0" w:line="240" w:lineRule="auto"/>
              <w:rPr>
                <w:rFonts w:ascii="Arial" w:eastAsia="Times New Roman" w:hAnsi="Arial" w:cs="Arial"/>
              </w:rPr>
            </w:pPr>
            <w:r>
              <w:rPr>
                <w:rFonts w:ascii="Arial" w:eastAsia="Times New Roman" w:hAnsi="Arial" w:cs="Arial"/>
              </w:rPr>
              <w:t xml:space="preserve">PBLI3: Mentorship and Teaching in Obstetric Anesthesiology </w:t>
            </w:r>
          </w:p>
        </w:tc>
      </w:tr>
      <w:tr w:rsidR="006F6270" w:rsidRPr="00D4232D" w14:paraId="74DC4E12"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9E729" w14:textId="1F83EED4" w:rsidR="006F6270"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PROF1: Commitment to Institution, Department, and Colleagues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C6417" w14:textId="6E9D1347" w:rsidR="009803EF" w:rsidRDefault="009803EF" w:rsidP="00D4232D">
            <w:pPr>
              <w:spacing w:after="0" w:line="240" w:lineRule="auto"/>
              <w:rPr>
                <w:rFonts w:ascii="Arial" w:eastAsia="Times New Roman" w:hAnsi="Arial" w:cs="Arial"/>
              </w:rPr>
            </w:pPr>
            <w:r>
              <w:rPr>
                <w:rFonts w:ascii="Arial" w:eastAsia="Times New Roman" w:hAnsi="Arial" w:cs="Arial"/>
              </w:rPr>
              <w:t xml:space="preserve">PROF1: Professional Behavior and Ethical Principles in Obstetric Anesthesiology </w:t>
            </w:r>
          </w:p>
          <w:p w14:paraId="55E60861" w14:textId="1BEEA6B0" w:rsidR="006F6270" w:rsidRPr="00D4232D" w:rsidRDefault="009803EF" w:rsidP="00D4232D">
            <w:pPr>
              <w:spacing w:after="0" w:line="240" w:lineRule="auto"/>
              <w:rPr>
                <w:rFonts w:ascii="Arial" w:eastAsia="Times New Roman" w:hAnsi="Arial" w:cs="Arial"/>
              </w:rPr>
            </w:pPr>
            <w:r>
              <w:rPr>
                <w:rFonts w:ascii="Arial" w:eastAsia="Times New Roman" w:hAnsi="Arial" w:cs="Arial"/>
              </w:rPr>
              <w:t xml:space="preserve">PROF2: Accountability/Conscientiousness in Obstetric Anesthesiology </w:t>
            </w:r>
          </w:p>
        </w:tc>
      </w:tr>
      <w:tr w:rsidR="006F6270" w:rsidRPr="00D4232D" w14:paraId="012101D3"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66C12" w14:textId="236E0A11" w:rsidR="006F6270" w:rsidRPr="00D4232D" w:rsidRDefault="006F6270" w:rsidP="00D4232D">
            <w:pPr>
              <w:spacing w:after="0" w:line="240" w:lineRule="auto"/>
              <w:rPr>
                <w:rFonts w:ascii="Arial" w:eastAsia="Times New Roman" w:hAnsi="Arial" w:cs="Arial"/>
              </w:rPr>
            </w:pPr>
            <w:r>
              <w:rPr>
                <w:rFonts w:ascii="Arial" w:eastAsia="Times New Roman" w:hAnsi="Arial" w:cs="Arial"/>
              </w:rPr>
              <w:t>PROF2: Receiving and Giving Feedback</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92722" w14:textId="756E71EB" w:rsidR="009803EF" w:rsidRDefault="009803EF" w:rsidP="00D4232D">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in Obstetric Anesthesiology </w:t>
            </w:r>
          </w:p>
          <w:p w14:paraId="51ECB678" w14:textId="7FE92F98" w:rsidR="006F6270" w:rsidRPr="00D4232D" w:rsidRDefault="009803EF" w:rsidP="00D4232D">
            <w:pPr>
              <w:spacing w:after="0" w:line="240" w:lineRule="auto"/>
              <w:rPr>
                <w:rFonts w:ascii="Arial" w:eastAsia="Times New Roman" w:hAnsi="Arial" w:cs="Arial"/>
              </w:rPr>
            </w:pPr>
            <w:r>
              <w:rPr>
                <w:rFonts w:ascii="Arial" w:eastAsia="Times New Roman" w:hAnsi="Arial" w:cs="Arial"/>
              </w:rPr>
              <w:lastRenderedPageBreak/>
              <w:t xml:space="preserve">ICS3: Interprofessional and Team Communication in Obstetric Anesthesiology </w:t>
            </w:r>
          </w:p>
        </w:tc>
      </w:tr>
      <w:tr w:rsidR="006F6270" w:rsidRPr="00D4232D" w14:paraId="642B9587"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7B777" w14:textId="26FD6228" w:rsidR="006F6270" w:rsidRPr="00D4232D" w:rsidRDefault="006F6270" w:rsidP="00D4232D">
            <w:pPr>
              <w:spacing w:after="0" w:line="240" w:lineRule="auto"/>
              <w:rPr>
                <w:rFonts w:ascii="Arial" w:eastAsia="Times New Roman" w:hAnsi="Arial" w:cs="Arial"/>
              </w:rPr>
            </w:pPr>
            <w:r>
              <w:rPr>
                <w:rFonts w:ascii="Arial" w:eastAsia="Times New Roman" w:hAnsi="Arial" w:cs="Arial"/>
              </w:rPr>
              <w:lastRenderedPageBreak/>
              <w:t xml:space="preserve">PROF3: Responsibility to Maintain Personal, Emotional, Physical, and Mental Health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F633BC" w14:textId="1AB99D2D" w:rsidR="006F6270" w:rsidRPr="00D4232D" w:rsidRDefault="009803EF" w:rsidP="00D4232D">
            <w:pPr>
              <w:spacing w:after="0" w:line="240" w:lineRule="auto"/>
              <w:rPr>
                <w:rFonts w:ascii="Arial" w:eastAsia="Times New Roman" w:hAnsi="Arial" w:cs="Arial"/>
              </w:rPr>
            </w:pPr>
            <w:r>
              <w:rPr>
                <w:rFonts w:ascii="Arial" w:eastAsia="Times New Roman" w:hAnsi="Arial" w:cs="Arial"/>
              </w:rPr>
              <w:t xml:space="preserve">PROF3: Well-Being in Obstetric Anesthesiology </w:t>
            </w:r>
          </w:p>
        </w:tc>
      </w:tr>
      <w:tr w:rsidR="006F6270" w:rsidRPr="00D4232D" w14:paraId="45A61C52"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E4CC6" w14:textId="1BDC9129" w:rsidR="006F6270" w:rsidRPr="00D4232D" w:rsidRDefault="006F6270" w:rsidP="00D4232D">
            <w:pPr>
              <w:spacing w:after="0" w:line="240" w:lineRule="auto"/>
              <w:rPr>
                <w:rFonts w:ascii="Arial" w:eastAsia="Times New Roman" w:hAnsi="Arial" w:cs="Arial"/>
              </w:rPr>
            </w:pPr>
            <w:r>
              <w:rPr>
                <w:rFonts w:ascii="Arial" w:eastAsia="Times New Roman" w:hAnsi="Arial" w:cs="Arial"/>
              </w:rPr>
              <w:t xml:space="preserve">ICS1: Communication with Patients and Families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3F2CA" w14:textId="6FF708DA" w:rsidR="006F6270" w:rsidRPr="00D4232D" w:rsidRDefault="009803EF" w:rsidP="00D4232D">
            <w:pPr>
              <w:spacing w:after="0" w:line="240" w:lineRule="auto"/>
              <w:rPr>
                <w:rFonts w:ascii="Arial" w:eastAsia="Times New Roman" w:hAnsi="Arial" w:cs="Arial"/>
              </w:rPr>
            </w:pPr>
            <w:r>
              <w:rPr>
                <w:rFonts w:ascii="Arial" w:eastAsia="Times New Roman" w:hAnsi="Arial" w:cs="Arial"/>
              </w:rPr>
              <w:t xml:space="preserve">ICS1: Patient- and Family-Centered Communication in Obstetric Anesthesiology </w:t>
            </w:r>
          </w:p>
        </w:tc>
      </w:tr>
      <w:tr w:rsidR="006F6270" w:rsidRPr="00D4232D" w14:paraId="61320BFE"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FCF76" w14:textId="77777777" w:rsidR="006F6270" w:rsidRPr="00D4232D"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6C78C" w14:textId="7E8155F9" w:rsidR="006F6270" w:rsidRPr="00D4232D" w:rsidRDefault="009803EF" w:rsidP="00D4232D">
            <w:pPr>
              <w:spacing w:after="0" w:line="240" w:lineRule="auto"/>
              <w:rPr>
                <w:rFonts w:ascii="Arial" w:eastAsia="Times New Roman" w:hAnsi="Arial" w:cs="Arial"/>
              </w:rPr>
            </w:pPr>
            <w:r>
              <w:rPr>
                <w:rFonts w:ascii="Arial" w:eastAsia="Times New Roman" w:hAnsi="Arial" w:cs="Arial"/>
              </w:rPr>
              <w:t xml:space="preserve">ICS2: Patient Counseling in Obstetric Anesthesiology </w:t>
            </w:r>
          </w:p>
        </w:tc>
      </w:tr>
      <w:tr w:rsidR="006F6270" w:rsidRPr="00D4232D" w14:paraId="1619492B"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60AC5" w14:textId="77777777" w:rsidR="006F6270" w:rsidRPr="00D4232D"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81137" w14:textId="0456BD8D" w:rsidR="006F6270" w:rsidRPr="00D4232D" w:rsidRDefault="00582B8A" w:rsidP="00D4232D">
            <w:pPr>
              <w:spacing w:after="0" w:line="240" w:lineRule="auto"/>
              <w:rPr>
                <w:rFonts w:ascii="Arial" w:eastAsia="Times New Roman" w:hAnsi="Arial" w:cs="Arial"/>
              </w:rPr>
            </w:pPr>
            <w:r>
              <w:rPr>
                <w:rFonts w:ascii="Arial" w:eastAsia="Times New Roman" w:hAnsi="Arial" w:cs="Arial"/>
              </w:rPr>
              <w:t xml:space="preserve">ICS4: Communication within Health Care Systems in Obstetric Anesthesiology </w:t>
            </w:r>
          </w:p>
        </w:tc>
      </w:tr>
    </w:tbl>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34526057" w14:textId="77777777" w:rsidR="009622A6" w:rsidRDefault="009622A6" w:rsidP="009622A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746B522" w14:textId="77777777" w:rsidR="009622A6" w:rsidRDefault="009622A6" w:rsidP="009622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9FB6C9"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0342A43"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464619"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EFC0D4A" w14:textId="77777777" w:rsidR="009622A6" w:rsidRDefault="009622A6" w:rsidP="008F15D9">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696B269" w14:textId="77777777" w:rsidR="009622A6" w:rsidRDefault="009622A6" w:rsidP="008F15D9">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E4760E1" w14:textId="77777777" w:rsidR="009622A6" w:rsidRDefault="009622A6" w:rsidP="008F15D9">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35C5F72" w14:textId="77777777" w:rsidR="009622A6" w:rsidRDefault="009622A6" w:rsidP="008F15D9">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9C66BBD" w14:textId="77777777" w:rsidR="009622A6" w:rsidRDefault="009622A6" w:rsidP="008F15D9">
      <w:pPr>
        <w:pStyle w:val="paragraph"/>
        <w:numPr>
          <w:ilvl w:val="0"/>
          <w:numId w:val="1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C1FE489"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8F426C"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8F3FD60" w14:textId="77777777" w:rsidR="009622A6" w:rsidRDefault="009622A6" w:rsidP="005F18B0">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34C4B67" w14:textId="77777777" w:rsidR="009622A6" w:rsidRDefault="009622A6" w:rsidP="005F18B0">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0F58E40" w14:textId="77777777" w:rsidR="009622A6" w:rsidRDefault="009622A6" w:rsidP="005F18B0">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75F134D" w14:textId="77777777" w:rsidR="009622A6" w:rsidRDefault="009622A6" w:rsidP="009622A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57459F3"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BAB851B" w14:textId="77777777" w:rsidR="009622A6" w:rsidRDefault="009622A6" w:rsidP="005F18B0">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E1E6819" w14:textId="77777777" w:rsidR="009622A6" w:rsidRDefault="009622A6" w:rsidP="005F18B0">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6F8C7AB2" w14:textId="77777777" w:rsidR="009622A6" w:rsidRDefault="009622A6" w:rsidP="005F18B0">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B4BE2FD" w14:textId="77777777" w:rsidR="009622A6" w:rsidRDefault="009622A6" w:rsidP="009622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500C82"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FC8FCB" w14:textId="77777777" w:rsidR="009622A6" w:rsidRDefault="009622A6" w:rsidP="009622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256445"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8478EB"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1F9EA5" w14:textId="3C6CE3AF"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1" w:tgtFrame="_blank" w:history="1">
        <w:r w:rsidR="00CE2106">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18160087"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F1EF3B1"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778D12"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26B8EC1" w14:textId="77777777" w:rsidR="009622A6" w:rsidRDefault="009622A6" w:rsidP="009622A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506A30" w14:textId="77777777" w:rsidR="009622A6" w:rsidRDefault="009622A6" w:rsidP="009622A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F06A434" w14:textId="77777777" w:rsidR="009622A6" w:rsidRDefault="009622A6" w:rsidP="009622A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50205B" w14:textId="27B70BF4" w:rsidR="001F37B3" w:rsidRPr="00D4232D" w:rsidRDefault="001F37B3" w:rsidP="009622A6">
      <w:pPr>
        <w:spacing w:after="0"/>
        <w:ind w:left="360"/>
        <w:jc w:val="center"/>
        <w:rPr>
          <w:rFonts w:ascii="Arial" w:hAnsi="Arial" w:cs="Arial"/>
          <w:sz w:val="21"/>
          <w:szCs w:val="21"/>
        </w:rPr>
      </w:pPr>
    </w:p>
    <w:sectPr w:rsidR="001F37B3" w:rsidRPr="00D4232D" w:rsidSect="00F62386">
      <w:headerReference w:type="default" r:id="rId65"/>
      <w:footerReference w:type="default" r:id="rId6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89D9" w14:textId="77777777" w:rsidR="007E17DF" w:rsidRDefault="007E17DF">
      <w:pPr>
        <w:spacing w:after="0" w:line="240" w:lineRule="auto"/>
      </w:pPr>
      <w:r>
        <w:separator/>
      </w:r>
    </w:p>
  </w:endnote>
  <w:endnote w:type="continuationSeparator" w:id="0">
    <w:p w14:paraId="0AD822AC" w14:textId="77777777" w:rsidR="007E17DF" w:rsidRDefault="007E17DF">
      <w:pPr>
        <w:spacing w:after="0" w:line="240" w:lineRule="auto"/>
      </w:pPr>
      <w:r>
        <w:continuationSeparator/>
      </w:r>
    </w:p>
  </w:endnote>
  <w:endnote w:type="continuationNotice" w:id="1">
    <w:p w14:paraId="212213B7" w14:textId="77777777" w:rsidR="007E17DF" w:rsidRDefault="007E1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system-ui">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46FE" w14:textId="77777777" w:rsidR="007E17DF" w:rsidRDefault="007E17DF">
      <w:pPr>
        <w:spacing w:after="0" w:line="240" w:lineRule="auto"/>
      </w:pPr>
      <w:r>
        <w:separator/>
      </w:r>
    </w:p>
  </w:footnote>
  <w:footnote w:type="continuationSeparator" w:id="0">
    <w:p w14:paraId="3848C401" w14:textId="77777777" w:rsidR="007E17DF" w:rsidRDefault="007E17DF">
      <w:pPr>
        <w:spacing w:after="0" w:line="240" w:lineRule="auto"/>
      </w:pPr>
      <w:r>
        <w:continuationSeparator/>
      </w:r>
    </w:p>
  </w:footnote>
  <w:footnote w:type="continuationNotice" w:id="1">
    <w:p w14:paraId="7EB84DB2" w14:textId="77777777" w:rsidR="007E17DF" w:rsidRDefault="007E1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7956312F" w:rsidR="00C41533" w:rsidRDefault="00E34AAD"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Obstetric </w:t>
    </w:r>
    <w:r w:rsidR="00C41533" w:rsidRPr="00F35876">
      <w:rPr>
        <w:rFonts w:ascii="Arial" w:hAnsi="Arial" w:cs="Arial"/>
        <w:color w:val="000000"/>
        <w:sz w:val="20"/>
        <w:szCs w:val="20"/>
      </w:rPr>
      <w:t>Anesthesiology Supplemental Guide</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intelligence.xml><?xml version="1.0" encoding="utf-8"?>
<int:Intelligence xmlns:int="http://schemas.microsoft.com/office/intelligence/2019/intelligence">
  <int:IntelligenceSettings/>
  <int:Manifest>
    <int:ParagraphRange paragraphId="1153835868" textId="644614228" start="90" length="15" invalidationStart="90" invalidationLength="15" id="Ikm8TUyN"/>
  </int:Manifest>
  <int:Observations>
    <int:Content id="Ikm8TU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1354A"/>
    <w:multiLevelType w:val="hybridMultilevel"/>
    <w:tmpl w:val="2E7EE5E4"/>
    <w:lvl w:ilvl="0" w:tplc="EF868AEC">
      <w:start w:val="1"/>
      <w:numFmt w:val="bullet"/>
      <w:lvlText w:val=""/>
      <w:lvlJc w:val="left"/>
      <w:pPr>
        <w:ind w:left="720" w:hanging="360"/>
      </w:pPr>
      <w:rPr>
        <w:rFonts w:ascii="Symbol" w:hAnsi="Symbol" w:hint="default"/>
      </w:rPr>
    </w:lvl>
    <w:lvl w:ilvl="1" w:tplc="27AECC58">
      <w:start w:val="1"/>
      <w:numFmt w:val="bullet"/>
      <w:lvlText w:val="o"/>
      <w:lvlJc w:val="left"/>
      <w:pPr>
        <w:ind w:left="1440" w:hanging="360"/>
      </w:pPr>
      <w:rPr>
        <w:rFonts w:ascii="Courier New" w:hAnsi="Courier New" w:hint="default"/>
      </w:rPr>
    </w:lvl>
    <w:lvl w:ilvl="2" w:tplc="DC7E723A">
      <w:start w:val="1"/>
      <w:numFmt w:val="bullet"/>
      <w:lvlText w:val=""/>
      <w:lvlJc w:val="left"/>
      <w:pPr>
        <w:ind w:left="2160" w:hanging="360"/>
      </w:pPr>
      <w:rPr>
        <w:rFonts w:ascii="Wingdings" w:hAnsi="Wingdings" w:hint="default"/>
      </w:rPr>
    </w:lvl>
    <w:lvl w:ilvl="3" w:tplc="9ADC8B30">
      <w:start w:val="1"/>
      <w:numFmt w:val="bullet"/>
      <w:lvlText w:val=""/>
      <w:lvlJc w:val="left"/>
      <w:pPr>
        <w:ind w:left="2880" w:hanging="360"/>
      </w:pPr>
      <w:rPr>
        <w:rFonts w:ascii="Symbol" w:hAnsi="Symbol" w:hint="default"/>
      </w:rPr>
    </w:lvl>
    <w:lvl w:ilvl="4" w:tplc="15AA868E">
      <w:start w:val="1"/>
      <w:numFmt w:val="bullet"/>
      <w:lvlText w:val="o"/>
      <w:lvlJc w:val="left"/>
      <w:pPr>
        <w:ind w:left="3600" w:hanging="360"/>
      </w:pPr>
      <w:rPr>
        <w:rFonts w:ascii="Courier New" w:hAnsi="Courier New" w:hint="default"/>
      </w:rPr>
    </w:lvl>
    <w:lvl w:ilvl="5" w:tplc="74A8B3AA">
      <w:start w:val="1"/>
      <w:numFmt w:val="bullet"/>
      <w:lvlText w:val=""/>
      <w:lvlJc w:val="left"/>
      <w:pPr>
        <w:ind w:left="4320" w:hanging="360"/>
      </w:pPr>
      <w:rPr>
        <w:rFonts w:ascii="Wingdings" w:hAnsi="Wingdings" w:hint="default"/>
      </w:rPr>
    </w:lvl>
    <w:lvl w:ilvl="6" w:tplc="1BBAFB56">
      <w:start w:val="1"/>
      <w:numFmt w:val="bullet"/>
      <w:lvlText w:val=""/>
      <w:lvlJc w:val="left"/>
      <w:pPr>
        <w:ind w:left="5040" w:hanging="360"/>
      </w:pPr>
      <w:rPr>
        <w:rFonts w:ascii="Symbol" w:hAnsi="Symbol" w:hint="default"/>
      </w:rPr>
    </w:lvl>
    <w:lvl w:ilvl="7" w:tplc="972A8A90">
      <w:start w:val="1"/>
      <w:numFmt w:val="bullet"/>
      <w:lvlText w:val="o"/>
      <w:lvlJc w:val="left"/>
      <w:pPr>
        <w:ind w:left="5760" w:hanging="360"/>
      </w:pPr>
      <w:rPr>
        <w:rFonts w:ascii="Courier New" w:hAnsi="Courier New" w:hint="default"/>
      </w:rPr>
    </w:lvl>
    <w:lvl w:ilvl="8" w:tplc="39AAA534">
      <w:start w:val="1"/>
      <w:numFmt w:val="bullet"/>
      <w:lvlText w:val=""/>
      <w:lvlJc w:val="left"/>
      <w:pPr>
        <w:ind w:left="6480" w:hanging="360"/>
      </w:pPr>
      <w:rPr>
        <w:rFonts w:ascii="Wingdings" w:hAnsi="Wingdings" w:hint="default"/>
      </w:rPr>
    </w:lvl>
  </w:abstractNum>
  <w:abstractNum w:abstractNumId="2" w15:restartNumberingAfterBreak="0">
    <w:nsid w:val="10611536"/>
    <w:multiLevelType w:val="hybridMultilevel"/>
    <w:tmpl w:val="F15E26A6"/>
    <w:lvl w:ilvl="0" w:tplc="1B4457D2">
      <w:start w:val="1"/>
      <w:numFmt w:val="bullet"/>
      <w:lvlText w:val=""/>
      <w:lvlJc w:val="left"/>
      <w:pPr>
        <w:ind w:left="720" w:hanging="360"/>
      </w:pPr>
      <w:rPr>
        <w:rFonts w:ascii="Symbol" w:hAnsi="Symbol" w:hint="default"/>
      </w:rPr>
    </w:lvl>
    <w:lvl w:ilvl="1" w:tplc="8F16A9BE">
      <w:start w:val="1"/>
      <w:numFmt w:val="bullet"/>
      <w:lvlText w:val="o"/>
      <w:lvlJc w:val="left"/>
      <w:pPr>
        <w:ind w:left="1440" w:hanging="360"/>
      </w:pPr>
      <w:rPr>
        <w:rFonts w:ascii="Courier New" w:hAnsi="Courier New" w:hint="default"/>
      </w:rPr>
    </w:lvl>
    <w:lvl w:ilvl="2" w:tplc="8CE4796E">
      <w:start w:val="1"/>
      <w:numFmt w:val="bullet"/>
      <w:lvlText w:val=""/>
      <w:lvlJc w:val="left"/>
      <w:pPr>
        <w:ind w:left="2160" w:hanging="360"/>
      </w:pPr>
      <w:rPr>
        <w:rFonts w:ascii="Wingdings" w:hAnsi="Wingdings" w:hint="default"/>
      </w:rPr>
    </w:lvl>
    <w:lvl w:ilvl="3" w:tplc="0C0A2D3E">
      <w:start w:val="1"/>
      <w:numFmt w:val="bullet"/>
      <w:lvlText w:val=""/>
      <w:lvlJc w:val="left"/>
      <w:pPr>
        <w:ind w:left="2880" w:hanging="360"/>
      </w:pPr>
      <w:rPr>
        <w:rFonts w:ascii="Symbol" w:hAnsi="Symbol" w:hint="default"/>
      </w:rPr>
    </w:lvl>
    <w:lvl w:ilvl="4" w:tplc="1382E1AE">
      <w:start w:val="1"/>
      <w:numFmt w:val="bullet"/>
      <w:lvlText w:val="o"/>
      <w:lvlJc w:val="left"/>
      <w:pPr>
        <w:ind w:left="3600" w:hanging="360"/>
      </w:pPr>
      <w:rPr>
        <w:rFonts w:ascii="Courier New" w:hAnsi="Courier New" w:hint="default"/>
      </w:rPr>
    </w:lvl>
    <w:lvl w:ilvl="5" w:tplc="57E44B26">
      <w:start w:val="1"/>
      <w:numFmt w:val="bullet"/>
      <w:lvlText w:val=""/>
      <w:lvlJc w:val="left"/>
      <w:pPr>
        <w:ind w:left="4320" w:hanging="360"/>
      </w:pPr>
      <w:rPr>
        <w:rFonts w:ascii="Wingdings" w:hAnsi="Wingdings" w:hint="default"/>
      </w:rPr>
    </w:lvl>
    <w:lvl w:ilvl="6" w:tplc="5F84CD86">
      <w:start w:val="1"/>
      <w:numFmt w:val="bullet"/>
      <w:lvlText w:val=""/>
      <w:lvlJc w:val="left"/>
      <w:pPr>
        <w:ind w:left="5040" w:hanging="360"/>
      </w:pPr>
      <w:rPr>
        <w:rFonts w:ascii="Symbol" w:hAnsi="Symbol" w:hint="default"/>
      </w:rPr>
    </w:lvl>
    <w:lvl w:ilvl="7" w:tplc="20442C68">
      <w:start w:val="1"/>
      <w:numFmt w:val="bullet"/>
      <w:lvlText w:val="o"/>
      <w:lvlJc w:val="left"/>
      <w:pPr>
        <w:ind w:left="5760" w:hanging="360"/>
      </w:pPr>
      <w:rPr>
        <w:rFonts w:ascii="Courier New" w:hAnsi="Courier New" w:hint="default"/>
      </w:rPr>
    </w:lvl>
    <w:lvl w:ilvl="8" w:tplc="1928621C">
      <w:start w:val="1"/>
      <w:numFmt w:val="bullet"/>
      <w:lvlText w:val=""/>
      <w:lvlJc w:val="left"/>
      <w:pPr>
        <w:ind w:left="6480" w:hanging="360"/>
      </w:pPr>
      <w:rPr>
        <w:rFonts w:ascii="Wingdings" w:hAnsi="Wingdings" w:hint="default"/>
      </w:rPr>
    </w:lvl>
  </w:abstractNum>
  <w:abstractNum w:abstractNumId="3" w15:restartNumberingAfterBreak="0">
    <w:nsid w:val="192F644D"/>
    <w:multiLevelType w:val="hybridMultilevel"/>
    <w:tmpl w:val="3C0043E4"/>
    <w:lvl w:ilvl="0" w:tplc="E6D0556E">
      <w:start w:val="1"/>
      <w:numFmt w:val="bullet"/>
      <w:lvlText w:val="●"/>
      <w:lvlJc w:val="left"/>
      <w:pPr>
        <w:ind w:left="720" w:hanging="360"/>
      </w:pPr>
      <w:rPr>
        <w:rFonts w:ascii="Noto Sans Symbols" w:hAnsi="Noto Sans Symbols" w:hint="default"/>
      </w:rPr>
    </w:lvl>
    <w:lvl w:ilvl="1" w:tplc="E96A08DC">
      <w:start w:val="1"/>
      <w:numFmt w:val="bullet"/>
      <w:lvlText w:val="o"/>
      <w:lvlJc w:val="left"/>
      <w:pPr>
        <w:ind w:left="1440" w:hanging="360"/>
      </w:pPr>
      <w:rPr>
        <w:rFonts w:ascii="Courier New" w:hAnsi="Courier New" w:hint="default"/>
      </w:rPr>
    </w:lvl>
    <w:lvl w:ilvl="2" w:tplc="3BE8975C">
      <w:start w:val="1"/>
      <w:numFmt w:val="bullet"/>
      <w:lvlText w:val=""/>
      <w:lvlJc w:val="left"/>
      <w:pPr>
        <w:ind w:left="2160" w:hanging="360"/>
      </w:pPr>
      <w:rPr>
        <w:rFonts w:ascii="Wingdings" w:hAnsi="Wingdings" w:hint="default"/>
      </w:rPr>
    </w:lvl>
    <w:lvl w:ilvl="3" w:tplc="125009E8">
      <w:start w:val="1"/>
      <w:numFmt w:val="bullet"/>
      <w:lvlText w:val=""/>
      <w:lvlJc w:val="left"/>
      <w:pPr>
        <w:ind w:left="2880" w:hanging="360"/>
      </w:pPr>
      <w:rPr>
        <w:rFonts w:ascii="Symbol" w:hAnsi="Symbol" w:hint="default"/>
      </w:rPr>
    </w:lvl>
    <w:lvl w:ilvl="4" w:tplc="7D0EE9EE">
      <w:start w:val="1"/>
      <w:numFmt w:val="bullet"/>
      <w:lvlText w:val="o"/>
      <w:lvlJc w:val="left"/>
      <w:pPr>
        <w:ind w:left="3600" w:hanging="360"/>
      </w:pPr>
      <w:rPr>
        <w:rFonts w:ascii="Courier New" w:hAnsi="Courier New" w:hint="default"/>
      </w:rPr>
    </w:lvl>
    <w:lvl w:ilvl="5" w:tplc="F79EFF26">
      <w:start w:val="1"/>
      <w:numFmt w:val="bullet"/>
      <w:lvlText w:val=""/>
      <w:lvlJc w:val="left"/>
      <w:pPr>
        <w:ind w:left="4320" w:hanging="360"/>
      </w:pPr>
      <w:rPr>
        <w:rFonts w:ascii="Wingdings" w:hAnsi="Wingdings" w:hint="default"/>
      </w:rPr>
    </w:lvl>
    <w:lvl w:ilvl="6" w:tplc="F5067868">
      <w:start w:val="1"/>
      <w:numFmt w:val="bullet"/>
      <w:lvlText w:val=""/>
      <w:lvlJc w:val="left"/>
      <w:pPr>
        <w:ind w:left="5040" w:hanging="360"/>
      </w:pPr>
      <w:rPr>
        <w:rFonts w:ascii="Symbol" w:hAnsi="Symbol" w:hint="default"/>
      </w:rPr>
    </w:lvl>
    <w:lvl w:ilvl="7" w:tplc="B9B6F806">
      <w:start w:val="1"/>
      <w:numFmt w:val="bullet"/>
      <w:lvlText w:val="o"/>
      <w:lvlJc w:val="left"/>
      <w:pPr>
        <w:ind w:left="5760" w:hanging="360"/>
      </w:pPr>
      <w:rPr>
        <w:rFonts w:ascii="Courier New" w:hAnsi="Courier New" w:hint="default"/>
      </w:rPr>
    </w:lvl>
    <w:lvl w:ilvl="8" w:tplc="7FE26496">
      <w:start w:val="1"/>
      <w:numFmt w:val="bullet"/>
      <w:lvlText w:val=""/>
      <w:lvlJc w:val="left"/>
      <w:pPr>
        <w:ind w:left="6480" w:hanging="360"/>
      </w:pPr>
      <w:rPr>
        <w:rFonts w:ascii="Wingdings" w:hAnsi="Wingdings" w:hint="default"/>
      </w:rPr>
    </w:lvl>
  </w:abstractNum>
  <w:abstractNum w:abstractNumId="4" w15:restartNumberingAfterBreak="0">
    <w:nsid w:val="1AAD01EC"/>
    <w:multiLevelType w:val="hybridMultilevel"/>
    <w:tmpl w:val="F3AE06F0"/>
    <w:lvl w:ilvl="0" w:tplc="78A263F2">
      <w:start w:val="1"/>
      <w:numFmt w:val="bullet"/>
      <w:lvlText w:val="●"/>
      <w:lvlJc w:val="left"/>
      <w:pPr>
        <w:ind w:left="720" w:hanging="360"/>
      </w:pPr>
      <w:rPr>
        <w:rFonts w:ascii="Noto Sans Symbols" w:hAnsi="Noto Sans Symbols" w:hint="default"/>
      </w:rPr>
    </w:lvl>
    <w:lvl w:ilvl="1" w:tplc="AA5ACDBC">
      <w:start w:val="1"/>
      <w:numFmt w:val="bullet"/>
      <w:lvlText w:val="o"/>
      <w:lvlJc w:val="left"/>
      <w:pPr>
        <w:ind w:left="1440" w:hanging="360"/>
      </w:pPr>
      <w:rPr>
        <w:rFonts w:ascii="Courier New" w:hAnsi="Courier New" w:hint="default"/>
      </w:rPr>
    </w:lvl>
    <w:lvl w:ilvl="2" w:tplc="2A9CEA0C">
      <w:start w:val="1"/>
      <w:numFmt w:val="bullet"/>
      <w:lvlText w:val=""/>
      <w:lvlJc w:val="left"/>
      <w:pPr>
        <w:ind w:left="2160" w:hanging="360"/>
      </w:pPr>
      <w:rPr>
        <w:rFonts w:ascii="Wingdings" w:hAnsi="Wingdings" w:hint="default"/>
      </w:rPr>
    </w:lvl>
    <w:lvl w:ilvl="3" w:tplc="7FCC1476">
      <w:start w:val="1"/>
      <w:numFmt w:val="bullet"/>
      <w:lvlText w:val=""/>
      <w:lvlJc w:val="left"/>
      <w:pPr>
        <w:ind w:left="2880" w:hanging="360"/>
      </w:pPr>
      <w:rPr>
        <w:rFonts w:ascii="Symbol" w:hAnsi="Symbol" w:hint="default"/>
      </w:rPr>
    </w:lvl>
    <w:lvl w:ilvl="4" w:tplc="476ED6FE">
      <w:start w:val="1"/>
      <w:numFmt w:val="bullet"/>
      <w:lvlText w:val="o"/>
      <w:lvlJc w:val="left"/>
      <w:pPr>
        <w:ind w:left="3600" w:hanging="360"/>
      </w:pPr>
      <w:rPr>
        <w:rFonts w:ascii="Courier New" w:hAnsi="Courier New" w:hint="default"/>
      </w:rPr>
    </w:lvl>
    <w:lvl w:ilvl="5" w:tplc="559E1920">
      <w:start w:val="1"/>
      <w:numFmt w:val="bullet"/>
      <w:lvlText w:val=""/>
      <w:lvlJc w:val="left"/>
      <w:pPr>
        <w:ind w:left="4320" w:hanging="360"/>
      </w:pPr>
      <w:rPr>
        <w:rFonts w:ascii="Wingdings" w:hAnsi="Wingdings" w:hint="default"/>
      </w:rPr>
    </w:lvl>
    <w:lvl w:ilvl="6" w:tplc="60482B34">
      <w:start w:val="1"/>
      <w:numFmt w:val="bullet"/>
      <w:lvlText w:val=""/>
      <w:lvlJc w:val="left"/>
      <w:pPr>
        <w:ind w:left="5040" w:hanging="360"/>
      </w:pPr>
      <w:rPr>
        <w:rFonts w:ascii="Symbol" w:hAnsi="Symbol" w:hint="default"/>
      </w:rPr>
    </w:lvl>
    <w:lvl w:ilvl="7" w:tplc="B776C86E">
      <w:start w:val="1"/>
      <w:numFmt w:val="bullet"/>
      <w:lvlText w:val="o"/>
      <w:lvlJc w:val="left"/>
      <w:pPr>
        <w:ind w:left="5760" w:hanging="360"/>
      </w:pPr>
      <w:rPr>
        <w:rFonts w:ascii="Courier New" w:hAnsi="Courier New" w:hint="default"/>
      </w:rPr>
    </w:lvl>
    <w:lvl w:ilvl="8" w:tplc="E026D2FE">
      <w:start w:val="1"/>
      <w:numFmt w:val="bullet"/>
      <w:lvlText w:val=""/>
      <w:lvlJc w:val="left"/>
      <w:pPr>
        <w:ind w:left="6480" w:hanging="360"/>
      </w:pPr>
      <w:rPr>
        <w:rFonts w:ascii="Wingdings" w:hAnsi="Wingdings" w:hint="default"/>
      </w:rPr>
    </w:lvl>
  </w:abstractNum>
  <w:abstractNum w:abstractNumId="5" w15:restartNumberingAfterBreak="0">
    <w:nsid w:val="23F655E1"/>
    <w:multiLevelType w:val="hybridMultilevel"/>
    <w:tmpl w:val="A1D04A4A"/>
    <w:lvl w:ilvl="0" w:tplc="552A844E">
      <w:start w:val="1"/>
      <w:numFmt w:val="bullet"/>
      <w:lvlText w:val=""/>
      <w:lvlJc w:val="left"/>
      <w:pPr>
        <w:ind w:left="720" w:hanging="360"/>
      </w:pPr>
      <w:rPr>
        <w:rFonts w:ascii="Symbol" w:hAnsi="Symbol" w:hint="default"/>
      </w:rPr>
    </w:lvl>
    <w:lvl w:ilvl="1" w:tplc="037C2E14">
      <w:start w:val="1"/>
      <w:numFmt w:val="bullet"/>
      <w:lvlText w:val="o"/>
      <w:lvlJc w:val="left"/>
      <w:pPr>
        <w:ind w:left="1440" w:hanging="360"/>
      </w:pPr>
      <w:rPr>
        <w:rFonts w:ascii="Courier New" w:hAnsi="Courier New" w:hint="default"/>
      </w:rPr>
    </w:lvl>
    <w:lvl w:ilvl="2" w:tplc="30709DA0">
      <w:start w:val="1"/>
      <w:numFmt w:val="bullet"/>
      <w:lvlText w:val=""/>
      <w:lvlJc w:val="left"/>
      <w:pPr>
        <w:ind w:left="2160" w:hanging="360"/>
      </w:pPr>
      <w:rPr>
        <w:rFonts w:ascii="Wingdings" w:hAnsi="Wingdings" w:hint="default"/>
      </w:rPr>
    </w:lvl>
    <w:lvl w:ilvl="3" w:tplc="9914164A">
      <w:start w:val="1"/>
      <w:numFmt w:val="bullet"/>
      <w:lvlText w:val=""/>
      <w:lvlJc w:val="left"/>
      <w:pPr>
        <w:ind w:left="2880" w:hanging="360"/>
      </w:pPr>
      <w:rPr>
        <w:rFonts w:ascii="Symbol" w:hAnsi="Symbol" w:hint="default"/>
      </w:rPr>
    </w:lvl>
    <w:lvl w:ilvl="4" w:tplc="7E422234">
      <w:start w:val="1"/>
      <w:numFmt w:val="bullet"/>
      <w:lvlText w:val="o"/>
      <w:lvlJc w:val="left"/>
      <w:pPr>
        <w:ind w:left="3600" w:hanging="360"/>
      </w:pPr>
      <w:rPr>
        <w:rFonts w:ascii="Courier New" w:hAnsi="Courier New" w:hint="default"/>
      </w:rPr>
    </w:lvl>
    <w:lvl w:ilvl="5" w:tplc="67E2C234">
      <w:start w:val="1"/>
      <w:numFmt w:val="bullet"/>
      <w:lvlText w:val=""/>
      <w:lvlJc w:val="left"/>
      <w:pPr>
        <w:ind w:left="4320" w:hanging="360"/>
      </w:pPr>
      <w:rPr>
        <w:rFonts w:ascii="Wingdings" w:hAnsi="Wingdings" w:hint="default"/>
      </w:rPr>
    </w:lvl>
    <w:lvl w:ilvl="6" w:tplc="FE6C2990">
      <w:start w:val="1"/>
      <w:numFmt w:val="bullet"/>
      <w:lvlText w:val=""/>
      <w:lvlJc w:val="left"/>
      <w:pPr>
        <w:ind w:left="5040" w:hanging="360"/>
      </w:pPr>
      <w:rPr>
        <w:rFonts w:ascii="Symbol" w:hAnsi="Symbol" w:hint="default"/>
      </w:rPr>
    </w:lvl>
    <w:lvl w:ilvl="7" w:tplc="DDC0BAEC">
      <w:start w:val="1"/>
      <w:numFmt w:val="bullet"/>
      <w:lvlText w:val="o"/>
      <w:lvlJc w:val="left"/>
      <w:pPr>
        <w:ind w:left="5760" w:hanging="360"/>
      </w:pPr>
      <w:rPr>
        <w:rFonts w:ascii="Courier New" w:hAnsi="Courier New" w:hint="default"/>
      </w:rPr>
    </w:lvl>
    <w:lvl w:ilvl="8" w:tplc="78921B50">
      <w:start w:val="1"/>
      <w:numFmt w:val="bullet"/>
      <w:lvlText w:val=""/>
      <w:lvlJc w:val="left"/>
      <w:pPr>
        <w:ind w:left="6480" w:hanging="360"/>
      </w:pPr>
      <w:rPr>
        <w:rFonts w:ascii="Wingdings" w:hAnsi="Wingdings" w:hint="default"/>
      </w:rPr>
    </w:lvl>
  </w:abstractNum>
  <w:abstractNum w:abstractNumId="6" w15:restartNumberingAfterBreak="0">
    <w:nsid w:val="245A45CF"/>
    <w:multiLevelType w:val="multilevel"/>
    <w:tmpl w:val="A07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00F8A"/>
    <w:multiLevelType w:val="hybridMultilevel"/>
    <w:tmpl w:val="BC20B5BC"/>
    <w:lvl w:ilvl="0" w:tplc="243EA4A8">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20AD4"/>
    <w:multiLevelType w:val="hybridMultilevel"/>
    <w:tmpl w:val="ACE8AEA6"/>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374DD"/>
    <w:multiLevelType w:val="hybridMultilevel"/>
    <w:tmpl w:val="2A381940"/>
    <w:lvl w:ilvl="0" w:tplc="243EA4A8">
      <w:start w:val="1"/>
      <w:numFmt w:val="bullet"/>
      <w:lvlText w:val="●"/>
      <w:lvlJc w:val="left"/>
      <w:pPr>
        <w:ind w:left="720" w:hanging="360"/>
      </w:pPr>
      <w:rPr>
        <w:rFonts w:ascii="Noto Sans Symbols" w:hAnsi="Noto Sans Symbols" w:hint="default"/>
      </w:rPr>
    </w:lvl>
    <w:lvl w:ilvl="1" w:tplc="5D5E5434">
      <w:start w:val="1"/>
      <w:numFmt w:val="bullet"/>
      <w:lvlText w:val="o"/>
      <w:lvlJc w:val="left"/>
      <w:pPr>
        <w:ind w:left="1440" w:hanging="360"/>
      </w:pPr>
      <w:rPr>
        <w:rFonts w:ascii="Courier New" w:hAnsi="Courier New" w:hint="default"/>
      </w:rPr>
    </w:lvl>
    <w:lvl w:ilvl="2" w:tplc="BA749108">
      <w:start w:val="1"/>
      <w:numFmt w:val="bullet"/>
      <w:lvlText w:val=""/>
      <w:lvlJc w:val="left"/>
      <w:pPr>
        <w:ind w:left="2160" w:hanging="360"/>
      </w:pPr>
      <w:rPr>
        <w:rFonts w:ascii="Wingdings" w:hAnsi="Wingdings" w:hint="default"/>
      </w:rPr>
    </w:lvl>
    <w:lvl w:ilvl="3" w:tplc="5E16E712">
      <w:start w:val="1"/>
      <w:numFmt w:val="bullet"/>
      <w:lvlText w:val=""/>
      <w:lvlJc w:val="left"/>
      <w:pPr>
        <w:ind w:left="2880" w:hanging="360"/>
      </w:pPr>
      <w:rPr>
        <w:rFonts w:ascii="Symbol" w:hAnsi="Symbol" w:hint="default"/>
      </w:rPr>
    </w:lvl>
    <w:lvl w:ilvl="4" w:tplc="49A6F838">
      <w:start w:val="1"/>
      <w:numFmt w:val="bullet"/>
      <w:lvlText w:val="o"/>
      <w:lvlJc w:val="left"/>
      <w:pPr>
        <w:ind w:left="3600" w:hanging="360"/>
      </w:pPr>
      <w:rPr>
        <w:rFonts w:ascii="Courier New" w:hAnsi="Courier New" w:hint="default"/>
      </w:rPr>
    </w:lvl>
    <w:lvl w:ilvl="5" w:tplc="24DA05C8">
      <w:start w:val="1"/>
      <w:numFmt w:val="bullet"/>
      <w:lvlText w:val=""/>
      <w:lvlJc w:val="left"/>
      <w:pPr>
        <w:ind w:left="4320" w:hanging="360"/>
      </w:pPr>
      <w:rPr>
        <w:rFonts w:ascii="Wingdings" w:hAnsi="Wingdings" w:hint="default"/>
      </w:rPr>
    </w:lvl>
    <w:lvl w:ilvl="6" w:tplc="1DD84A84">
      <w:start w:val="1"/>
      <w:numFmt w:val="bullet"/>
      <w:lvlText w:val=""/>
      <w:lvlJc w:val="left"/>
      <w:pPr>
        <w:ind w:left="5040" w:hanging="360"/>
      </w:pPr>
      <w:rPr>
        <w:rFonts w:ascii="Symbol" w:hAnsi="Symbol" w:hint="default"/>
      </w:rPr>
    </w:lvl>
    <w:lvl w:ilvl="7" w:tplc="268AE92A">
      <w:start w:val="1"/>
      <w:numFmt w:val="bullet"/>
      <w:lvlText w:val="o"/>
      <w:lvlJc w:val="left"/>
      <w:pPr>
        <w:ind w:left="5760" w:hanging="360"/>
      </w:pPr>
      <w:rPr>
        <w:rFonts w:ascii="Courier New" w:hAnsi="Courier New" w:hint="default"/>
      </w:rPr>
    </w:lvl>
    <w:lvl w:ilvl="8" w:tplc="6F0A390C">
      <w:start w:val="1"/>
      <w:numFmt w:val="bullet"/>
      <w:lvlText w:val=""/>
      <w:lvlJc w:val="left"/>
      <w:pPr>
        <w:ind w:left="6480" w:hanging="360"/>
      </w:pPr>
      <w:rPr>
        <w:rFonts w:ascii="Wingdings" w:hAnsi="Wingdings" w:hint="default"/>
      </w:rPr>
    </w:lvl>
  </w:abstractNum>
  <w:abstractNum w:abstractNumId="10" w15:restartNumberingAfterBreak="0">
    <w:nsid w:val="3458649A"/>
    <w:multiLevelType w:val="hybridMultilevel"/>
    <w:tmpl w:val="8A0697A6"/>
    <w:lvl w:ilvl="0" w:tplc="243EA4A8">
      <w:start w:val="1"/>
      <w:numFmt w:val="bullet"/>
      <w:lvlText w:val="●"/>
      <w:lvlJc w:val="left"/>
      <w:pPr>
        <w:ind w:left="810" w:hanging="360"/>
      </w:pPr>
      <w:rPr>
        <w:rFonts w:ascii="Noto Sans Symbols" w:hAnsi="Noto Sans Symbol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72247FD"/>
    <w:multiLevelType w:val="hybridMultilevel"/>
    <w:tmpl w:val="E196C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88453A"/>
    <w:multiLevelType w:val="hybridMultilevel"/>
    <w:tmpl w:val="1182FB76"/>
    <w:lvl w:ilvl="0" w:tplc="84564E70">
      <w:start w:val="1"/>
      <w:numFmt w:val="bullet"/>
      <w:lvlText w:val="●"/>
      <w:lvlJc w:val="left"/>
      <w:pPr>
        <w:ind w:left="720" w:hanging="360"/>
      </w:pPr>
      <w:rPr>
        <w:rFonts w:ascii="Noto Sans Symbols" w:hAnsi="Noto Sans Symbols" w:hint="default"/>
      </w:rPr>
    </w:lvl>
    <w:lvl w:ilvl="1" w:tplc="90E4EBD4">
      <w:start w:val="1"/>
      <w:numFmt w:val="bullet"/>
      <w:lvlText w:val="o"/>
      <w:lvlJc w:val="left"/>
      <w:pPr>
        <w:ind w:left="1440" w:hanging="360"/>
      </w:pPr>
      <w:rPr>
        <w:rFonts w:ascii="Courier New" w:hAnsi="Courier New" w:hint="default"/>
      </w:rPr>
    </w:lvl>
    <w:lvl w:ilvl="2" w:tplc="C036707C">
      <w:start w:val="1"/>
      <w:numFmt w:val="bullet"/>
      <w:lvlText w:val=""/>
      <w:lvlJc w:val="left"/>
      <w:pPr>
        <w:ind w:left="2160" w:hanging="360"/>
      </w:pPr>
      <w:rPr>
        <w:rFonts w:ascii="Wingdings" w:hAnsi="Wingdings" w:hint="default"/>
      </w:rPr>
    </w:lvl>
    <w:lvl w:ilvl="3" w:tplc="C4BCDD54">
      <w:start w:val="1"/>
      <w:numFmt w:val="bullet"/>
      <w:lvlText w:val=""/>
      <w:lvlJc w:val="left"/>
      <w:pPr>
        <w:ind w:left="2880" w:hanging="360"/>
      </w:pPr>
      <w:rPr>
        <w:rFonts w:ascii="Symbol" w:hAnsi="Symbol" w:hint="default"/>
      </w:rPr>
    </w:lvl>
    <w:lvl w:ilvl="4" w:tplc="8818A80E">
      <w:start w:val="1"/>
      <w:numFmt w:val="bullet"/>
      <w:lvlText w:val="o"/>
      <w:lvlJc w:val="left"/>
      <w:pPr>
        <w:ind w:left="3600" w:hanging="360"/>
      </w:pPr>
      <w:rPr>
        <w:rFonts w:ascii="Courier New" w:hAnsi="Courier New" w:hint="default"/>
      </w:rPr>
    </w:lvl>
    <w:lvl w:ilvl="5" w:tplc="C4FA32C6">
      <w:start w:val="1"/>
      <w:numFmt w:val="bullet"/>
      <w:lvlText w:val=""/>
      <w:lvlJc w:val="left"/>
      <w:pPr>
        <w:ind w:left="4320" w:hanging="360"/>
      </w:pPr>
      <w:rPr>
        <w:rFonts w:ascii="Wingdings" w:hAnsi="Wingdings" w:hint="default"/>
      </w:rPr>
    </w:lvl>
    <w:lvl w:ilvl="6" w:tplc="31306FEA">
      <w:start w:val="1"/>
      <w:numFmt w:val="bullet"/>
      <w:lvlText w:val=""/>
      <w:lvlJc w:val="left"/>
      <w:pPr>
        <w:ind w:left="5040" w:hanging="360"/>
      </w:pPr>
      <w:rPr>
        <w:rFonts w:ascii="Symbol" w:hAnsi="Symbol" w:hint="default"/>
      </w:rPr>
    </w:lvl>
    <w:lvl w:ilvl="7" w:tplc="FF3EABAA">
      <w:start w:val="1"/>
      <w:numFmt w:val="bullet"/>
      <w:lvlText w:val="o"/>
      <w:lvlJc w:val="left"/>
      <w:pPr>
        <w:ind w:left="5760" w:hanging="360"/>
      </w:pPr>
      <w:rPr>
        <w:rFonts w:ascii="Courier New" w:hAnsi="Courier New" w:hint="default"/>
      </w:rPr>
    </w:lvl>
    <w:lvl w:ilvl="8" w:tplc="287A33BC">
      <w:start w:val="1"/>
      <w:numFmt w:val="bullet"/>
      <w:lvlText w:val=""/>
      <w:lvlJc w:val="left"/>
      <w:pPr>
        <w:ind w:left="6480" w:hanging="360"/>
      </w:pPr>
      <w:rPr>
        <w:rFonts w:ascii="Wingdings" w:hAnsi="Wingdings" w:hint="default"/>
      </w:rPr>
    </w:lvl>
  </w:abstractNum>
  <w:abstractNum w:abstractNumId="13" w15:restartNumberingAfterBreak="0">
    <w:nsid w:val="53B91E81"/>
    <w:multiLevelType w:val="multilevel"/>
    <w:tmpl w:val="DDA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42D9D"/>
    <w:multiLevelType w:val="multilevel"/>
    <w:tmpl w:val="15B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D0848"/>
    <w:multiLevelType w:val="hybridMultilevel"/>
    <w:tmpl w:val="AA4E2696"/>
    <w:lvl w:ilvl="0" w:tplc="ACAA7CCC">
      <w:start w:val="1"/>
      <w:numFmt w:val="bullet"/>
      <w:lvlText w:val=""/>
      <w:lvlJc w:val="left"/>
      <w:pPr>
        <w:ind w:left="720" w:hanging="360"/>
      </w:pPr>
      <w:rPr>
        <w:rFonts w:ascii="Symbol" w:hAnsi="Symbol" w:hint="default"/>
      </w:rPr>
    </w:lvl>
    <w:lvl w:ilvl="1" w:tplc="153E585A">
      <w:start w:val="1"/>
      <w:numFmt w:val="bullet"/>
      <w:lvlText w:val="o"/>
      <w:lvlJc w:val="left"/>
      <w:pPr>
        <w:ind w:left="1440" w:hanging="360"/>
      </w:pPr>
      <w:rPr>
        <w:rFonts w:ascii="Courier New" w:hAnsi="Courier New" w:hint="default"/>
      </w:rPr>
    </w:lvl>
    <w:lvl w:ilvl="2" w:tplc="069AA430">
      <w:start w:val="1"/>
      <w:numFmt w:val="bullet"/>
      <w:lvlText w:val=""/>
      <w:lvlJc w:val="left"/>
      <w:pPr>
        <w:ind w:left="2160" w:hanging="360"/>
      </w:pPr>
      <w:rPr>
        <w:rFonts w:ascii="Wingdings" w:hAnsi="Wingdings" w:hint="default"/>
      </w:rPr>
    </w:lvl>
    <w:lvl w:ilvl="3" w:tplc="57829C86">
      <w:start w:val="1"/>
      <w:numFmt w:val="bullet"/>
      <w:lvlText w:val=""/>
      <w:lvlJc w:val="left"/>
      <w:pPr>
        <w:ind w:left="2880" w:hanging="360"/>
      </w:pPr>
      <w:rPr>
        <w:rFonts w:ascii="Symbol" w:hAnsi="Symbol" w:hint="default"/>
      </w:rPr>
    </w:lvl>
    <w:lvl w:ilvl="4" w:tplc="421A2E98">
      <w:start w:val="1"/>
      <w:numFmt w:val="bullet"/>
      <w:lvlText w:val="o"/>
      <w:lvlJc w:val="left"/>
      <w:pPr>
        <w:ind w:left="3600" w:hanging="360"/>
      </w:pPr>
      <w:rPr>
        <w:rFonts w:ascii="Courier New" w:hAnsi="Courier New" w:hint="default"/>
      </w:rPr>
    </w:lvl>
    <w:lvl w:ilvl="5" w:tplc="07FA6B20">
      <w:start w:val="1"/>
      <w:numFmt w:val="bullet"/>
      <w:lvlText w:val=""/>
      <w:lvlJc w:val="left"/>
      <w:pPr>
        <w:ind w:left="4320" w:hanging="360"/>
      </w:pPr>
      <w:rPr>
        <w:rFonts w:ascii="Wingdings" w:hAnsi="Wingdings" w:hint="default"/>
      </w:rPr>
    </w:lvl>
    <w:lvl w:ilvl="6" w:tplc="167CEDFC">
      <w:start w:val="1"/>
      <w:numFmt w:val="bullet"/>
      <w:lvlText w:val=""/>
      <w:lvlJc w:val="left"/>
      <w:pPr>
        <w:ind w:left="5040" w:hanging="360"/>
      </w:pPr>
      <w:rPr>
        <w:rFonts w:ascii="Symbol" w:hAnsi="Symbol" w:hint="default"/>
      </w:rPr>
    </w:lvl>
    <w:lvl w:ilvl="7" w:tplc="65EA2BA6">
      <w:start w:val="1"/>
      <w:numFmt w:val="bullet"/>
      <w:lvlText w:val="o"/>
      <w:lvlJc w:val="left"/>
      <w:pPr>
        <w:ind w:left="5760" w:hanging="360"/>
      </w:pPr>
      <w:rPr>
        <w:rFonts w:ascii="Courier New" w:hAnsi="Courier New" w:hint="default"/>
      </w:rPr>
    </w:lvl>
    <w:lvl w:ilvl="8" w:tplc="D5B2901E">
      <w:start w:val="1"/>
      <w:numFmt w:val="bullet"/>
      <w:lvlText w:val=""/>
      <w:lvlJc w:val="left"/>
      <w:pPr>
        <w:ind w:left="6480" w:hanging="360"/>
      </w:pPr>
      <w:rPr>
        <w:rFonts w:ascii="Wingdings" w:hAnsi="Wingdings" w:hint="default"/>
      </w:rPr>
    </w:lvl>
  </w:abstractNum>
  <w:abstractNum w:abstractNumId="16" w15:restartNumberingAfterBreak="0">
    <w:nsid w:val="6D9E2327"/>
    <w:multiLevelType w:val="hybridMultilevel"/>
    <w:tmpl w:val="80C20DE4"/>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76D03"/>
    <w:multiLevelType w:val="hybridMultilevel"/>
    <w:tmpl w:val="1034E528"/>
    <w:lvl w:ilvl="0" w:tplc="243EA4A8">
      <w:start w:val="1"/>
      <w:numFmt w:val="bullet"/>
      <w:lvlText w:val="●"/>
      <w:lvlJc w:val="left"/>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162363">
    <w:abstractNumId w:val="9"/>
  </w:num>
  <w:num w:numId="2" w16cid:durableId="1135947374">
    <w:abstractNumId w:val="0"/>
  </w:num>
  <w:num w:numId="3" w16cid:durableId="578369707">
    <w:abstractNumId w:val="17"/>
  </w:num>
  <w:num w:numId="4" w16cid:durableId="883252553">
    <w:abstractNumId w:val="16"/>
  </w:num>
  <w:num w:numId="5" w16cid:durableId="1771196063">
    <w:abstractNumId w:val="8"/>
  </w:num>
  <w:num w:numId="6" w16cid:durableId="789713338">
    <w:abstractNumId w:val="15"/>
  </w:num>
  <w:num w:numId="7" w16cid:durableId="710035688">
    <w:abstractNumId w:val="2"/>
  </w:num>
  <w:num w:numId="8" w16cid:durableId="1911571629">
    <w:abstractNumId w:val="5"/>
  </w:num>
  <w:num w:numId="9" w16cid:durableId="617687423">
    <w:abstractNumId w:val="1"/>
  </w:num>
  <w:num w:numId="10" w16cid:durableId="1203978117">
    <w:abstractNumId w:val="10"/>
  </w:num>
  <w:num w:numId="11" w16cid:durableId="1011758599">
    <w:abstractNumId w:val="11"/>
  </w:num>
  <w:num w:numId="12" w16cid:durableId="1282684670">
    <w:abstractNumId w:val="7"/>
  </w:num>
  <w:num w:numId="13" w16cid:durableId="854925849">
    <w:abstractNumId w:val="12"/>
  </w:num>
  <w:num w:numId="14" w16cid:durableId="336538920">
    <w:abstractNumId w:val="3"/>
  </w:num>
  <w:num w:numId="15" w16cid:durableId="1746148299">
    <w:abstractNumId w:val="4"/>
  </w:num>
  <w:num w:numId="16" w16cid:durableId="317928341">
    <w:abstractNumId w:val="14"/>
  </w:num>
  <w:num w:numId="17" w16cid:durableId="161313195">
    <w:abstractNumId w:val="13"/>
  </w:num>
  <w:num w:numId="18" w16cid:durableId="21342508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0390"/>
    <w:rsid w:val="000003A4"/>
    <w:rsid w:val="000033C8"/>
    <w:rsid w:val="00006355"/>
    <w:rsid w:val="00006818"/>
    <w:rsid w:val="0001325A"/>
    <w:rsid w:val="00014DF1"/>
    <w:rsid w:val="00015753"/>
    <w:rsid w:val="00015763"/>
    <w:rsid w:val="000162AF"/>
    <w:rsid w:val="00017364"/>
    <w:rsid w:val="0001787C"/>
    <w:rsid w:val="00017D05"/>
    <w:rsid w:val="00020322"/>
    <w:rsid w:val="000210EF"/>
    <w:rsid w:val="0002141B"/>
    <w:rsid w:val="00021E81"/>
    <w:rsid w:val="0002424A"/>
    <w:rsid w:val="00024E5D"/>
    <w:rsid w:val="0002788A"/>
    <w:rsid w:val="00030915"/>
    <w:rsid w:val="00035205"/>
    <w:rsid w:val="00040AC1"/>
    <w:rsid w:val="00052DD6"/>
    <w:rsid w:val="000532CE"/>
    <w:rsid w:val="00055083"/>
    <w:rsid w:val="00057796"/>
    <w:rsid w:val="00057AEA"/>
    <w:rsid w:val="00061A4B"/>
    <w:rsid w:val="00065C37"/>
    <w:rsid w:val="00066807"/>
    <w:rsid w:val="00070F05"/>
    <w:rsid w:val="000723CF"/>
    <w:rsid w:val="00073311"/>
    <w:rsid w:val="0007458D"/>
    <w:rsid w:val="000754E5"/>
    <w:rsid w:val="000800A1"/>
    <w:rsid w:val="00080CF9"/>
    <w:rsid w:val="00080E44"/>
    <w:rsid w:val="00083082"/>
    <w:rsid w:val="00084062"/>
    <w:rsid w:val="00091E6D"/>
    <w:rsid w:val="000A0975"/>
    <w:rsid w:val="000A118E"/>
    <w:rsid w:val="000A280A"/>
    <w:rsid w:val="000A3353"/>
    <w:rsid w:val="000A5D00"/>
    <w:rsid w:val="000A618C"/>
    <w:rsid w:val="000B420B"/>
    <w:rsid w:val="000B549F"/>
    <w:rsid w:val="000C6B03"/>
    <w:rsid w:val="000D07CD"/>
    <w:rsid w:val="000D2193"/>
    <w:rsid w:val="000D4E54"/>
    <w:rsid w:val="000D6F49"/>
    <w:rsid w:val="000E0CF2"/>
    <w:rsid w:val="000E166B"/>
    <w:rsid w:val="000E3610"/>
    <w:rsid w:val="000E4FA7"/>
    <w:rsid w:val="000E76D8"/>
    <w:rsid w:val="000F21DA"/>
    <w:rsid w:val="000F2DD7"/>
    <w:rsid w:val="000F2F93"/>
    <w:rsid w:val="000F36AC"/>
    <w:rsid w:val="000F5946"/>
    <w:rsid w:val="00101DE8"/>
    <w:rsid w:val="00106329"/>
    <w:rsid w:val="00107238"/>
    <w:rsid w:val="001078D7"/>
    <w:rsid w:val="00107AAE"/>
    <w:rsid w:val="00110677"/>
    <w:rsid w:val="00110D40"/>
    <w:rsid w:val="0012070C"/>
    <w:rsid w:val="00120F23"/>
    <w:rsid w:val="00123AB3"/>
    <w:rsid w:val="001245D4"/>
    <w:rsid w:val="00124AD8"/>
    <w:rsid w:val="0012650D"/>
    <w:rsid w:val="00130A60"/>
    <w:rsid w:val="0013491C"/>
    <w:rsid w:val="00135356"/>
    <w:rsid w:val="0013654A"/>
    <w:rsid w:val="00136C63"/>
    <w:rsid w:val="0014118C"/>
    <w:rsid w:val="0014131C"/>
    <w:rsid w:val="00141CD3"/>
    <w:rsid w:val="00142580"/>
    <w:rsid w:val="00142641"/>
    <w:rsid w:val="0014351F"/>
    <w:rsid w:val="00153C46"/>
    <w:rsid w:val="00154B1D"/>
    <w:rsid w:val="00155BCA"/>
    <w:rsid w:val="00157160"/>
    <w:rsid w:val="0016452A"/>
    <w:rsid w:val="00171835"/>
    <w:rsid w:val="00172CE7"/>
    <w:rsid w:val="00173A5D"/>
    <w:rsid w:val="00173DAF"/>
    <w:rsid w:val="00181562"/>
    <w:rsid w:val="001849D4"/>
    <w:rsid w:val="00184B98"/>
    <w:rsid w:val="00186E90"/>
    <w:rsid w:val="00191939"/>
    <w:rsid w:val="00191A03"/>
    <w:rsid w:val="001924E4"/>
    <w:rsid w:val="00193D91"/>
    <w:rsid w:val="001A186C"/>
    <w:rsid w:val="001A2275"/>
    <w:rsid w:val="001A2881"/>
    <w:rsid w:val="001A498A"/>
    <w:rsid w:val="001A56ED"/>
    <w:rsid w:val="001A6102"/>
    <w:rsid w:val="001B0855"/>
    <w:rsid w:val="001B0B5A"/>
    <w:rsid w:val="001B29BC"/>
    <w:rsid w:val="001B78BA"/>
    <w:rsid w:val="001C1556"/>
    <w:rsid w:val="001C3E07"/>
    <w:rsid w:val="001C5FA9"/>
    <w:rsid w:val="001C6289"/>
    <w:rsid w:val="001C6AB4"/>
    <w:rsid w:val="001C774E"/>
    <w:rsid w:val="001C7E1C"/>
    <w:rsid w:val="001E02D0"/>
    <w:rsid w:val="001E4351"/>
    <w:rsid w:val="001E5378"/>
    <w:rsid w:val="001E72B7"/>
    <w:rsid w:val="001E7403"/>
    <w:rsid w:val="001F077C"/>
    <w:rsid w:val="001F37B3"/>
    <w:rsid w:val="00201AE7"/>
    <w:rsid w:val="00205DE8"/>
    <w:rsid w:val="00207C65"/>
    <w:rsid w:val="00210B2D"/>
    <w:rsid w:val="002137FF"/>
    <w:rsid w:val="00214085"/>
    <w:rsid w:val="00214452"/>
    <w:rsid w:val="002164DB"/>
    <w:rsid w:val="002230D2"/>
    <w:rsid w:val="00224B6F"/>
    <w:rsid w:val="0023053D"/>
    <w:rsid w:val="002309D6"/>
    <w:rsid w:val="00231692"/>
    <w:rsid w:val="00233CFF"/>
    <w:rsid w:val="00236A4A"/>
    <w:rsid w:val="002405DD"/>
    <w:rsid w:val="00245B45"/>
    <w:rsid w:val="00252444"/>
    <w:rsid w:val="0025597C"/>
    <w:rsid w:val="00262D7C"/>
    <w:rsid w:val="00264C82"/>
    <w:rsid w:val="00265D5C"/>
    <w:rsid w:val="00271D9A"/>
    <w:rsid w:val="00273EB9"/>
    <w:rsid w:val="00274ACA"/>
    <w:rsid w:val="00274D1D"/>
    <w:rsid w:val="00276D5F"/>
    <w:rsid w:val="00283861"/>
    <w:rsid w:val="0028669A"/>
    <w:rsid w:val="00287B07"/>
    <w:rsid w:val="00291413"/>
    <w:rsid w:val="00291CBD"/>
    <w:rsid w:val="00291D42"/>
    <w:rsid w:val="00292FD8"/>
    <w:rsid w:val="00293007"/>
    <w:rsid w:val="00296B25"/>
    <w:rsid w:val="002A1720"/>
    <w:rsid w:val="002A5101"/>
    <w:rsid w:val="002A557D"/>
    <w:rsid w:val="002A62D3"/>
    <w:rsid w:val="002A6B78"/>
    <w:rsid w:val="002A784F"/>
    <w:rsid w:val="002B00BF"/>
    <w:rsid w:val="002B17E8"/>
    <w:rsid w:val="002B44CB"/>
    <w:rsid w:val="002B5E02"/>
    <w:rsid w:val="002C2BA9"/>
    <w:rsid w:val="002C4F65"/>
    <w:rsid w:val="002C5B68"/>
    <w:rsid w:val="002C5E75"/>
    <w:rsid w:val="002C63A3"/>
    <w:rsid w:val="002C72CA"/>
    <w:rsid w:val="002D1687"/>
    <w:rsid w:val="002D3D93"/>
    <w:rsid w:val="002E2208"/>
    <w:rsid w:val="002E3720"/>
    <w:rsid w:val="002E4524"/>
    <w:rsid w:val="002E6877"/>
    <w:rsid w:val="002E7C1C"/>
    <w:rsid w:val="002F2690"/>
    <w:rsid w:val="002F4A95"/>
    <w:rsid w:val="00302D32"/>
    <w:rsid w:val="00302DC7"/>
    <w:rsid w:val="0030517E"/>
    <w:rsid w:val="00305DCA"/>
    <w:rsid w:val="003075D3"/>
    <w:rsid w:val="0031285F"/>
    <w:rsid w:val="0031368A"/>
    <w:rsid w:val="00313F7B"/>
    <w:rsid w:val="00314E42"/>
    <w:rsid w:val="003156FC"/>
    <w:rsid w:val="00315712"/>
    <w:rsid w:val="00317C4F"/>
    <w:rsid w:val="00323122"/>
    <w:rsid w:val="00335858"/>
    <w:rsid w:val="00336CF0"/>
    <w:rsid w:val="00337147"/>
    <w:rsid w:val="00337AAB"/>
    <w:rsid w:val="00342841"/>
    <w:rsid w:val="003436A0"/>
    <w:rsid w:val="00347F84"/>
    <w:rsid w:val="003515B0"/>
    <w:rsid w:val="00352BCF"/>
    <w:rsid w:val="00362645"/>
    <w:rsid w:val="00364815"/>
    <w:rsid w:val="0036585C"/>
    <w:rsid w:val="00366393"/>
    <w:rsid w:val="0037135C"/>
    <w:rsid w:val="003723B9"/>
    <w:rsid w:val="00372EDD"/>
    <w:rsid w:val="00377D56"/>
    <w:rsid w:val="00384D9B"/>
    <w:rsid w:val="00386F0B"/>
    <w:rsid w:val="00390FF3"/>
    <w:rsid w:val="00391354"/>
    <w:rsid w:val="00392EF9"/>
    <w:rsid w:val="003977EC"/>
    <w:rsid w:val="003A130D"/>
    <w:rsid w:val="003A37A3"/>
    <w:rsid w:val="003A4530"/>
    <w:rsid w:val="003B5811"/>
    <w:rsid w:val="003C4EFF"/>
    <w:rsid w:val="003C7505"/>
    <w:rsid w:val="003D16AB"/>
    <w:rsid w:val="003D2898"/>
    <w:rsid w:val="003D2E49"/>
    <w:rsid w:val="003D3AE9"/>
    <w:rsid w:val="003D506B"/>
    <w:rsid w:val="003D6998"/>
    <w:rsid w:val="003E013A"/>
    <w:rsid w:val="003E1936"/>
    <w:rsid w:val="003E35ED"/>
    <w:rsid w:val="003E6831"/>
    <w:rsid w:val="003E79A0"/>
    <w:rsid w:val="003E7E43"/>
    <w:rsid w:val="004001C3"/>
    <w:rsid w:val="0040435F"/>
    <w:rsid w:val="00404889"/>
    <w:rsid w:val="00404D26"/>
    <w:rsid w:val="0041178D"/>
    <w:rsid w:val="004146E6"/>
    <w:rsid w:val="0041470F"/>
    <w:rsid w:val="00415396"/>
    <w:rsid w:val="0042569D"/>
    <w:rsid w:val="00426B7B"/>
    <w:rsid w:val="004359FD"/>
    <w:rsid w:val="004369BA"/>
    <w:rsid w:val="00437AEE"/>
    <w:rsid w:val="00437ECE"/>
    <w:rsid w:val="004412B6"/>
    <w:rsid w:val="00445BDC"/>
    <w:rsid w:val="00446AB1"/>
    <w:rsid w:val="00447D8E"/>
    <w:rsid w:val="004528FA"/>
    <w:rsid w:val="00455636"/>
    <w:rsid w:val="00471C4C"/>
    <w:rsid w:val="00481890"/>
    <w:rsid w:val="00481CFC"/>
    <w:rsid w:val="00481EF4"/>
    <w:rsid w:val="004821F7"/>
    <w:rsid w:val="00483E9B"/>
    <w:rsid w:val="00484B23"/>
    <w:rsid w:val="00485051"/>
    <w:rsid w:val="00485AD5"/>
    <w:rsid w:val="004A1F9C"/>
    <w:rsid w:val="004A227C"/>
    <w:rsid w:val="004B2EAC"/>
    <w:rsid w:val="004C4A69"/>
    <w:rsid w:val="004C5DBA"/>
    <w:rsid w:val="004C63F7"/>
    <w:rsid w:val="004D2181"/>
    <w:rsid w:val="004D427F"/>
    <w:rsid w:val="004D7EDA"/>
    <w:rsid w:val="004E26B4"/>
    <w:rsid w:val="004E3CA8"/>
    <w:rsid w:val="004E57A7"/>
    <w:rsid w:val="004E61F6"/>
    <w:rsid w:val="004F2E91"/>
    <w:rsid w:val="004F408C"/>
    <w:rsid w:val="004F413E"/>
    <w:rsid w:val="004F6BB5"/>
    <w:rsid w:val="004F70D4"/>
    <w:rsid w:val="00500D66"/>
    <w:rsid w:val="0050444C"/>
    <w:rsid w:val="00505D44"/>
    <w:rsid w:val="00524BA7"/>
    <w:rsid w:val="00524FBF"/>
    <w:rsid w:val="005279F6"/>
    <w:rsid w:val="00531060"/>
    <w:rsid w:val="00535043"/>
    <w:rsid w:val="005355D5"/>
    <w:rsid w:val="00536F23"/>
    <w:rsid w:val="00537362"/>
    <w:rsid w:val="00537F5F"/>
    <w:rsid w:val="00541724"/>
    <w:rsid w:val="00545898"/>
    <w:rsid w:val="00546842"/>
    <w:rsid w:val="00546E2E"/>
    <w:rsid w:val="00553175"/>
    <w:rsid w:val="0055539F"/>
    <w:rsid w:val="0055796E"/>
    <w:rsid w:val="00560716"/>
    <w:rsid w:val="00562B91"/>
    <w:rsid w:val="0056345B"/>
    <w:rsid w:val="00564638"/>
    <w:rsid w:val="005657BC"/>
    <w:rsid w:val="00574B81"/>
    <w:rsid w:val="005779FB"/>
    <w:rsid w:val="005817B0"/>
    <w:rsid w:val="00582B8A"/>
    <w:rsid w:val="005848AF"/>
    <w:rsid w:val="005849E9"/>
    <w:rsid w:val="0058539B"/>
    <w:rsid w:val="00590F9A"/>
    <w:rsid w:val="00594206"/>
    <w:rsid w:val="0059492A"/>
    <w:rsid w:val="0059533F"/>
    <w:rsid w:val="005A0275"/>
    <w:rsid w:val="005B3656"/>
    <w:rsid w:val="005C07E3"/>
    <w:rsid w:val="005C0F24"/>
    <w:rsid w:val="005C3682"/>
    <w:rsid w:val="005D0342"/>
    <w:rsid w:val="005D251A"/>
    <w:rsid w:val="005D2CFC"/>
    <w:rsid w:val="005F12B4"/>
    <w:rsid w:val="005F18B0"/>
    <w:rsid w:val="005F1CD1"/>
    <w:rsid w:val="005F4E67"/>
    <w:rsid w:val="005F5CA3"/>
    <w:rsid w:val="00601179"/>
    <w:rsid w:val="00601349"/>
    <w:rsid w:val="00601B0D"/>
    <w:rsid w:val="006038D3"/>
    <w:rsid w:val="006053F4"/>
    <w:rsid w:val="006063D3"/>
    <w:rsid w:val="00612866"/>
    <w:rsid w:val="0061520D"/>
    <w:rsid w:val="00623317"/>
    <w:rsid w:val="00623A38"/>
    <w:rsid w:val="00624930"/>
    <w:rsid w:val="00625788"/>
    <w:rsid w:val="00625E84"/>
    <w:rsid w:val="00631292"/>
    <w:rsid w:val="00641849"/>
    <w:rsid w:val="00642406"/>
    <w:rsid w:val="00642CD4"/>
    <w:rsid w:val="00646640"/>
    <w:rsid w:val="006506ED"/>
    <w:rsid w:val="00650A00"/>
    <w:rsid w:val="0065380B"/>
    <w:rsid w:val="00656411"/>
    <w:rsid w:val="006573CA"/>
    <w:rsid w:val="0065769C"/>
    <w:rsid w:val="00663029"/>
    <w:rsid w:val="00663A0F"/>
    <w:rsid w:val="0066531F"/>
    <w:rsid w:val="00666305"/>
    <w:rsid w:val="006800A3"/>
    <w:rsid w:val="00682528"/>
    <w:rsid w:val="00682625"/>
    <w:rsid w:val="00685135"/>
    <w:rsid w:val="00685446"/>
    <w:rsid w:val="00691175"/>
    <w:rsid w:val="00693DBC"/>
    <w:rsid w:val="00697B02"/>
    <w:rsid w:val="006A03DC"/>
    <w:rsid w:val="006A0585"/>
    <w:rsid w:val="006A0ED1"/>
    <w:rsid w:val="006A3BC3"/>
    <w:rsid w:val="006A44B4"/>
    <w:rsid w:val="006A52B1"/>
    <w:rsid w:val="006A7625"/>
    <w:rsid w:val="006B05E8"/>
    <w:rsid w:val="006B4737"/>
    <w:rsid w:val="006B7A75"/>
    <w:rsid w:val="006B7B07"/>
    <w:rsid w:val="006C4D7E"/>
    <w:rsid w:val="006C5218"/>
    <w:rsid w:val="006C61D3"/>
    <w:rsid w:val="006D0121"/>
    <w:rsid w:val="006D2089"/>
    <w:rsid w:val="006D39D7"/>
    <w:rsid w:val="006D61B4"/>
    <w:rsid w:val="006E0081"/>
    <w:rsid w:val="006E1ED0"/>
    <w:rsid w:val="006E33C9"/>
    <w:rsid w:val="006E3D79"/>
    <w:rsid w:val="006E708F"/>
    <w:rsid w:val="006E72E5"/>
    <w:rsid w:val="006E7429"/>
    <w:rsid w:val="006F5E38"/>
    <w:rsid w:val="006F5EC1"/>
    <w:rsid w:val="006F6270"/>
    <w:rsid w:val="007033E0"/>
    <w:rsid w:val="00712BA8"/>
    <w:rsid w:val="00712C85"/>
    <w:rsid w:val="007135BA"/>
    <w:rsid w:val="007161EC"/>
    <w:rsid w:val="00717DF7"/>
    <w:rsid w:val="00720B41"/>
    <w:rsid w:val="00721E97"/>
    <w:rsid w:val="007255BF"/>
    <w:rsid w:val="0073217E"/>
    <w:rsid w:val="00737E22"/>
    <w:rsid w:val="007548AE"/>
    <w:rsid w:val="00755C93"/>
    <w:rsid w:val="0075719E"/>
    <w:rsid w:val="007572AD"/>
    <w:rsid w:val="00760482"/>
    <w:rsid w:val="0076470D"/>
    <w:rsid w:val="007671D2"/>
    <w:rsid w:val="00767FB1"/>
    <w:rsid w:val="0077120F"/>
    <w:rsid w:val="00777F9C"/>
    <w:rsid w:val="00782A34"/>
    <w:rsid w:val="00785483"/>
    <w:rsid w:val="00785EC7"/>
    <w:rsid w:val="007872B2"/>
    <w:rsid w:val="00792520"/>
    <w:rsid w:val="0079378A"/>
    <w:rsid w:val="007937CD"/>
    <w:rsid w:val="00794810"/>
    <w:rsid w:val="00796FB3"/>
    <w:rsid w:val="007A355D"/>
    <w:rsid w:val="007A3FC7"/>
    <w:rsid w:val="007A4F73"/>
    <w:rsid w:val="007A53D1"/>
    <w:rsid w:val="007B04F3"/>
    <w:rsid w:val="007B16DD"/>
    <w:rsid w:val="007B2DE4"/>
    <w:rsid w:val="007B487E"/>
    <w:rsid w:val="007B7877"/>
    <w:rsid w:val="007C063E"/>
    <w:rsid w:val="007C0E98"/>
    <w:rsid w:val="007C3C0D"/>
    <w:rsid w:val="007D7615"/>
    <w:rsid w:val="007E109F"/>
    <w:rsid w:val="007E17DF"/>
    <w:rsid w:val="007E1920"/>
    <w:rsid w:val="007E5AB7"/>
    <w:rsid w:val="007E5E06"/>
    <w:rsid w:val="007F47EE"/>
    <w:rsid w:val="007F5133"/>
    <w:rsid w:val="007F5C05"/>
    <w:rsid w:val="007F6A96"/>
    <w:rsid w:val="008023D9"/>
    <w:rsid w:val="00803B00"/>
    <w:rsid w:val="00811668"/>
    <w:rsid w:val="008147AB"/>
    <w:rsid w:val="008152F6"/>
    <w:rsid w:val="0082356D"/>
    <w:rsid w:val="00823DA0"/>
    <w:rsid w:val="008269AC"/>
    <w:rsid w:val="008269DE"/>
    <w:rsid w:val="00827AFB"/>
    <w:rsid w:val="008312A2"/>
    <w:rsid w:val="008343A5"/>
    <w:rsid w:val="00837043"/>
    <w:rsid w:val="00837C4A"/>
    <w:rsid w:val="00842831"/>
    <w:rsid w:val="0084460E"/>
    <w:rsid w:val="00844943"/>
    <w:rsid w:val="008467F4"/>
    <w:rsid w:val="008551F4"/>
    <w:rsid w:val="00855962"/>
    <w:rsid w:val="00872F0E"/>
    <w:rsid w:val="008738AE"/>
    <w:rsid w:val="00875612"/>
    <w:rsid w:val="00881C1A"/>
    <w:rsid w:val="00882747"/>
    <w:rsid w:val="00886AD1"/>
    <w:rsid w:val="00886CCB"/>
    <w:rsid w:val="00887FEE"/>
    <w:rsid w:val="00890C92"/>
    <w:rsid w:val="00891C43"/>
    <w:rsid w:val="00892065"/>
    <w:rsid w:val="00894042"/>
    <w:rsid w:val="00894763"/>
    <w:rsid w:val="00894D45"/>
    <w:rsid w:val="00895AA3"/>
    <w:rsid w:val="008A4AC5"/>
    <w:rsid w:val="008A4B82"/>
    <w:rsid w:val="008B180D"/>
    <w:rsid w:val="008B278F"/>
    <w:rsid w:val="008B2B5A"/>
    <w:rsid w:val="008B4374"/>
    <w:rsid w:val="008B5612"/>
    <w:rsid w:val="008B71D7"/>
    <w:rsid w:val="008B725D"/>
    <w:rsid w:val="008C0875"/>
    <w:rsid w:val="008D0487"/>
    <w:rsid w:val="008D0659"/>
    <w:rsid w:val="008D517B"/>
    <w:rsid w:val="008D6719"/>
    <w:rsid w:val="008D6965"/>
    <w:rsid w:val="008E14C9"/>
    <w:rsid w:val="008E1FB5"/>
    <w:rsid w:val="008E3412"/>
    <w:rsid w:val="008E5A60"/>
    <w:rsid w:val="008E684E"/>
    <w:rsid w:val="008E6C3B"/>
    <w:rsid w:val="008F0B44"/>
    <w:rsid w:val="008F0BFA"/>
    <w:rsid w:val="008F11E1"/>
    <w:rsid w:val="008F15D9"/>
    <w:rsid w:val="008F3F32"/>
    <w:rsid w:val="008F5A2B"/>
    <w:rsid w:val="008F68DE"/>
    <w:rsid w:val="008F7C70"/>
    <w:rsid w:val="009020DB"/>
    <w:rsid w:val="00903CD8"/>
    <w:rsid w:val="00905F47"/>
    <w:rsid w:val="00906043"/>
    <w:rsid w:val="009130B8"/>
    <w:rsid w:val="0091382A"/>
    <w:rsid w:val="009159ED"/>
    <w:rsid w:val="00927B62"/>
    <w:rsid w:val="00930A7F"/>
    <w:rsid w:val="00932CA6"/>
    <w:rsid w:val="00934EEC"/>
    <w:rsid w:val="00935B0C"/>
    <w:rsid w:val="00937DC5"/>
    <w:rsid w:val="00941C65"/>
    <w:rsid w:val="0095367B"/>
    <w:rsid w:val="009577D7"/>
    <w:rsid w:val="00960574"/>
    <w:rsid w:val="00961A09"/>
    <w:rsid w:val="009622A6"/>
    <w:rsid w:val="00962552"/>
    <w:rsid w:val="00967BB3"/>
    <w:rsid w:val="0097014D"/>
    <w:rsid w:val="00973B8C"/>
    <w:rsid w:val="00974053"/>
    <w:rsid w:val="00974253"/>
    <w:rsid w:val="00976E58"/>
    <w:rsid w:val="00977BD7"/>
    <w:rsid w:val="009803EF"/>
    <w:rsid w:val="00981CFC"/>
    <w:rsid w:val="00995596"/>
    <w:rsid w:val="00997912"/>
    <w:rsid w:val="009A04DE"/>
    <w:rsid w:val="009A147B"/>
    <w:rsid w:val="009A14B0"/>
    <w:rsid w:val="009A443C"/>
    <w:rsid w:val="009A4DDD"/>
    <w:rsid w:val="009A6D4F"/>
    <w:rsid w:val="009B0ED2"/>
    <w:rsid w:val="009B4E47"/>
    <w:rsid w:val="009B609E"/>
    <w:rsid w:val="009B7B30"/>
    <w:rsid w:val="009C1A3A"/>
    <w:rsid w:val="009C1E40"/>
    <w:rsid w:val="009C204D"/>
    <w:rsid w:val="009C3D1C"/>
    <w:rsid w:val="009D42E3"/>
    <w:rsid w:val="009D5074"/>
    <w:rsid w:val="009D645D"/>
    <w:rsid w:val="009D78F1"/>
    <w:rsid w:val="009F1104"/>
    <w:rsid w:val="009F2131"/>
    <w:rsid w:val="009F370D"/>
    <w:rsid w:val="009F611F"/>
    <w:rsid w:val="00A00FC0"/>
    <w:rsid w:val="00A01E45"/>
    <w:rsid w:val="00A10842"/>
    <w:rsid w:val="00A1192A"/>
    <w:rsid w:val="00A14AD1"/>
    <w:rsid w:val="00A14C8E"/>
    <w:rsid w:val="00A162C1"/>
    <w:rsid w:val="00A17D7E"/>
    <w:rsid w:val="00A20EEF"/>
    <w:rsid w:val="00A21745"/>
    <w:rsid w:val="00A25F99"/>
    <w:rsid w:val="00A26F23"/>
    <w:rsid w:val="00A300CD"/>
    <w:rsid w:val="00A3241E"/>
    <w:rsid w:val="00A37707"/>
    <w:rsid w:val="00A4042A"/>
    <w:rsid w:val="00A4204C"/>
    <w:rsid w:val="00A42236"/>
    <w:rsid w:val="00A4579F"/>
    <w:rsid w:val="00A462D7"/>
    <w:rsid w:val="00A46E8F"/>
    <w:rsid w:val="00A50C76"/>
    <w:rsid w:val="00A56216"/>
    <w:rsid w:val="00A56740"/>
    <w:rsid w:val="00A601EF"/>
    <w:rsid w:val="00A647BE"/>
    <w:rsid w:val="00A648EE"/>
    <w:rsid w:val="00A67B9B"/>
    <w:rsid w:val="00A82471"/>
    <w:rsid w:val="00A8343C"/>
    <w:rsid w:val="00A845F0"/>
    <w:rsid w:val="00A87BFA"/>
    <w:rsid w:val="00A9064F"/>
    <w:rsid w:val="00A91A2F"/>
    <w:rsid w:val="00A92D8C"/>
    <w:rsid w:val="00A95BE6"/>
    <w:rsid w:val="00AA0932"/>
    <w:rsid w:val="00AA403A"/>
    <w:rsid w:val="00AB197F"/>
    <w:rsid w:val="00AB50C1"/>
    <w:rsid w:val="00AC27FD"/>
    <w:rsid w:val="00AC3F9C"/>
    <w:rsid w:val="00AC7309"/>
    <w:rsid w:val="00AC7531"/>
    <w:rsid w:val="00AD1258"/>
    <w:rsid w:val="00AD1FE9"/>
    <w:rsid w:val="00AD4569"/>
    <w:rsid w:val="00AD5F6B"/>
    <w:rsid w:val="00AE1F34"/>
    <w:rsid w:val="00AE223F"/>
    <w:rsid w:val="00AF0D16"/>
    <w:rsid w:val="00AF7F02"/>
    <w:rsid w:val="00B01A91"/>
    <w:rsid w:val="00B05E17"/>
    <w:rsid w:val="00B0629A"/>
    <w:rsid w:val="00B102B7"/>
    <w:rsid w:val="00B10F2E"/>
    <w:rsid w:val="00B11D06"/>
    <w:rsid w:val="00B1334D"/>
    <w:rsid w:val="00B14D97"/>
    <w:rsid w:val="00B15094"/>
    <w:rsid w:val="00B16927"/>
    <w:rsid w:val="00B170CC"/>
    <w:rsid w:val="00B205D8"/>
    <w:rsid w:val="00B23AF5"/>
    <w:rsid w:val="00B257E0"/>
    <w:rsid w:val="00B25A4E"/>
    <w:rsid w:val="00B36C05"/>
    <w:rsid w:val="00B37400"/>
    <w:rsid w:val="00B423B4"/>
    <w:rsid w:val="00B43F73"/>
    <w:rsid w:val="00B476F0"/>
    <w:rsid w:val="00B54063"/>
    <w:rsid w:val="00B54DB7"/>
    <w:rsid w:val="00B64CED"/>
    <w:rsid w:val="00B70FC4"/>
    <w:rsid w:val="00B71BE3"/>
    <w:rsid w:val="00B7239A"/>
    <w:rsid w:val="00B74CFB"/>
    <w:rsid w:val="00B76D29"/>
    <w:rsid w:val="00B77287"/>
    <w:rsid w:val="00B83A80"/>
    <w:rsid w:val="00B944DC"/>
    <w:rsid w:val="00B95A0B"/>
    <w:rsid w:val="00B963CC"/>
    <w:rsid w:val="00B96D0F"/>
    <w:rsid w:val="00BA3D47"/>
    <w:rsid w:val="00BA4588"/>
    <w:rsid w:val="00BA66D4"/>
    <w:rsid w:val="00BA71C5"/>
    <w:rsid w:val="00BA778E"/>
    <w:rsid w:val="00BB0277"/>
    <w:rsid w:val="00BB2B46"/>
    <w:rsid w:val="00BC4AE1"/>
    <w:rsid w:val="00BC776B"/>
    <w:rsid w:val="00BD0F93"/>
    <w:rsid w:val="00BD1E06"/>
    <w:rsid w:val="00BD57F7"/>
    <w:rsid w:val="00BE4165"/>
    <w:rsid w:val="00BE4972"/>
    <w:rsid w:val="00BF1B19"/>
    <w:rsid w:val="00BF3779"/>
    <w:rsid w:val="00C01052"/>
    <w:rsid w:val="00C06964"/>
    <w:rsid w:val="00C10687"/>
    <w:rsid w:val="00C11000"/>
    <w:rsid w:val="00C14D9A"/>
    <w:rsid w:val="00C1504D"/>
    <w:rsid w:val="00C17628"/>
    <w:rsid w:val="00C17EFA"/>
    <w:rsid w:val="00C23367"/>
    <w:rsid w:val="00C26A3F"/>
    <w:rsid w:val="00C27C74"/>
    <w:rsid w:val="00C2E161"/>
    <w:rsid w:val="00C32814"/>
    <w:rsid w:val="00C350C2"/>
    <w:rsid w:val="00C363F2"/>
    <w:rsid w:val="00C365E3"/>
    <w:rsid w:val="00C41533"/>
    <w:rsid w:val="00C4177D"/>
    <w:rsid w:val="00C46049"/>
    <w:rsid w:val="00C56254"/>
    <w:rsid w:val="00C56301"/>
    <w:rsid w:val="00C63C6F"/>
    <w:rsid w:val="00C669FC"/>
    <w:rsid w:val="00C71677"/>
    <w:rsid w:val="00C721F0"/>
    <w:rsid w:val="00C72CA3"/>
    <w:rsid w:val="00C762B8"/>
    <w:rsid w:val="00C81C23"/>
    <w:rsid w:val="00C860DF"/>
    <w:rsid w:val="00C8616E"/>
    <w:rsid w:val="00C90C42"/>
    <w:rsid w:val="00C9276D"/>
    <w:rsid w:val="00C9439B"/>
    <w:rsid w:val="00C959CF"/>
    <w:rsid w:val="00CA04CD"/>
    <w:rsid w:val="00CA4AB7"/>
    <w:rsid w:val="00CA60D9"/>
    <w:rsid w:val="00CA7C0E"/>
    <w:rsid w:val="00CB584C"/>
    <w:rsid w:val="00CB6E10"/>
    <w:rsid w:val="00CC390B"/>
    <w:rsid w:val="00CC391D"/>
    <w:rsid w:val="00CC3CA9"/>
    <w:rsid w:val="00CC55BF"/>
    <w:rsid w:val="00CC5D88"/>
    <w:rsid w:val="00CD17EA"/>
    <w:rsid w:val="00CD1CD4"/>
    <w:rsid w:val="00CD2D97"/>
    <w:rsid w:val="00CD4B0B"/>
    <w:rsid w:val="00CD5787"/>
    <w:rsid w:val="00CD7047"/>
    <w:rsid w:val="00CE1D52"/>
    <w:rsid w:val="00CE2106"/>
    <w:rsid w:val="00CE2C75"/>
    <w:rsid w:val="00CE4BD6"/>
    <w:rsid w:val="00CE71BD"/>
    <w:rsid w:val="00CE7912"/>
    <w:rsid w:val="00CF0EBD"/>
    <w:rsid w:val="00D0183F"/>
    <w:rsid w:val="00D024C2"/>
    <w:rsid w:val="00D061B7"/>
    <w:rsid w:val="00D1243E"/>
    <w:rsid w:val="00D14E14"/>
    <w:rsid w:val="00D15A9E"/>
    <w:rsid w:val="00D15F00"/>
    <w:rsid w:val="00D16875"/>
    <w:rsid w:val="00D16D24"/>
    <w:rsid w:val="00D1742D"/>
    <w:rsid w:val="00D21D36"/>
    <w:rsid w:val="00D22966"/>
    <w:rsid w:val="00D23888"/>
    <w:rsid w:val="00D2442B"/>
    <w:rsid w:val="00D247F9"/>
    <w:rsid w:val="00D31A07"/>
    <w:rsid w:val="00D34040"/>
    <w:rsid w:val="00D34C9F"/>
    <w:rsid w:val="00D36273"/>
    <w:rsid w:val="00D36CAE"/>
    <w:rsid w:val="00D37A78"/>
    <w:rsid w:val="00D4044A"/>
    <w:rsid w:val="00D4232D"/>
    <w:rsid w:val="00D42654"/>
    <w:rsid w:val="00D43CF3"/>
    <w:rsid w:val="00D45A9F"/>
    <w:rsid w:val="00D46634"/>
    <w:rsid w:val="00D50F23"/>
    <w:rsid w:val="00D52AC0"/>
    <w:rsid w:val="00D54E68"/>
    <w:rsid w:val="00D57BB9"/>
    <w:rsid w:val="00D65B2D"/>
    <w:rsid w:val="00D66F73"/>
    <w:rsid w:val="00D7087F"/>
    <w:rsid w:val="00D72228"/>
    <w:rsid w:val="00D72B8B"/>
    <w:rsid w:val="00D76854"/>
    <w:rsid w:val="00D77337"/>
    <w:rsid w:val="00D7757F"/>
    <w:rsid w:val="00D77F95"/>
    <w:rsid w:val="00D81C40"/>
    <w:rsid w:val="00D84088"/>
    <w:rsid w:val="00D90D98"/>
    <w:rsid w:val="00D91855"/>
    <w:rsid w:val="00D93404"/>
    <w:rsid w:val="00D93516"/>
    <w:rsid w:val="00D93E76"/>
    <w:rsid w:val="00D958DE"/>
    <w:rsid w:val="00D95D82"/>
    <w:rsid w:val="00DA0C1B"/>
    <w:rsid w:val="00DA108D"/>
    <w:rsid w:val="00DA1D38"/>
    <w:rsid w:val="00DB5D58"/>
    <w:rsid w:val="00DC10DF"/>
    <w:rsid w:val="00DC6005"/>
    <w:rsid w:val="00DC6B6A"/>
    <w:rsid w:val="00DC7812"/>
    <w:rsid w:val="00DD1BF9"/>
    <w:rsid w:val="00DE249C"/>
    <w:rsid w:val="00DE406A"/>
    <w:rsid w:val="00DE4172"/>
    <w:rsid w:val="00DE4D0C"/>
    <w:rsid w:val="00DF29AD"/>
    <w:rsid w:val="00DF3994"/>
    <w:rsid w:val="00DF4582"/>
    <w:rsid w:val="00DF63B2"/>
    <w:rsid w:val="00E03257"/>
    <w:rsid w:val="00E03767"/>
    <w:rsid w:val="00E059FB"/>
    <w:rsid w:val="00E05FDD"/>
    <w:rsid w:val="00E07C27"/>
    <w:rsid w:val="00E11478"/>
    <w:rsid w:val="00E11F05"/>
    <w:rsid w:val="00E175FE"/>
    <w:rsid w:val="00E255A9"/>
    <w:rsid w:val="00E30921"/>
    <w:rsid w:val="00E32018"/>
    <w:rsid w:val="00E338B7"/>
    <w:rsid w:val="00E3461E"/>
    <w:rsid w:val="00E34AAD"/>
    <w:rsid w:val="00E3625D"/>
    <w:rsid w:val="00E36FB1"/>
    <w:rsid w:val="00E409D5"/>
    <w:rsid w:val="00E4119C"/>
    <w:rsid w:val="00E41658"/>
    <w:rsid w:val="00E41DCF"/>
    <w:rsid w:val="00E45CB2"/>
    <w:rsid w:val="00E56AF5"/>
    <w:rsid w:val="00E57EB0"/>
    <w:rsid w:val="00E618E6"/>
    <w:rsid w:val="00E65BFF"/>
    <w:rsid w:val="00E65F0A"/>
    <w:rsid w:val="00E70049"/>
    <w:rsid w:val="00E711DF"/>
    <w:rsid w:val="00E75E60"/>
    <w:rsid w:val="00E774CE"/>
    <w:rsid w:val="00E77DD3"/>
    <w:rsid w:val="00E81AB6"/>
    <w:rsid w:val="00E82D98"/>
    <w:rsid w:val="00E86D23"/>
    <w:rsid w:val="00E935D5"/>
    <w:rsid w:val="00E953FF"/>
    <w:rsid w:val="00EA447E"/>
    <w:rsid w:val="00EA4609"/>
    <w:rsid w:val="00EA7438"/>
    <w:rsid w:val="00EA7EBF"/>
    <w:rsid w:val="00EB0A65"/>
    <w:rsid w:val="00EB0B2C"/>
    <w:rsid w:val="00EB3E07"/>
    <w:rsid w:val="00EB4AA2"/>
    <w:rsid w:val="00EC25F8"/>
    <w:rsid w:val="00EC5895"/>
    <w:rsid w:val="00ED3221"/>
    <w:rsid w:val="00EE2F74"/>
    <w:rsid w:val="00EE5A6A"/>
    <w:rsid w:val="00EF0242"/>
    <w:rsid w:val="00EF223D"/>
    <w:rsid w:val="00EF3E76"/>
    <w:rsid w:val="00EF5E6C"/>
    <w:rsid w:val="00EF62ED"/>
    <w:rsid w:val="00EF6FF3"/>
    <w:rsid w:val="00F0157F"/>
    <w:rsid w:val="00F01C8C"/>
    <w:rsid w:val="00F0625D"/>
    <w:rsid w:val="00F062A1"/>
    <w:rsid w:val="00F07F29"/>
    <w:rsid w:val="00F11DAE"/>
    <w:rsid w:val="00F1387F"/>
    <w:rsid w:val="00F21E15"/>
    <w:rsid w:val="00F2395E"/>
    <w:rsid w:val="00F23E93"/>
    <w:rsid w:val="00F30703"/>
    <w:rsid w:val="00F35876"/>
    <w:rsid w:val="00F36381"/>
    <w:rsid w:val="00F37867"/>
    <w:rsid w:val="00F37BB2"/>
    <w:rsid w:val="00F4171E"/>
    <w:rsid w:val="00F4293D"/>
    <w:rsid w:val="00F43E16"/>
    <w:rsid w:val="00F4615C"/>
    <w:rsid w:val="00F478D9"/>
    <w:rsid w:val="00F527C7"/>
    <w:rsid w:val="00F5F558"/>
    <w:rsid w:val="00F62386"/>
    <w:rsid w:val="00F718EE"/>
    <w:rsid w:val="00F72FE7"/>
    <w:rsid w:val="00F73998"/>
    <w:rsid w:val="00F763C6"/>
    <w:rsid w:val="00F766BF"/>
    <w:rsid w:val="00F8258E"/>
    <w:rsid w:val="00F8546F"/>
    <w:rsid w:val="00F931BA"/>
    <w:rsid w:val="00F97D3D"/>
    <w:rsid w:val="00FA0B3B"/>
    <w:rsid w:val="00FA3200"/>
    <w:rsid w:val="00FA65F8"/>
    <w:rsid w:val="00FA6B38"/>
    <w:rsid w:val="00FB4F35"/>
    <w:rsid w:val="00FC0F17"/>
    <w:rsid w:val="00FC264A"/>
    <w:rsid w:val="00FC32CC"/>
    <w:rsid w:val="00FC409B"/>
    <w:rsid w:val="00FC67EC"/>
    <w:rsid w:val="00FD0C77"/>
    <w:rsid w:val="00FD1399"/>
    <w:rsid w:val="00FD1561"/>
    <w:rsid w:val="00FD6B17"/>
    <w:rsid w:val="00FD7EBA"/>
    <w:rsid w:val="00FE645F"/>
    <w:rsid w:val="00FE7E10"/>
    <w:rsid w:val="00FF02DA"/>
    <w:rsid w:val="00FF3423"/>
    <w:rsid w:val="00FF46AA"/>
    <w:rsid w:val="00FF4C53"/>
    <w:rsid w:val="00FF6D00"/>
    <w:rsid w:val="00FF7F8A"/>
    <w:rsid w:val="00FFBA9C"/>
    <w:rsid w:val="010837C5"/>
    <w:rsid w:val="0115BB13"/>
    <w:rsid w:val="012B0C36"/>
    <w:rsid w:val="013455EA"/>
    <w:rsid w:val="014D222E"/>
    <w:rsid w:val="017B302B"/>
    <w:rsid w:val="01B72B23"/>
    <w:rsid w:val="01D1F994"/>
    <w:rsid w:val="01D7ED71"/>
    <w:rsid w:val="01E7D5EC"/>
    <w:rsid w:val="01FC9DB5"/>
    <w:rsid w:val="025C6A63"/>
    <w:rsid w:val="02A123A6"/>
    <w:rsid w:val="02BFB0DF"/>
    <w:rsid w:val="02C99A86"/>
    <w:rsid w:val="02CEE838"/>
    <w:rsid w:val="02CEEB71"/>
    <w:rsid w:val="02EC37B5"/>
    <w:rsid w:val="03149F7C"/>
    <w:rsid w:val="032CA141"/>
    <w:rsid w:val="033EAAD5"/>
    <w:rsid w:val="034BAC8D"/>
    <w:rsid w:val="036D2B77"/>
    <w:rsid w:val="037916FE"/>
    <w:rsid w:val="03ED6265"/>
    <w:rsid w:val="042D961A"/>
    <w:rsid w:val="043CC2A3"/>
    <w:rsid w:val="04C47428"/>
    <w:rsid w:val="0548F9B7"/>
    <w:rsid w:val="0552CB0C"/>
    <w:rsid w:val="0590048E"/>
    <w:rsid w:val="05BF90C3"/>
    <w:rsid w:val="05D0B07D"/>
    <w:rsid w:val="05DE1097"/>
    <w:rsid w:val="05F94DC2"/>
    <w:rsid w:val="063DAEAD"/>
    <w:rsid w:val="06644203"/>
    <w:rsid w:val="06A2DBEB"/>
    <w:rsid w:val="07103F7D"/>
    <w:rsid w:val="0736C269"/>
    <w:rsid w:val="074D0B99"/>
    <w:rsid w:val="076D2462"/>
    <w:rsid w:val="07773396"/>
    <w:rsid w:val="07986811"/>
    <w:rsid w:val="079E24F4"/>
    <w:rsid w:val="07A25C94"/>
    <w:rsid w:val="07A68607"/>
    <w:rsid w:val="07BC1F45"/>
    <w:rsid w:val="07BC63B2"/>
    <w:rsid w:val="07C50BD1"/>
    <w:rsid w:val="07E23DF6"/>
    <w:rsid w:val="07E6BD5D"/>
    <w:rsid w:val="080370D7"/>
    <w:rsid w:val="08181A86"/>
    <w:rsid w:val="08451917"/>
    <w:rsid w:val="0869BCB5"/>
    <w:rsid w:val="089C8FDC"/>
    <w:rsid w:val="08B39D51"/>
    <w:rsid w:val="08B96A6D"/>
    <w:rsid w:val="08C165E9"/>
    <w:rsid w:val="08CC7DE4"/>
    <w:rsid w:val="093E2CF5"/>
    <w:rsid w:val="0962E810"/>
    <w:rsid w:val="097AA038"/>
    <w:rsid w:val="09E0E978"/>
    <w:rsid w:val="0A0D3F38"/>
    <w:rsid w:val="0A55A66A"/>
    <w:rsid w:val="0AAC358B"/>
    <w:rsid w:val="0ACB9F72"/>
    <w:rsid w:val="0ADB2771"/>
    <w:rsid w:val="0AE6E20F"/>
    <w:rsid w:val="0B7CB9D9"/>
    <w:rsid w:val="0B9599C0"/>
    <w:rsid w:val="0B9BB7D5"/>
    <w:rsid w:val="0BA15D77"/>
    <w:rsid w:val="0BAFE90E"/>
    <w:rsid w:val="0C096CC3"/>
    <w:rsid w:val="0CA3C74C"/>
    <w:rsid w:val="0CC39684"/>
    <w:rsid w:val="0CCA00FF"/>
    <w:rsid w:val="0D214DBE"/>
    <w:rsid w:val="0D24A652"/>
    <w:rsid w:val="0D360259"/>
    <w:rsid w:val="0D41150E"/>
    <w:rsid w:val="0D4BF6F1"/>
    <w:rsid w:val="0D5D1C21"/>
    <w:rsid w:val="0D6CE8FE"/>
    <w:rsid w:val="0E2A02EA"/>
    <w:rsid w:val="0E41C986"/>
    <w:rsid w:val="0E621012"/>
    <w:rsid w:val="0EA68FA4"/>
    <w:rsid w:val="0EA6C99A"/>
    <w:rsid w:val="0EAFDE1E"/>
    <w:rsid w:val="0EF6E479"/>
    <w:rsid w:val="0EF7C7FF"/>
    <w:rsid w:val="0F027DDB"/>
    <w:rsid w:val="0F2008A7"/>
    <w:rsid w:val="0FA34698"/>
    <w:rsid w:val="0FBB08E8"/>
    <w:rsid w:val="10030A19"/>
    <w:rsid w:val="1008BB85"/>
    <w:rsid w:val="10193FA0"/>
    <w:rsid w:val="1034EDD1"/>
    <w:rsid w:val="1058EE80"/>
    <w:rsid w:val="111406A8"/>
    <w:rsid w:val="1127332C"/>
    <w:rsid w:val="113960EF"/>
    <w:rsid w:val="116DF688"/>
    <w:rsid w:val="118D9FA3"/>
    <w:rsid w:val="119E4587"/>
    <w:rsid w:val="119EDA7A"/>
    <w:rsid w:val="11D0BE32"/>
    <w:rsid w:val="11EBFB5D"/>
    <w:rsid w:val="12885D9A"/>
    <w:rsid w:val="12AFD709"/>
    <w:rsid w:val="12BDAF61"/>
    <w:rsid w:val="12C48125"/>
    <w:rsid w:val="12E0D79B"/>
    <w:rsid w:val="134EDA95"/>
    <w:rsid w:val="136A26E4"/>
    <w:rsid w:val="1387CBBE"/>
    <w:rsid w:val="13902A9B"/>
    <w:rsid w:val="13BB7231"/>
    <w:rsid w:val="13C5F060"/>
    <w:rsid w:val="13E4617F"/>
    <w:rsid w:val="13E5D817"/>
    <w:rsid w:val="13E601BB"/>
    <w:rsid w:val="13EE62B6"/>
    <w:rsid w:val="1417BA99"/>
    <w:rsid w:val="14286A6F"/>
    <w:rsid w:val="142F7376"/>
    <w:rsid w:val="1432DB34"/>
    <w:rsid w:val="144BA76A"/>
    <w:rsid w:val="14597597"/>
    <w:rsid w:val="1495D30B"/>
    <w:rsid w:val="14ABAE1C"/>
    <w:rsid w:val="1504CEAC"/>
    <w:rsid w:val="15101DCB"/>
    <w:rsid w:val="1568EFB6"/>
    <w:rsid w:val="1585DBBB"/>
    <w:rsid w:val="1585EEC9"/>
    <w:rsid w:val="1591EED3"/>
    <w:rsid w:val="1598F418"/>
    <w:rsid w:val="159AA5EA"/>
    <w:rsid w:val="159D6D2A"/>
    <w:rsid w:val="15AFE80F"/>
    <w:rsid w:val="15DBF5F0"/>
    <w:rsid w:val="160433F4"/>
    <w:rsid w:val="163E6034"/>
    <w:rsid w:val="163F7EAB"/>
    <w:rsid w:val="16477E7D"/>
    <w:rsid w:val="165E78A3"/>
    <w:rsid w:val="1669C32A"/>
    <w:rsid w:val="16D18C12"/>
    <w:rsid w:val="16D90E76"/>
    <w:rsid w:val="16EA4124"/>
    <w:rsid w:val="16EFE12A"/>
    <w:rsid w:val="1709976E"/>
    <w:rsid w:val="171496D7"/>
    <w:rsid w:val="171D57A9"/>
    <w:rsid w:val="1720DA7B"/>
    <w:rsid w:val="174F7969"/>
    <w:rsid w:val="176A1FCF"/>
    <w:rsid w:val="1788EE75"/>
    <w:rsid w:val="17B13F2C"/>
    <w:rsid w:val="17DDF374"/>
    <w:rsid w:val="1822C437"/>
    <w:rsid w:val="1853DF39"/>
    <w:rsid w:val="189AB420"/>
    <w:rsid w:val="18ABE4CA"/>
    <w:rsid w:val="18D094DA"/>
    <w:rsid w:val="19064C57"/>
    <w:rsid w:val="1933E730"/>
    <w:rsid w:val="19507814"/>
    <w:rsid w:val="195D4643"/>
    <w:rsid w:val="1969442E"/>
    <w:rsid w:val="199B26B0"/>
    <w:rsid w:val="19C3C6F9"/>
    <w:rsid w:val="19C865FD"/>
    <w:rsid w:val="1A08B989"/>
    <w:rsid w:val="1A3A7AA6"/>
    <w:rsid w:val="1A4D07ED"/>
    <w:rsid w:val="1A6AAFBC"/>
    <w:rsid w:val="1A8735D9"/>
    <w:rsid w:val="1AB4C3E8"/>
    <w:rsid w:val="1ABC552B"/>
    <w:rsid w:val="1AC56FC7"/>
    <w:rsid w:val="1AD8F9D4"/>
    <w:rsid w:val="1AEB0D58"/>
    <w:rsid w:val="1AEBE980"/>
    <w:rsid w:val="1AECC4D1"/>
    <w:rsid w:val="1B11D157"/>
    <w:rsid w:val="1B185B33"/>
    <w:rsid w:val="1B4B53F8"/>
    <w:rsid w:val="1B74CFC2"/>
    <w:rsid w:val="1BA080BB"/>
    <w:rsid w:val="1BE8D84E"/>
    <w:rsid w:val="1BF0E9FC"/>
    <w:rsid w:val="1C2B94B3"/>
    <w:rsid w:val="1C3B82A9"/>
    <w:rsid w:val="1C4ECBC9"/>
    <w:rsid w:val="1C58EA7A"/>
    <w:rsid w:val="1C6EF9EC"/>
    <w:rsid w:val="1C767F0A"/>
    <w:rsid w:val="1CB7E77E"/>
    <w:rsid w:val="1CCB02D9"/>
    <w:rsid w:val="1CD6EABF"/>
    <w:rsid w:val="1CF09FCA"/>
    <w:rsid w:val="1CFAC016"/>
    <w:rsid w:val="1D1DE484"/>
    <w:rsid w:val="1D1F90A7"/>
    <w:rsid w:val="1D332BA3"/>
    <w:rsid w:val="1D4837A1"/>
    <w:rsid w:val="1D7370D0"/>
    <w:rsid w:val="1D9DC7B8"/>
    <w:rsid w:val="1DA5B7CF"/>
    <w:rsid w:val="1DA9A84B"/>
    <w:rsid w:val="1DC441E7"/>
    <w:rsid w:val="1E59A33F"/>
    <w:rsid w:val="1E87150B"/>
    <w:rsid w:val="1EA53A9A"/>
    <w:rsid w:val="1ED8217D"/>
    <w:rsid w:val="1F252F89"/>
    <w:rsid w:val="1F418830"/>
    <w:rsid w:val="1F46BD41"/>
    <w:rsid w:val="1F521BD5"/>
    <w:rsid w:val="1F5A1592"/>
    <w:rsid w:val="1F82D836"/>
    <w:rsid w:val="1F8C03D1"/>
    <w:rsid w:val="1FAB163A"/>
    <w:rsid w:val="1FAD0681"/>
    <w:rsid w:val="1FC9BC99"/>
    <w:rsid w:val="1FCD3894"/>
    <w:rsid w:val="1FD885B2"/>
    <w:rsid w:val="1FED22CF"/>
    <w:rsid w:val="202AF6B9"/>
    <w:rsid w:val="202FFB41"/>
    <w:rsid w:val="203E090C"/>
    <w:rsid w:val="204840E5"/>
    <w:rsid w:val="20EC3CA6"/>
    <w:rsid w:val="20F65BAF"/>
    <w:rsid w:val="210646A1"/>
    <w:rsid w:val="213E2DD7"/>
    <w:rsid w:val="2185CAA6"/>
    <w:rsid w:val="21CE3139"/>
    <w:rsid w:val="21F58DE6"/>
    <w:rsid w:val="21F699E2"/>
    <w:rsid w:val="2209743A"/>
    <w:rsid w:val="22249DC1"/>
    <w:rsid w:val="225EB4E8"/>
    <w:rsid w:val="2264E879"/>
    <w:rsid w:val="22A0DE49"/>
    <w:rsid w:val="22D83D40"/>
    <w:rsid w:val="22EB3308"/>
    <w:rsid w:val="22F82369"/>
    <w:rsid w:val="23015D5B"/>
    <w:rsid w:val="2314B675"/>
    <w:rsid w:val="23216767"/>
    <w:rsid w:val="2328B6D8"/>
    <w:rsid w:val="232D1462"/>
    <w:rsid w:val="23AEA092"/>
    <w:rsid w:val="23D195FB"/>
    <w:rsid w:val="23F319DF"/>
    <w:rsid w:val="242EC273"/>
    <w:rsid w:val="2459DDAE"/>
    <w:rsid w:val="24A7274F"/>
    <w:rsid w:val="24ABF6D5"/>
    <w:rsid w:val="24CA1EAD"/>
    <w:rsid w:val="24E3E6E0"/>
    <w:rsid w:val="24FE121A"/>
    <w:rsid w:val="251BB208"/>
    <w:rsid w:val="25543DFF"/>
    <w:rsid w:val="2567D094"/>
    <w:rsid w:val="25724A50"/>
    <w:rsid w:val="25791192"/>
    <w:rsid w:val="25ABACA3"/>
    <w:rsid w:val="25ACBAFD"/>
    <w:rsid w:val="25B0A475"/>
    <w:rsid w:val="25EE387C"/>
    <w:rsid w:val="25F6B5A5"/>
    <w:rsid w:val="26141A80"/>
    <w:rsid w:val="261A57BE"/>
    <w:rsid w:val="2622D3CA"/>
    <w:rsid w:val="262EAB41"/>
    <w:rsid w:val="2654C86B"/>
    <w:rsid w:val="2674DC1C"/>
    <w:rsid w:val="26C43738"/>
    <w:rsid w:val="26C672ED"/>
    <w:rsid w:val="26E64154"/>
    <w:rsid w:val="26F00E60"/>
    <w:rsid w:val="270E1AB1"/>
    <w:rsid w:val="27744F6C"/>
    <w:rsid w:val="279C3D5C"/>
    <w:rsid w:val="279EE5DB"/>
    <w:rsid w:val="27B02AE0"/>
    <w:rsid w:val="27BEA42B"/>
    <w:rsid w:val="27F32293"/>
    <w:rsid w:val="287B6DF0"/>
    <w:rsid w:val="28935509"/>
    <w:rsid w:val="28A1FD8C"/>
    <w:rsid w:val="28A3EDD3"/>
    <w:rsid w:val="28C1A390"/>
    <w:rsid w:val="28CDF66C"/>
    <w:rsid w:val="28D96A2C"/>
    <w:rsid w:val="28ED9F87"/>
    <w:rsid w:val="2910C971"/>
    <w:rsid w:val="29353C57"/>
    <w:rsid w:val="29477EC4"/>
    <w:rsid w:val="2951F880"/>
    <w:rsid w:val="29545A1E"/>
    <w:rsid w:val="29AED552"/>
    <w:rsid w:val="29B85AE0"/>
    <w:rsid w:val="29EAB130"/>
    <w:rsid w:val="29EEF483"/>
    <w:rsid w:val="29F044DD"/>
    <w:rsid w:val="2A7C97F7"/>
    <w:rsid w:val="2A9558D7"/>
    <w:rsid w:val="2A9B1F16"/>
    <w:rsid w:val="2ACA26C8"/>
    <w:rsid w:val="2AD10CB8"/>
    <w:rsid w:val="2AD743B2"/>
    <w:rsid w:val="2AE8C66F"/>
    <w:rsid w:val="2AEDC8E1"/>
    <w:rsid w:val="2B0367EE"/>
    <w:rsid w:val="2B6B5EA6"/>
    <w:rsid w:val="2B7BEE46"/>
    <w:rsid w:val="2BA0A9DC"/>
    <w:rsid w:val="2BB480B2"/>
    <w:rsid w:val="2BE18BD4"/>
    <w:rsid w:val="2BE36ED4"/>
    <w:rsid w:val="2BF84833"/>
    <w:rsid w:val="2BF94452"/>
    <w:rsid w:val="2C02D424"/>
    <w:rsid w:val="2C254049"/>
    <w:rsid w:val="2C37677B"/>
    <w:rsid w:val="2C42855C"/>
    <w:rsid w:val="2C6CDD19"/>
    <w:rsid w:val="2C7F1F86"/>
    <w:rsid w:val="2C88C91A"/>
    <w:rsid w:val="2C8CA2D4"/>
    <w:rsid w:val="2C9F384F"/>
    <w:rsid w:val="2CB02D27"/>
    <w:rsid w:val="2CB561F5"/>
    <w:rsid w:val="2CBCD48C"/>
    <w:rsid w:val="2CC469A8"/>
    <w:rsid w:val="2D313808"/>
    <w:rsid w:val="2D39258E"/>
    <w:rsid w:val="2D6F887A"/>
    <w:rsid w:val="2DAE1CA1"/>
    <w:rsid w:val="2DD233B9"/>
    <w:rsid w:val="2DF2B402"/>
    <w:rsid w:val="2DF5D5AA"/>
    <w:rsid w:val="2DFA5B59"/>
    <w:rsid w:val="2E2859BA"/>
    <w:rsid w:val="2E2CF8BE"/>
    <w:rsid w:val="2E513256"/>
    <w:rsid w:val="2EDE5DF9"/>
    <w:rsid w:val="2EFA06FA"/>
    <w:rsid w:val="2F2BB497"/>
    <w:rsid w:val="2F539D43"/>
    <w:rsid w:val="2F637980"/>
    <w:rsid w:val="30429AE5"/>
    <w:rsid w:val="3044A875"/>
    <w:rsid w:val="3044C0B7"/>
    <w:rsid w:val="3070C650"/>
    <w:rsid w:val="307F1871"/>
    <w:rsid w:val="309B6701"/>
    <w:rsid w:val="30B01903"/>
    <w:rsid w:val="30EE07A9"/>
    <w:rsid w:val="30F88ACB"/>
    <w:rsid w:val="3115F67F"/>
    <w:rsid w:val="31429591"/>
    <w:rsid w:val="3145D24F"/>
    <w:rsid w:val="31517936"/>
    <w:rsid w:val="315D0A65"/>
    <w:rsid w:val="31AF2A90"/>
    <w:rsid w:val="31C21AB4"/>
    <w:rsid w:val="31CE16F1"/>
    <w:rsid w:val="31EB8597"/>
    <w:rsid w:val="32025A79"/>
    <w:rsid w:val="32455682"/>
    <w:rsid w:val="324BE964"/>
    <w:rsid w:val="328C9447"/>
    <w:rsid w:val="329A9551"/>
    <w:rsid w:val="32A5ABE5"/>
    <w:rsid w:val="32A6A8FF"/>
    <w:rsid w:val="32C2F640"/>
    <w:rsid w:val="32CDCC7C"/>
    <w:rsid w:val="32D4CFA6"/>
    <w:rsid w:val="32E3C02A"/>
    <w:rsid w:val="332E13EE"/>
    <w:rsid w:val="333E3220"/>
    <w:rsid w:val="334AFAF1"/>
    <w:rsid w:val="336ECF36"/>
    <w:rsid w:val="3380573A"/>
    <w:rsid w:val="33A0798C"/>
    <w:rsid w:val="33B70283"/>
    <w:rsid w:val="33C0A513"/>
    <w:rsid w:val="33CD1FC5"/>
    <w:rsid w:val="33D3755C"/>
    <w:rsid w:val="33F65E62"/>
    <w:rsid w:val="3400C3A4"/>
    <w:rsid w:val="34524E86"/>
    <w:rsid w:val="34530019"/>
    <w:rsid w:val="345AA4A3"/>
    <w:rsid w:val="349121D7"/>
    <w:rsid w:val="3494AB27"/>
    <w:rsid w:val="34969B6E"/>
    <w:rsid w:val="34A05A2F"/>
    <w:rsid w:val="34D21CD0"/>
    <w:rsid w:val="354707B9"/>
    <w:rsid w:val="356433E5"/>
    <w:rsid w:val="35838A26"/>
    <w:rsid w:val="35DF18C1"/>
    <w:rsid w:val="3613BF5F"/>
    <w:rsid w:val="36199E3D"/>
    <w:rsid w:val="361DD1B3"/>
    <w:rsid w:val="362F5D38"/>
    <w:rsid w:val="36564826"/>
    <w:rsid w:val="36625C5C"/>
    <w:rsid w:val="367FF1DF"/>
    <w:rsid w:val="369FD642"/>
    <w:rsid w:val="36A2A5A4"/>
    <w:rsid w:val="36B2AEB1"/>
    <w:rsid w:val="370D0665"/>
    <w:rsid w:val="37277589"/>
    <w:rsid w:val="374586CB"/>
    <w:rsid w:val="3748CBF1"/>
    <w:rsid w:val="3749C4BF"/>
    <w:rsid w:val="376E8B65"/>
    <w:rsid w:val="3772A000"/>
    <w:rsid w:val="37E0C6A5"/>
    <w:rsid w:val="37EFDD83"/>
    <w:rsid w:val="382754BE"/>
    <w:rsid w:val="383EB674"/>
    <w:rsid w:val="38784E24"/>
    <w:rsid w:val="388A2A56"/>
    <w:rsid w:val="38A2028B"/>
    <w:rsid w:val="38E26522"/>
    <w:rsid w:val="38F143E5"/>
    <w:rsid w:val="3901302E"/>
    <w:rsid w:val="390A5BC6"/>
    <w:rsid w:val="39286451"/>
    <w:rsid w:val="394362BE"/>
    <w:rsid w:val="394ECF66"/>
    <w:rsid w:val="3958C78C"/>
    <w:rsid w:val="39A5FE14"/>
    <w:rsid w:val="39BEB4CC"/>
    <w:rsid w:val="39DD691A"/>
    <w:rsid w:val="39DDAB26"/>
    <w:rsid w:val="39ED223E"/>
    <w:rsid w:val="3A1C3047"/>
    <w:rsid w:val="3A36EC3B"/>
    <w:rsid w:val="3A700528"/>
    <w:rsid w:val="3A866B55"/>
    <w:rsid w:val="3ADF331F"/>
    <w:rsid w:val="3B1A06FA"/>
    <w:rsid w:val="3BDAA91A"/>
    <w:rsid w:val="3BF93934"/>
    <w:rsid w:val="3C18F7EE"/>
    <w:rsid w:val="3C53F77D"/>
    <w:rsid w:val="3C8E3A88"/>
    <w:rsid w:val="3C959B71"/>
    <w:rsid w:val="3C9FBD0C"/>
    <w:rsid w:val="3CB5D75B"/>
    <w:rsid w:val="3CCA4BE0"/>
    <w:rsid w:val="3CF6558E"/>
    <w:rsid w:val="3D510FD4"/>
    <w:rsid w:val="3D6FDDE6"/>
    <w:rsid w:val="3DA21826"/>
    <w:rsid w:val="3DA7A5EA"/>
    <w:rsid w:val="3DC75845"/>
    <w:rsid w:val="3DEFC7DE"/>
    <w:rsid w:val="3E02DAB9"/>
    <w:rsid w:val="3E10BCA0"/>
    <w:rsid w:val="3E16D3E1"/>
    <w:rsid w:val="3E299030"/>
    <w:rsid w:val="3E3F9B2E"/>
    <w:rsid w:val="3E473C75"/>
    <w:rsid w:val="3E535367"/>
    <w:rsid w:val="3E60189E"/>
    <w:rsid w:val="3E63B0B6"/>
    <w:rsid w:val="3E85D313"/>
    <w:rsid w:val="3E87A563"/>
    <w:rsid w:val="3E9A1375"/>
    <w:rsid w:val="3EC309E1"/>
    <w:rsid w:val="3EC5D2F5"/>
    <w:rsid w:val="3EC9804C"/>
    <w:rsid w:val="3ECAF767"/>
    <w:rsid w:val="3ECF2AD5"/>
    <w:rsid w:val="3F1863D2"/>
    <w:rsid w:val="3F193195"/>
    <w:rsid w:val="3F77218B"/>
    <w:rsid w:val="3F87348F"/>
    <w:rsid w:val="3FAC8D01"/>
    <w:rsid w:val="3FB906AC"/>
    <w:rsid w:val="3FF354ED"/>
    <w:rsid w:val="4004107C"/>
    <w:rsid w:val="401CBB79"/>
    <w:rsid w:val="402DF650"/>
    <w:rsid w:val="4035E3D6"/>
    <w:rsid w:val="4048451B"/>
    <w:rsid w:val="4048B5F8"/>
    <w:rsid w:val="4080F5CD"/>
    <w:rsid w:val="409AC04E"/>
    <w:rsid w:val="40ABFAA5"/>
    <w:rsid w:val="40DF67DC"/>
    <w:rsid w:val="410C0E3F"/>
    <w:rsid w:val="41185AC4"/>
    <w:rsid w:val="4123D105"/>
    <w:rsid w:val="413AFC61"/>
    <w:rsid w:val="414C686B"/>
    <w:rsid w:val="415A05D2"/>
    <w:rsid w:val="416E39D8"/>
    <w:rsid w:val="41904061"/>
    <w:rsid w:val="419A6E79"/>
    <w:rsid w:val="419C8BF1"/>
    <w:rsid w:val="41A301AF"/>
    <w:rsid w:val="42071DB1"/>
    <w:rsid w:val="422D05F5"/>
    <w:rsid w:val="42379F33"/>
    <w:rsid w:val="425A3BF1"/>
    <w:rsid w:val="42E1A7D4"/>
    <w:rsid w:val="430A0A39"/>
    <w:rsid w:val="430EFE90"/>
    <w:rsid w:val="438BE91E"/>
    <w:rsid w:val="439E688A"/>
    <w:rsid w:val="43A0EB77"/>
    <w:rsid w:val="43B8968F"/>
    <w:rsid w:val="43BBFE4D"/>
    <w:rsid w:val="440E708B"/>
    <w:rsid w:val="441561D9"/>
    <w:rsid w:val="444675F8"/>
    <w:rsid w:val="445AA5B2"/>
    <w:rsid w:val="44AA0BD0"/>
    <w:rsid w:val="44C09BFD"/>
    <w:rsid w:val="44C20C2D"/>
    <w:rsid w:val="44CD016E"/>
    <w:rsid w:val="44F86E7D"/>
    <w:rsid w:val="45114428"/>
    <w:rsid w:val="4522D1CA"/>
    <w:rsid w:val="45280975"/>
    <w:rsid w:val="45511E3A"/>
    <w:rsid w:val="455A5B3D"/>
    <w:rsid w:val="457A86C4"/>
    <w:rsid w:val="45BAC685"/>
    <w:rsid w:val="45DEFA8B"/>
    <w:rsid w:val="45E754B2"/>
    <w:rsid w:val="45E93DDC"/>
    <w:rsid w:val="45F67613"/>
    <w:rsid w:val="4610D92D"/>
    <w:rsid w:val="4616AF16"/>
    <w:rsid w:val="46943EDE"/>
    <w:rsid w:val="469C9801"/>
    <w:rsid w:val="46A05EDF"/>
    <w:rsid w:val="46CF0821"/>
    <w:rsid w:val="46DD0341"/>
    <w:rsid w:val="47232A2F"/>
    <w:rsid w:val="475FFDE0"/>
    <w:rsid w:val="4772A4A3"/>
    <w:rsid w:val="47C29692"/>
    <w:rsid w:val="47E19565"/>
    <w:rsid w:val="47EFDB3B"/>
    <w:rsid w:val="482DDB40"/>
    <w:rsid w:val="4840F5BB"/>
    <w:rsid w:val="4852B2AE"/>
    <w:rsid w:val="48ABCF72"/>
    <w:rsid w:val="48BD0C2A"/>
    <w:rsid w:val="491488F4"/>
    <w:rsid w:val="492E16D5"/>
    <w:rsid w:val="493A1CC5"/>
    <w:rsid w:val="49A23612"/>
    <w:rsid w:val="49F58854"/>
    <w:rsid w:val="4A06A8E3"/>
    <w:rsid w:val="4A0A39B4"/>
    <w:rsid w:val="4A3263EC"/>
    <w:rsid w:val="4A4A3227"/>
    <w:rsid w:val="4A55B47E"/>
    <w:rsid w:val="4A8E37A8"/>
    <w:rsid w:val="4AA02766"/>
    <w:rsid w:val="4AB4D7FB"/>
    <w:rsid w:val="4AC1C1B8"/>
    <w:rsid w:val="4AFBB086"/>
    <w:rsid w:val="4B045384"/>
    <w:rsid w:val="4B0F7B83"/>
    <w:rsid w:val="4B28FB84"/>
    <w:rsid w:val="4B2FE174"/>
    <w:rsid w:val="4B4C9D9D"/>
    <w:rsid w:val="4B5CD974"/>
    <w:rsid w:val="4B6DE5ED"/>
    <w:rsid w:val="4BAE5780"/>
    <w:rsid w:val="4C1FF4C9"/>
    <w:rsid w:val="4C66B93C"/>
    <w:rsid w:val="4C8F8B63"/>
    <w:rsid w:val="4CBE8701"/>
    <w:rsid w:val="4CC97D64"/>
    <w:rsid w:val="4D06F543"/>
    <w:rsid w:val="4D2FE767"/>
    <w:rsid w:val="4D656D22"/>
    <w:rsid w:val="4D73BF43"/>
    <w:rsid w:val="4DA9A3C9"/>
    <w:rsid w:val="4E27DF2B"/>
    <w:rsid w:val="4E3F95E6"/>
    <w:rsid w:val="4E648D1D"/>
    <w:rsid w:val="4E970EE2"/>
    <w:rsid w:val="4E98644A"/>
    <w:rsid w:val="4ED5F54E"/>
    <w:rsid w:val="4ED614AE"/>
    <w:rsid w:val="4EE11B31"/>
    <w:rsid w:val="4EE55F73"/>
    <w:rsid w:val="4EF002AC"/>
    <w:rsid w:val="4F61A8CB"/>
    <w:rsid w:val="4F7E96B9"/>
    <w:rsid w:val="4F97AE9A"/>
    <w:rsid w:val="4F9F7C6D"/>
    <w:rsid w:val="4FE38B2B"/>
    <w:rsid w:val="4FEA2A3A"/>
    <w:rsid w:val="504112A3"/>
    <w:rsid w:val="5046D5D7"/>
    <w:rsid w:val="50AB6005"/>
    <w:rsid w:val="50C4C4D0"/>
    <w:rsid w:val="50E2EC5C"/>
    <w:rsid w:val="5126A236"/>
    <w:rsid w:val="513E109E"/>
    <w:rsid w:val="51769782"/>
    <w:rsid w:val="518766D8"/>
    <w:rsid w:val="51CEAFA4"/>
    <w:rsid w:val="51E0D817"/>
    <w:rsid w:val="5244725B"/>
    <w:rsid w:val="52637DE7"/>
    <w:rsid w:val="529CE45D"/>
    <w:rsid w:val="52A8318A"/>
    <w:rsid w:val="52AFE7E0"/>
    <w:rsid w:val="52B8635A"/>
    <w:rsid w:val="52D9E0FF"/>
    <w:rsid w:val="52F1C0C3"/>
    <w:rsid w:val="531B8D5C"/>
    <w:rsid w:val="535EF0B4"/>
    <w:rsid w:val="53C373CF"/>
    <w:rsid w:val="53D1C5F0"/>
    <w:rsid w:val="53F06832"/>
    <w:rsid w:val="5424A229"/>
    <w:rsid w:val="54324A18"/>
    <w:rsid w:val="5438B4BE"/>
    <w:rsid w:val="5438DF7F"/>
    <w:rsid w:val="5442525B"/>
    <w:rsid w:val="5446F15F"/>
    <w:rsid w:val="5454CD40"/>
    <w:rsid w:val="5475FE8D"/>
    <w:rsid w:val="547AAD2C"/>
    <w:rsid w:val="549A945E"/>
    <w:rsid w:val="54BCEA67"/>
    <w:rsid w:val="54CB1CA3"/>
    <w:rsid w:val="54D6C3BA"/>
    <w:rsid w:val="54F483AF"/>
    <w:rsid w:val="55065066"/>
    <w:rsid w:val="5559E243"/>
    <w:rsid w:val="55778231"/>
    <w:rsid w:val="5584553B"/>
    <w:rsid w:val="558A527A"/>
    <w:rsid w:val="558C2B69"/>
    <w:rsid w:val="55CDE6A1"/>
    <w:rsid w:val="55E235CC"/>
    <w:rsid w:val="55EF73E4"/>
    <w:rsid w:val="561866C9"/>
    <w:rsid w:val="5639DFD5"/>
    <w:rsid w:val="563D1E7D"/>
    <w:rsid w:val="564B199D"/>
    <w:rsid w:val="56532E1E"/>
    <w:rsid w:val="5678A793"/>
    <w:rsid w:val="56793179"/>
    <w:rsid w:val="568997AC"/>
    <w:rsid w:val="56D304B9"/>
    <w:rsid w:val="56D9BCEC"/>
    <w:rsid w:val="5720259C"/>
    <w:rsid w:val="574D7801"/>
    <w:rsid w:val="577CBB5D"/>
    <w:rsid w:val="57906AA2"/>
    <w:rsid w:val="58057E38"/>
    <w:rsid w:val="584AC6A9"/>
    <w:rsid w:val="585D3057"/>
    <w:rsid w:val="586D4B2E"/>
    <w:rsid w:val="586ED51A"/>
    <w:rsid w:val="5896E4F2"/>
    <w:rsid w:val="58C6A230"/>
    <w:rsid w:val="58D73BD4"/>
    <w:rsid w:val="58E8F64E"/>
    <w:rsid w:val="5900D747"/>
    <w:rsid w:val="592FFA26"/>
    <w:rsid w:val="5938C48D"/>
    <w:rsid w:val="598ACEE0"/>
    <w:rsid w:val="59AA34DD"/>
    <w:rsid w:val="59E51C57"/>
    <w:rsid w:val="59F2E9E6"/>
    <w:rsid w:val="5A59E3D8"/>
    <w:rsid w:val="5A5FB3E4"/>
    <w:rsid w:val="5A6488EE"/>
    <w:rsid w:val="5A8AF681"/>
    <w:rsid w:val="5AD6880D"/>
    <w:rsid w:val="5B181C50"/>
    <w:rsid w:val="5B187A92"/>
    <w:rsid w:val="5B2380CB"/>
    <w:rsid w:val="5B31ACDD"/>
    <w:rsid w:val="5B4DA6CB"/>
    <w:rsid w:val="5B57E442"/>
    <w:rsid w:val="5B645713"/>
    <w:rsid w:val="5B753EBF"/>
    <w:rsid w:val="5B8409B7"/>
    <w:rsid w:val="5C00594F"/>
    <w:rsid w:val="5C387809"/>
    <w:rsid w:val="5C5EF381"/>
    <w:rsid w:val="5C90F507"/>
    <w:rsid w:val="5C9337A4"/>
    <w:rsid w:val="5C957444"/>
    <w:rsid w:val="5C9759A2"/>
    <w:rsid w:val="5CA5AF2D"/>
    <w:rsid w:val="5CC83551"/>
    <w:rsid w:val="5CD7FBD2"/>
    <w:rsid w:val="5CDAEC3A"/>
    <w:rsid w:val="5CDAEFAF"/>
    <w:rsid w:val="5CECAA9D"/>
    <w:rsid w:val="5D310B66"/>
    <w:rsid w:val="5D6D9001"/>
    <w:rsid w:val="5D9C29B0"/>
    <w:rsid w:val="5DA69F36"/>
    <w:rsid w:val="5DB66842"/>
    <w:rsid w:val="5DB76732"/>
    <w:rsid w:val="5DDC35F0"/>
    <w:rsid w:val="5DE3C5E4"/>
    <w:rsid w:val="5DE48FB6"/>
    <w:rsid w:val="5E2D5967"/>
    <w:rsid w:val="5E367157"/>
    <w:rsid w:val="5E4C788F"/>
    <w:rsid w:val="5E50A0E8"/>
    <w:rsid w:val="5E66E228"/>
    <w:rsid w:val="5E7D2E0F"/>
    <w:rsid w:val="5EB22BE0"/>
    <w:rsid w:val="5ECBE5B4"/>
    <w:rsid w:val="5ED359F7"/>
    <w:rsid w:val="5EEADE46"/>
    <w:rsid w:val="5F26BB04"/>
    <w:rsid w:val="5F37FA11"/>
    <w:rsid w:val="5F59296B"/>
    <w:rsid w:val="5F87CD42"/>
    <w:rsid w:val="5FAD3F3E"/>
    <w:rsid w:val="5FD1D991"/>
    <w:rsid w:val="5FD241B8"/>
    <w:rsid w:val="600BCF56"/>
    <w:rsid w:val="605D5363"/>
    <w:rsid w:val="60A4EEC8"/>
    <w:rsid w:val="60A58D44"/>
    <w:rsid w:val="60A73F16"/>
    <w:rsid w:val="60ABF8C1"/>
    <w:rsid w:val="60CEF568"/>
    <w:rsid w:val="610BE92C"/>
    <w:rsid w:val="613E11AD"/>
    <w:rsid w:val="61524C4C"/>
    <w:rsid w:val="618AE38E"/>
    <w:rsid w:val="61A11451"/>
    <w:rsid w:val="61BCE84F"/>
    <w:rsid w:val="61BDC940"/>
    <w:rsid w:val="62243D5B"/>
    <w:rsid w:val="6236970D"/>
    <w:rsid w:val="625CDECA"/>
    <w:rsid w:val="6262D843"/>
    <w:rsid w:val="628D031F"/>
    <w:rsid w:val="62D9EBC9"/>
    <w:rsid w:val="6314F0B1"/>
    <w:rsid w:val="6339B746"/>
    <w:rsid w:val="63EEE59D"/>
    <w:rsid w:val="641DF6C3"/>
    <w:rsid w:val="64530768"/>
    <w:rsid w:val="6469FA30"/>
    <w:rsid w:val="646CCEAB"/>
    <w:rsid w:val="64AAE159"/>
    <w:rsid w:val="64BB5FAA"/>
    <w:rsid w:val="64DDDDD8"/>
    <w:rsid w:val="65095C73"/>
    <w:rsid w:val="656BAFEF"/>
    <w:rsid w:val="656C1591"/>
    <w:rsid w:val="65E9EA08"/>
    <w:rsid w:val="66089F0C"/>
    <w:rsid w:val="66103723"/>
    <w:rsid w:val="66166AB4"/>
    <w:rsid w:val="6628F95B"/>
    <w:rsid w:val="666F1797"/>
    <w:rsid w:val="6679AE39"/>
    <w:rsid w:val="66ECF983"/>
    <w:rsid w:val="67405466"/>
    <w:rsid w:val="67611E0A"/>
    <w:rsid w:val="6767DC6D"/>
    <w:rsid w:val="67717FCD"/>
    <w:rsid w:val="6789C60F"/>
    <w:rsid w:val="6795360B"/>
    <w:rsid w:val="679BC7FC"/>
    <w:rsid w:val="67C7880D"/>
    <w:rsid w:val="6807AAB5"/>
    <w:rsid w:val="681F8F09"/>
    <w:rsid w:val="68442F83"/>
    <w:rsid w:val="684450B3"/>
    <w:rsid w:val="6895691B"/>
    <w:rsid w:val="68DA594B"/>
    <w:rsid w:val="6940FE14"/>
    <w:rsid w:val="69577FB1"/>
    <w:rsid w:val="6963586E"/>
    <w:rsid w:val="697D293D"/>
    <w:rsid w:val="69B5BB2E"/>
    <w:rsid w:val="69BA93E7"/>
    <w:rsid w:val="69CBD9F9"/>
    <w:rsid w:val="69DFFFE4"/>
    <w:rsid w:val="6A323C59"/>
    <w:rsid w:val="6A52DD17"/>
    <w:rsid w:val="6A6A5C5F"/>
    <w:rsid w:val="6A89B866"/>
    <w:rsid w:val="6A98BECC"/>
    <w:rsid w:val="6B1A642B"/>
    <w:rsid w:val="6B3FF406"/>
    <w:rsid w:val="6B4123C1"/>
    <w:rsid w:val="6B518B8F"/>
    <w:rsid w:val="6B5FBCD4"/>
    <w:rsid w:val="6B61B9BD"/>
    <w:rsid w:val="6B642375"/>
    <w:rsid w:val="6B9249FC"/>
    <w:rsid w:val="6BA21B07"/>
    <w:rsid w:val="6BAB5ECF"/>
    <w:rsid w:val="6BB1F744"/>
    <w:rsid w:val="6BBB5171"/>
    <w:rsid w:val="6BCDB4DF"/>
    <w:rsid w:val="6BD95B51"/>
    <w:rsid w:val="6C056FFE"/>
    <w:rsid w:val="6C0FB7C8"/>
    <w:rsid w:val="6C2B5C97"/>
    <w:rsid w:val="6C364BAD"/>
    <w:rsid w:val="6C4DDF78"/>
    <w:rsid w:val="6C5745E3"/>
    <w:rsid w:val="6C9F21C2"/>
    <w:rsid w:val="6C9F4E6C"/>
    <w:rsid w:val="6CDA32ED"/>
    <w:rsid w:val="6CDCF422"/>
    <w:rsid w:val="6D1EECB6"/>
    <w:rsid w:val="6D595662"/>
    <w:rsid w:val="6D6BD030"/>
    <w:rsid w:val="6DC15928"/>
    <w:rsid w:val="6E1C94B5"/>
    <w:rsid w:val="6E33049D"/>
    <w:rsid w:val="6E696696"/>
    <w:rsid w:val="6E76034E"/>
    <w:rsid w:val="6E78C483"/>
    <w:rsid w:val="6E7E10B2"/>
    <w:rsid w:val="6E8DE862"/>
    <w:rsid w:val="6E9F439A"/>
    <w:rsid w:val="6EC1D8B1"/>
    <w:rsid w:val="6EE3A5AC"/>
    <w:rsid w:val="6F387F51"/>
    <w:rsid w:val="6F62BD49"/>
    <w:rsid w:val="6F65C456"/>
    <w:rsid w:val="6F7605ED"/>
    <w:rsid w:val="6F84CA33"/>
    <w:rsid w:val="6F92ECDA"/>
    <w:rsid w:val="6F9DF10C"/>
    <w:rsid w:val="6FA55E2A"/>
    <w:rsid w:val="6FA5DE92"/>
    <w:rsid w:val="6FBD4CFA"/>
    <w:rsid w:val="6FF6E4D6"/>
    <w:rsid w:val="701494E4"/>
    <w:rsid w:val="704F6298"/>
    <w:rsid w:val="7061AF62"/>
    <w:rsid w:val="7065194A"/>
    <w:rsid w:val="70C9DC07"/>
    <w:rsid w:val="70DE6F32"/>
    <w:rsid w:val="711509BF"/>
    <w:rsid w:val="7128BD1B"/>
    <w:rsid w:val="716D3895"/>
    <w:rsid w:val="718AB4EF"/>
    <w:rsid w:val="719254C9"/>
    <w:rsid w:val="71ADA410"/>
    <w:rsid w:val="71BC80BF"/>
    <w:rsid w:val="71C1D142"/>
    <w:rsid w:val="71C488D2"/>
    <w:rsid w:val="7227B9F3"/>
    <w:rsid w:val="723D4E3E"/>
    <w:rsid w:val="72689EED"/>
    <w:rsid w:val="726C6ACC"/>
    <w:rsid w:val="726CFC0F"/>
    <w:rsid w:val="7279735E"/>
    <w:rsid w:val="727D79AC"/>
    <w:rsid w:val="72B716D0"/>
    <w:rsid w:val="72CDF9B7"/>
    <w:rsid w:val="72DD7F54"/>
    <w:rsid w:val="73060025"/>
    <w:rsid w:val="730E8FF0"/>
    <w:rsid w:val="732E8598"/>
    <w:rsid w:val="733CD7B9"/>
    <w:rsid w:val="734CAE30"/>
    <w:rsid w:val="735993E2"/>
    <w:rsid w:val="736ACEB9"/>
    <w:rsid w:val="7372BC3F"/>
    <w:rsid w:val="73872860"/>
    <w:rsid w:val="73B10F0F"/>
    <w:rsid w:val="73C340C3"/>
    <w:rsid w:val="73D91E9F"/>
    <w:rsid w:val="73FA38B3"/>
    <w:rsid w:val="7417724F"/>
    <w:rsid w:val="741AC9AD"/>
    <w:rsid w:val="741ED76E"/>
    <w:rsid w:val="747E85BE"/>
    <w:rsid w:val="7487C782"/>
    <w:rsid w:val="74994CEE"/>
    <w:rsid w:val="74A96CDE"/>
    <w:rsid w:val="74D8A81A"/>
    <w:rsid w:val="75BAA7CF"/>
    <w:rsid w:val="76190BF2"/>
    <w:rsid w:val="764CFDFD"/>
    <w:rsid w:val="766B9EAC"/>
    <w:rsid w:val="769324EB"/>
    <w:rsid w:val="7699B0B0"/>
    <w:rsid w:val="76D0F0E6"/>
    <w:rsid w:val="7706DAF8"/>
    <w:rsid w:val="773547BB"/>
    <w:rsid w:val="7736B5DC"/>
    <w:rsid w:val="773D4FD3"/>
    <w:rsid w:val="77438E97"/>
    <w:rsid w:val="7754A6D1"/>
    <w:rsid w:val="777DE9D4"/>
    <w:rsid w:val="77A902F1"/>
    <w:rsid w:val="7801F6BB"/>
    <w:rsid w:val="781048DC"/>
    <w:rsid w:val="7828CF2F"/>
    <w:rsid w:val="782EE685"/>
    <w:rsid w:val="7836F44A"/>
    <w:rsid w:val="78735CBA"/>
    <w:rsid w:val="78794910"/>
    <w:rsid w:val="787E1584"/>
    <w:rsid w:val="78E03F85"/>
    <w:rsid w:val="78F817A2"/>
    <w:rsid w:val="7904551F"/>
    <w:rsid w:val="79849EBF"/>
    <w:rsid w:val="79A052B5"/>
    <w:rsid w:val="79A7DA80"/>
    <w:rsid w:val="79C8D566"/>
    <w:rsid w:val="79CF9AB7"/>
    <w:rsid w:val="79DE7473"/>
    <w:rsid w:val="7A31E966"/>
    <w:rsid w:val="7A408ED3"/>
    <w:rsid w:val="7A51587D"/>
    <w:rsid w:val="7A5C4AFC"/>
    <w:rsid w:val="7A6ACDCB"/>
    <w:rsid w:val="7A70BE4D"/>
    <w:rsid w:val="7A8DCC78"/>
    <w:rsid w:val="7AD9C9E2"/>
    <w:rsid w:val="7AF70906"/>
    <w:rsid w:val="7AFAF27E"/>
    <w:rsid w:val="7B0AA370"/>
    <w:rsid w:val="7B66960E"/>
    <w:rsid w:val="7B67AF59"/>
    <w:rsid w:val="7B8188DC"/>
    <w:rsid w:val="7B838EA7"/>
    <w:rsid w:val="7B87A099"/>
    <w:rsid w:val="7B989E52"/>
    <w:rsid w:val="7BD5B253"/>
    <w:rsid w:val="7BE62399"/>
    <w:rsid w:val="7C10D464"/>
    <w:rsid w:val="7C256CEA"/>
    <w:rsid w:val="7C3D18CE"/>
    <w:rsid w:val="7C3F405D"/>
    <w:rsid w:val="7CC66FA4"/>
    <w:rsid w:val="7CD567DE"/>
    <w:rsid w:val="7CF59365"/>
    <w:rsid w:val="7D0603E0"/>
    <w:rsid w:val="7D128099"/>
    <w:rsid w:val="7D270A0D"/>
    <w:rsid w:val="7D766A98"/>
    <w:rsid w:val="7D8D18A5"/>
    <w:rsid w:val="7DAC9157"/>
    <w:rsid w:val="7DCBFB17"/>
    <w:rsid w:val="7E114AC7"/>
    <w:rsid w:val="7E1F8560"/>
    <w:rsid w:val="7E2031FB"/>
    <w:rsid w:val="7E803B13"/>
    <w:rsid w:val="7E9D85B1"/>
    <w:rsid w:val="7E9E36D0"/>
    <w:rsid w:val="7EADB781"/>
    <w:rsid w:val="7EDE604F"/>
    <w:rsid w:val="7EE43E39"/>
    <w:rsid w:val="7EF9372F"/>
    <w:rsid w:val="7F4BF9D0"/>
    <w:rsid w:val="7F504F3E"/>
    <w:rsid w:val="7F5D7C54"/>
    <w:rsid w:val="7F93130E"/>
    <w:rsid w:val="7FD3BDF1"/>
    <w:rsid w:val="7FE2C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7DDD104F-C213-4795-8876-8B16942E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character" w:styleId="Strong">
    <w:name w:val="Strong"/>
    <w:basedOn w:val="DefaultParagraphFont"/>
    <w:uiPriority w:val="22"/>
    <w:qFormat/>
    <w:rsid w:val="00755C93"/>
    <w:rPr>
      <w:b/>
      <w:bCs/>
    </w:rPr>
  </w:style>
  <w:style w:type="paragraph" w:styleId="Revision">
    <w:name w:val="Revision"/>
    <w:hidden/>
    <w:uiPriority w:val="99"/>
    <w:semiHidden/>
    <w:rsid w:val="008D6965"/>
    <w:pPr>
      <w:spacing w:after="0" w:line="240" w:lineRule="auto"/>
    </w:pPr>
  </w:style>
  <w:style w:type="paragraph" w:customStyle="1" w:styleId="paragraph">
    <w:name w:val="paragraph"/>
    <w:basedOn w:val="Normal"/>
    <w:rsid w:val="00962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22A6"/>
  </w:style>
  <w:style w:type="character" w:customStyle="1" w:styleId="eop">
    <w:name w:val="eop"/>
    <w:basedOn w:val="DefaultParagraphFont"/>
    <w:rsid w:val="0096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209">
      <w:bodyDiv w:val="1"/>
      <w:marLeft w:val="0"/>
      <w:marRight w:val="0"/>
      <w:marTop w:val="0"/>
      <w:marBottom w:val="0"/>
      <w:divBdr>
        <w:top w:val="none" w:sz="0" w:space="0" w:color="auto"/>
        <w:left w:val="none" w:sz="0" w:space="0" w:color="auto"/>
        <w:bottom w:val="none" w:sz="0" w:space="0" w:color="auto"/>
        <w:right w:val="none" w:sz="0" w:space="0" w:color="auto"/>
      </w:divBdr>
      <w:divsChild>
        <w:div w:id="1603882650">
          <w:marLeft w:val="0"/>
          <w:marRight w:val="0"/>
          <w:marTop w:val="0"/>
          <w:marBottom w:val="0"/>
          <w:divBdr>
            <w:top w:val="none" w:sz="0" w:space="0" w:color="auto"/>
            <w:left w:val="none" w:sz="0" w:space="0" w:color="auto"/>
            <w:bottom w:val="none" w:sz="0" w:space="0" w:color="auto"/>
            <w:right w:val="none" w:sz="0" w:space="0" w:color="auto"/>
          </w:divBdr>
          <w:divsChild>
            <w:div w:id="1884168323">
              <w:marLeft w:val="0"/>
              <w:marRight w:val="0"/>
              <w:marTop w:val="0"/>
              <w:marBottom w:val="0"/>
              <w:divBdr>
                <w:top w:val="none" w:sz="0" w:space="0" w:color="auto"/>
                <w:left w:val="none" w:sz="0" w:space="0" w:color="auto"/>
                <w:bottom w:val="none" w:sz="0" w:space="0" w:color="auto"/>
                <w:right w:val="none" w:sz="0" w:space="0" w:color="auto"/>
              </w:divBdr>
              <w:divsChild>
                <w:div w:id="3677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9132">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609896779">
      <w:bodyDiv w:val="1"/>
      <w:marLeft w:val="0"/>
      <w:marRight w:val="0"/>
      <w:marTop w:val="0"/>
      <w:marBottom w:val="0"/>
      <w:divBdr>
        <w:top w:val="none" w:sz="0" w:space="0" w:color="auto"/>
        <w:left w:val="none" w:sz="0" w:space="0" w:color="auto"/>
        <w:bottom w:val="none" w:sz="0" w:space="0" w:color="auto"/>
        <w:right w:val="none" w:sz="0" w:space="0" w:color="auto"/>
      </w:divBdr>
      <w:divsChild>
        <w:div w:id="1250315416">
          <w:marLeft w:val="0"/>
          <w:marRight w:val="0"/>
          <w:marTop w:val="0"/>
          <w:marBottom w:val="0"/>
          <w:divBdr>
            <w:top w:val="none" w:sz="0" w:space="0" w:color="auto"/>
            <w:left w:val="none" w:sz="0" w:space="0" w:color="auto"/>
            <w:bottom w:val="none" w:sz="0" w:space="0" w:color="auto"/>
            <w:right w:val="none" w:sz="0" w:space="0" w:color="auto"/>
          </w:divBdr>
        </w:div>
        <w:div w:id="2072069531">
          <w:marLeft w:val="0"/>
          <w:marRight w:val="0"/>
          <w:marTop w:val="0"/>
          <w:marBottom w:val="0"/>
          <w:divBdr>
            <w:top w:val="none" w:sz="0" w:space="0" w:color="auto"/>
            <w:left w:val="none" w:sz="0" w:space="0" w:color="auto"/>
            <w:bottom w:val="none" w:sz="0" w:space="0" w:color="auto"/>
            <w:right w:val="none" w:sz="0" w:space="0" w:color="auto"/>
          </w:divBdr>
        </w:div>
        <w:div w:id="1477071339">
          <w:marLeft w:val="0"/>
          <w:marRight w:val="0"/>
          <w:marTop w:val="0"/>
          <w:marBottom w:val="0"/>
          <w:divBdr>
            <w:top w:val="none" w:sz="0" w:space="0" w:color="auto"/>
            <w:left w:val="none" w:sz="0" w:space="0" w:color="auto"/>
            <w:bottom w:val="none" w:sz="0" w:space="0" w:color="auto"/>
            <w:right w:val="none" w:sz="0" w:space="0" w:color="auto"/>
          </w:divBdr>
        </w:div>
        <w:div w:id="913929969">
          <w:marLeft w:val="0"/>
          <w:marRight w:val="0"/>
          <w:marTop w:val="0"/>
          <w:marBottom w:val="0"/>
          <w:divBdr>
            <w:top w:val="none" w:sz="0" w:space="0" w:color="auto"/>
            <w:left w:val="none" w:sz="0" w:space="0" w:color="auto"/>
            <w:bottom w:val="none" w:sz="0" w:space="0" w:color="auto"/>
            <w:right w:val="none" w:sz="0" w:space="0" w:color="auto"/>
          </w:divBdr>
        </w:div>
        <w:div w:id="933443920">
          <w:marLeft w:val="0"/>
          <w:marRight w:val="0"/>
          <w:marTop w:val="0"/>
          <w:marBottom w:val="0"/>
          <w:divBdr>
            <w:top w:val="none" w:sz="0" w:space="0" w:color="auto"/>
            <w:left w:val="none" w:sz="0" w:space="0" w:color="auto"/>
            <w:bottom w:val="none" w:sz="0" w:space="0" w:color="auto"/>
            <w:right w:val="none" w:sz="0" w:space="0" w:color="auto"/>
          </w:divBdr>
        </w:div>
        <w:div w:id="740492515">
          <w:marLeft w:val="0"/>
          <w:marRight w:val="0"/>
          <w:marTop w:val="0"/>
          <w:marBottom w:val="0"/>
          <w:divBdr>
            <w:top w:val="none" w:sz="0" w:space="0" w:color="auto"/>
            <w:left w:val="none" w:sz="0" w:space="0" w:color="auto"/>
            <w:bottom w:val="none" w:sz="0" w:space="0" w:color="auto"/>
            <w:right w:val="none" w:sz="0" w:space="0" w:color="auto"/>
          </w:divBdr>
          <w:divsChild>
            <w:div w:id="2094426801">
              <w:marLeft w:val="0"/>
              <w:marRight w:val="0"/>
              <w:marTop w:val="0"/>
              <w:marBottom w:val="0"/>
              <w:divBdr>
                <w:top w:val="none" w:sz="0" w:space="0" w:color="auto"/>
                <w:left w:val="none" w:sz="0" w:space="0" w:color="auto"/>
                <w:bottom w:val="none" w:sz="0" w:space="0" w:color="auto"/>
                <w:right w:val="none" w:sz="0" w:space="0" w:color="auto"/>
              </w:divBdr>
            </w:div>
          </w:divsChild>
        </w:div>
        <w:div w:id="1152328571">
          <w:marLeft w:val="0"/>
          <w:marRight w:val="0"/>
          <w:marTop w:val="0"/>
          <w:marBottom w:val="0"/>
          <w:divBdr>
            <w:top w:val="none" w:sz="0" w:space="0" w:color="auto"/>
            <w:left w:val="none" w:sz="0" w:space="0" w:color="auto"/>
            <w:bottom w:val="none" w:sz="0" w:space="0" w:color="auto"/>
            <w:right w:val="none" w:sz="0" w:space="0" w:color="auto"/>
          </w:divBdr>
          <w:divsChild>
            <w:div w:id="153231274">
              <w:marLeft w:val="0"/>
              <w:marRight w:val="0"/>
              <w:marTop w:val="0"/>
              <w:marBottom w:val="0"/>
              <w:divBdr>
                <w:top w:val="none" w:sz="0" w:space="0" w:color="auto"/>
                <w:left w:val="none" w:sz="0" w:space="0" w:color="auto"/>
                <w:bottom w:val="none" w:sz="0" w:space="0" w:color="auto"/>
                <w:right w:val="none" w:sz="0" w:space="0" w:color="auto"/>
              </w:divBdr>
            </w:div>
            <w:div w:id="1017542289">
              <w:marLeft w:val="0"/>
              <w:marRight w:val="0"/>
              <w:marTop w:val="0"/>
              <w:marBottom w:val="0"/>
              <w:divBdr>
                <w:top w:val="none" w:sz="0" w:space="0" w:color="auto"/>
                <w:left w:val="none" w:sz="0" w:space="0" w:color="auto"/>
                <w:bottom w:val="none" w:sz="0" w:space="0" w:color="auto"/>
                <w:right w:val="none" w:sz="0" w:space="0" w:color="auto"/>
              </w:divBdr>
            </w:div>
            <w:div w:id="2126266060">
              <w:marLeft w:val="0"/>
              <w:marRight w:val="0"/>
              <w:marTop w:val="0"/>
              <w:marBottom w:val="0"/>
              <w:divBdr>
                <w:top w:val="none" w:sz="0" w:space="0" w:color="auto"/>
                <w:left w:val="none" w:sz="0" w:space="0" w:color="auto"/>
                <w:bottom w:val="none" w:sz="0" w:space="0" w:color="auto"/>
                <w:right w:val="none" w:sz="0" w:space="0" w:color="auto"/>
              </w:divBdr>
            </w:div>
          </w:divsChild>
        </w:div>
        <w:div w:id="1179468631">
          <w:marLeft w:val="0"/>
          <w:marRight w:val="0"/>
          <w:marTop w:val="0"/>
          <w:marBottom w:val="0"/>
          <w:divBdr>
            <w:top w:val="none" w:sz="0" w:space="0" w:color="auto"/>
            <w:left w:val="none" w:sz="0" w:space="0" w:color="auto"/>
            <w:bottom w:val="none" w:sz="0" w:space="0" w:color="auto"/>
            <w:right w:val="none" w:sz="0" w:space="0" w:color="auto"/>
          </w:divBdr>
          <w:divsChild>
            <w:div w:id="661084253">
              <w:marLeft w:val="0"/>
              <w:marRight w:val="0"/>
              <w:marTop w:val="0"/>
              <w:marBottom w:val="0"/>
              <w:divBdr>
                <w:top w:val="none" w:sz="0" w:space="0" w:color="auto"/>
                <w:left w:val="none" w:sz="0" w:space="0" w:color="auto"/>
                <w:bottom w:val="none" w:sz="0" w:space="0" w:color="auto"/>
                <w:right w:val="none" w:sz="0" w:space="0" w:color="auto"/>
              </w:divBdr>
            </w:div>
            <w:div w:id="448202460">
              <w:marLeft w:val="0"/>
              <w:marRight w:val="0"/>
              <w:marTop w:val="0"/>
              <w:marBottom w:val="0"/>
              <w:divBdr>
                <w:top w:val="none" w:sz="0" w:space="0" w:color="auto"/>
                <w:left w:val="none" w:sz="0" w:space="0" w:color="auto"/>
                <w:bottom w:val="none" w:sz="0" w:space="0" w:color="auto"/>
                <w:right w:val="none" w:sz="0" w:space="0" w:color="auto"/>
              </w:divBdr>
            </w:div>
            <w:div w:id="861937655">
              <w:marLeft w:val="0"/>
              <w:marRight w:val="0"/>
              <w:marTop w:val="0"/>
              <w:marBottom w:val="0"/>
              <w:divBdr>
                <w:top w:val="none" w:sz="0" w:space="0" w:color="auto"/>
                <w:left w:val="none" w:sz="0" w:space="0" w:color="auto"/>
                <w:bottom w:val="none" w:sz="0" w:space="0" w:color="auto"/>
                <w:right w:val="none" w:sz="0" w:space="0" w:color="auto"/>
              </w:divBdr>
            </w:div>
          </w:divsChild>
        </w:div>
        <w:div w:id="50085101">
          <w:marLeft w:val="0"/>
          <w:marRight w:val="0"/>
          <w:marTop w:val="0"/>
          <w:marBottom w:val="0"/>
          <w:divBdr>
            <w:top w:val="none" w:sz="0" w:space="0" w:color="auto"/>
            <w:left w:val="none" w:sz="0" w:space="0" w:color="auto"/>
            <w:bottom w:val="none" w:sz="0" w:space="0" w:color="auto"/>
            <w:right w:val="none" w:sz="0" w:space="0" w:color="auto"/>
          </w:divBdr>
        </w:div>
        <w:div w:id="1885219070">
          <w:marLeft w:val="0"/>
          <w:marRight w:val="0"/>
          <w:marTop w:val="0"/>
          <w:marBottom w:val="0"/>
          <w:divBdr>
            <w:top w:val="none" w:sz="0" w:space="0" w:color="auto"/>
            <w:left w:val="none" w:sz="0" w:space="0" w:color="auto"/>
            <w:bottom w:val="none" w:sz="0" w:space="0" w:color="auto"/>
            <w:right w:val="none" w:sz="0" w:space="0" w:color="auto"/>
          </w:divBdr>
        </w:div>
        <w:div w:id="486484675">
          <w:marLeft w:val="0"/>
          <w:marRight w:val="0"/>
          <w:marTop w:val="0"/>
          <w:marBottom w:val="0"/>
          <w:divBdr>
            <w:top w:val="none" w:sz="0" w:space="0" w:color="auto"/>
            <w:left w:val="none" w:sz="0" w:space="0" w:color="auto"/>
            <w:bottom w:val="none" w:sz="0" w:space="0" w:color="auto"/>
            <w:right w:val="none" w:sz="0" w:space="0" w:color="auto"/>
          </w:divBdr>
        </w:div>
        <w:div w:id="286279815">
          <w:marLeft w:val="0"/>
          <w:marRight w:val="0"/>
          <w:marTop w:val="0"/>
          <w:marBottom w:val="0"/>
          <w:divBdr>
            <w:top w:val="none" w:sz="0" w:space="0" w:color="auto"/>
            <w:left w:val="none" w:sz="0" w:space="0" w:color="auto"/>
            <w:bottom w:val="none" w:sz="0" w:space="0" w:color="auto"/>
            <w:right w:val="none" w:sz="0" w:space="0" w:color="auto"/>
          </w:divBdr>
        </w:div>
        <w:div w:id="2111200502">
          <w:marLeft w:val="0"/>
          <w:marRight w:val="0"/>
          <w:marTop w:val="0"/>
          <w:marBottom w:val="0"/>
          <w:divBdr>
            <w:top w:val="none" w:sz="0" w:space="0" w:color="auto"/>
            <w:left w:val="none" w:sz="0" w:space="0" w:color="auto"/>
            <w:bottom w:val="none" w:sz="0" w:space="0" w:color="auto"/>
            <w:right w:val="none" w:sz="0" w:space="0" w:color="auto"/>
          </w:divBdr>
        </w:div>
        <w:div w:id="1894853723">
          <w:marLeft w:val="0"/>
          <w:marRight w:val="0"/>
          <w:marTop w:val="0"/>
          <w:marBottom w:val="0"/>
          <w:divBdr>
            <w:top w:val="none" w:sz="0" w:space="0" w:color="auto"/>
            <w:left w:val="none" w:sz="0" w:space="0" w:color="auto"/>
            <w:bottom w:val="none" w:sz="0" w:space="0" w:color="auto"/>
            <w:right w:val="none" w:sz="0" w:space="0" w:color="auto"/>
          </w:divBdr>
        </w:div>
        <w:div w:id="668294754">
          <w:marLeft w:val="0"/>
          <w:marRight w:val="0"/>
          <w:marTop w:val="0"/>
          <w:marBottom w:val="0"/>
          <w:divBdr>
            <w:top w:val="none" w:sz="0" w:space="0" w:color="auto"/>
            <w:left w:val="none" w:sz="0" w:space="0" w:color="auto"/>
            <w:bottom w:val="none" w:sz="0" w:space="0" w:color="auto"/>
            <w:right w:val="none" w:sz="0" w:space="0" w:color="auto"/>
          </w:divBdr>
        </w:div>
        <w:div w:id="78719919">
          <w:marLeft w:val="0"/>
          <w:marRight w:val="0"/>
          <w:marTop w:val="0"/>
          <w:marBottom w:val="0"/>
          <w:divBdr>
            <w:top w:val="none" w:sz="0" w:space="0" w:color="auto"/>
            <w:left w:val="none" w:sz="0" w:space="0" w:color="auto"/>
            <w:bottom w:val="none" w:sz="0" w:space="0" w:color="auto"/>
            <w:right w:val="none" w:sz="0" w:space="0" w:color="auto"/>
          </w:divBdr>
        </w:div>
        <w:div w:id="1941181387">
          <w:marLeft w:val="0"/>
          <w:marRight w:val="0"/>
          <w:marTop w:val="0"/>
          <w:marBottom w:val="0"/>
          <w:divBdr>
            <w:top w:val="none" w:sz="0" w:space="0" w:color="auto"/>
            <w:left w:val="none" w:sz="0" w:space="0" w:color="auto"/>
            <w:bottom w:val="none" w:sz="0" w:space="0" w:color="auto"/>
            <w:right w:val="none" w:sz="0" w:space="0" w:color="auto"/>
          </w:divBdr>
        </w:div>
        <w:div w:id="1879124043">
          <w:marLeft w:val="0"/>
          <w:marRight w:val="0"/>
          <w:marTop w:val="0"/>
          <w:marBottom w:val="0"/>
          <w:divBdr>
            <w:top w:val="none" w:sz="0" w:space="0" w:color="auto"/>
            <w:left w:val="none" w:sz="0" w:space="0" w:color="auto"/>
            <w:bottom w:val="none" w:sz="0" w:space="0" w:color="auto"/>
            <w:right w:val="none" w:sz="0" w:space="0" w:color="auto"/>
          </w:divBdr>
        </w:div>
        <w:div w:id="1587567122">
          <w:marLeft w:val="0"/>
          <w:marRight w:val="0"/>
          <w:marTop w:val="0"/>
          <w:marBottom w:val="0"/>
          <w:divBdr>
            <w:top w:val="none" w:sz="0" w:space="0" w:color="auto"/>
            <w:left w:val="none" w:sz="0" w:space="0" w:color="auto"/>
            <w:bottom w:val="none" w:sz="0" w:space="0" w:color="auto"/>
            <w:right w:val="none" w:sz="0" w:space="0" w:color="auto"/>
          </w:divBdr>
        </w:div>
        <w:div w:id="281965258">
          <w:marLeft w:val="0"/>
          <w:marRight w:val="0"/>
          <w:marTop w:val="0"/>
          <w:marBottom w:val="0"/>
          <w:divBdr>
            <w:top w:val="none" w:sz="0" w:space="0" w:color="auto"/>
            <w:left w:val="none" w:sz="0" w:space="0" w:color="auto"/>
            <w:bottom w:val="none" w:sz="0" w:space="0" w:color="auto"/>
            <w:right w:val="none" w:sz="0" w:space="0" w:color="auto"/>
          </w:divBdr>
        </w:div>
      </w:divsChild>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 w:id="184039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Shaylor+R&amp;cauthor_id=27557476" TargetMode="External"/><Relationship Id="rId21" Type="http://schemas.openxmlformats.org/officeDocument/2006/relationships/hyperlink" Target="https://www.ahrq.gov/talkingquality/measures/setting/physician/index.html" TargetMode="External"/><Relationship Id="rId42" Type="http://schemas.openxmlformats.org/officeDocument/2006/relationships/hyperlink" Target="https://pubmed.ncbi.nlm.nih.gov/11299158/" TargetMode="External"/><Relationship Id="rId47" Type="http://schemas.openxmlformats.org/officeDocument/2006/relationships/hyperlink" Target="https://www.bmj.com/content/344/bmj.e357" TargetMode="External"/><Relationship Id="rId63" Type="http://schemas.openxmlformats.org/officeDocument/2006/relationships/hyperlink" Target="https://dl.acgme.org/courses/acgme-remediation-toolki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ubmed.ncbi.nlm.nih.gov/18757666/" TargetMode="External"/><Relationship Id="rId29" Type="http://schemas.openxmlformats.org/officeDocument/2006/relationships/hyperlink" Target="https://www-ncbi-nlm-nih-gov.ezproxy.libraries.wright.edu/pubmed/?term=Hojat%20M%5BAuthor%5D&amp;cauthor=true&amp;cauthor_uid=19638773" TargetMode="External"/><Relationship Id="rId11" Type="http://schemas.openxmlformats.org/officeDocument/2006/relationships/image" Target="media/image1.jpg"/><Relationship Id="rId24" Type="http://schemas.openxmlformats.org/officeDocument/2006/relationships/hyperlink" Target="https://pubmed.ncbi.nlm.nih.gov/29570150/" TargetMode="External"/><Relationship Id="rId32" Type="http://schemas.openxmlformats.org/officeDocument/2006/relationships/hyperlink" Target="https://journals.lww.com/academicmedicine/fulltext/2009/08000/Measurement_and_Correlates_of_Physicians__Lifelong.21.aspx" TargetMode="External"/><Relationship Id="rId37" Type="http://schemas.openxmlformats.org/officeDocument/2006/relationships/hyperlink" Target="https://alphaomegaalpha.org/pdfs/2015MedicalProfessionalism.pdf" TargetMode="External"/><Relationship Id="rId40" Type="http://schemas.openxmlformats.org/officeDocument/2006/relationships/hyperlink" Target="https://linkinghub.elsevier.com/retrieve/pii/S1876-2859(13)00332-X" TargetMode="External"/><Relationship Id="rId45" Type="http://schemas.openxmlformats.org/officeDocument/2006/relationships/hyperlink" Target="https://www.ahrq.gov/teamstepps/curriculum-materials.html" TargetMode="External"/><Relationship Id="rId53" Type="http://schemas.openxmlformats.org/officeDocument/2006/relationships/hyperlink" Target="https://www.jointcommissionjournal.com/article/S1553-7250(06)32022-3/fulltext" TargetMode="External"/><Relationship Id="rId58" Type="http://schemas.openxmlformats.org/officeDocument/2006/relationships/hyperlink" Target="https://www.acgme.org/milestones/research/" TargetMode="External"/><Relationship Id="rId66" Type="http://schemas.openxmlformats.org/officeDocument/2006/relationships/footer" Target="footer1.xml"/><Relationship Id="Rc180e5dd67fe4b17" Type="http://schemas.microsoft.com/office/2019/09/relationships/intelligence" Target="intelligence.xml"/><Relationship Id="rId5" Type="http://schemas.openxmlformats.org/officeDocument/2006/relationships/numbering" Target="numbering.xml"/><Relationship Id="rId61" Type="http://schemas.openxmlformats.org/officeDocument/2006/relationships/hyperlink" Target="https://team.acgme.org/" TargetMode="External"/><Relationship Id="rId19" Type="http://schemas.openxmlformats.org/officeDocument/2006/relationships/hyperlink" Target="https://www.cdc.gov/pophealthtraining/whatis.html" TargetMode="External"/><Relationship Id="rId14" Type="http://schemas.openxmlformats.org/officeDocument/2006/relationships/hyperlink" Target="https://www.cmqcc.org/" TargetMode="External"/><Relationship Id="rId22" Type="http://schemas.openxmlformats.org/officeDocument/2006/relationships/hyperlink" Target="https://www.ahrq.gov/talkingquality/measures/setting/physician/measurement-sets.html" TargetMode="External"/><Relationship Id="rId27" Type="http://schemas.openxmlformats.org/officeDocument/2006/relationships/hyperlink" Target="https://www.nlm.nih.gov/bsd/disted/pubmedtutorial/cover.html" TargetMode="External"/><Relationship Id="rId30" Type="http://schemas.openxmlformats.org/officeDocument/2006/relationships/hyperlink" Target="https://www-ncbi-nlm-nih-gov.ezproxy.libraries.wright.edu/pubmed/?term=Veloski%20JJ%5BAuthor%5D&amp;cauthor=true&amp;cauthor_uid=19638773" TargetMode="External"/><Relationship Id="rId35" Type="http://schemas.openxmlformats.org/officeDocument/2006/relationships/hyperlink" Target="https://www.asanet.org/code-ethics" TargetMode="External"/><Relationship Id="rId43" Type="http://schemas.openxmlformats.org/officeDocument/2006/relationships/hyperlink" Target="https://pubmed.ncbi.nlm.nih.gov/11602365/" TargetMode="External"/><Relationship Id="rId48" Type="http://schemas.openxmlformats.org/officeDocument/2006/relationships/hyperlink" Target="https://www.tandfonline.com/doi/full/10.3109/0142159X.2013.769677" TargetMode="External"/><Relationship Id="rId56" Type="http://schemas.openxmlformats.org/officeDocument/2006/relationships/hyperlink" Target="https://www.acgme.org/milestones/resources/" TargetMode="External"/><Relationship Id="rId64"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lhatrustfunds.com/wp-content/uploads/2015/07/PACU-handoff.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psf.org/patient-safety-initiatives/" TargetMode="External"/><Relationship Id="rId25" Type="http://schemas.openxmlformats.org/officeDocument/2006/relationships/hyperlink" Target="https://pubmed.ncbi.nlm.nih.gov/33861047/" TargetMode="External"/><Relationship Id="rId33" Type="http://schemas.openxmlformats.org/officeDocument/2006/relationships/hyperlink" Target="https://journals.lww.com/academicmedicine/fulltext/2013/10000/Assessing_Residents__Written_Learning_Goals_and.39.aspx" TargetMode="External"/><Relationship Id="rId38" Type="http://schemas.openxmlformats.org/officeDocument/2006/relationships/hyperlink" Target="https://pubmed.ncbi.nlm.nih.gov/27763788/" TargetMode="External"/><Relationship Id="rId46" Type="http://schemas.openxmlformats.org/officeDocument/2006/relationships/hyperlink" Target="https://www.mededportal.org/publication/10174/" TargetMode="External"/><Relationship Id="rId59" Type="http://schemas.openxmlformats.org/officeDocument/2006/relationships/hyperlink" Target="https://www.acgme.org/meetings-and-educational-activities/courses-and-workshops/developing-faculty-competencies-in-assessment/" TargetMode="External"/><Relationship Id="rId67" Type="http://schemas.openxmlformats.org/officeDocument/2006/relationships/fontTable" Target="fontTable.xml"/><Relationship Id="rId20" Type="http://schemas.openxmlformats.org/officeDocument/2006/relationships/hyperlink" Target="http://tissuepathology.com/2016/03/29/in-pursuit-of-patient-centered-care/" TargetMode="External"/><Relationship Id="rId41" Type="http://schemas.openxmlformats.org/officeDocument/2006/relationships/hyperlink" Target="https://www.tandfonline.com/doi/full/10.3109/0142159X.2011.531170" TargetMode="External"/><Relationship Id="rId54"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62" Type="http://schemas.openxmlformats.org/officeDocument/2006/relationships/hyperlink" Target="https://dl.acgme.org/pages/acgme-faculty-development-toolkit-improving-assessment-using-direct-observ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medicare/provider-enrollment-and-certification/certificationandcomplianc/downloads/emtala.pdf" TargetMode="External"/><Relationship Id="rId23" Type="http://schemas.openxmlformats.org/officeDocument/2006/relationships/hyperlink" Target="https://nam.edu/vital-directions-for-health-health-care-priorities-from-a-national-academy-of-medicine-initiative/" TargetMode="External"/><Relationship Id="rId28" Type="http://schemas.openxmlformats.org/officeDocument/2006/relationships/hyperlink" Target="https://pubmed.ncbi.nlm.nih.gov/24602636/" TargetMode="External"/><Relationship Id="rId36" Type="http://schemas.openxmlformats.org/officeDocument/2006/relationships/hyperlink" Target="https://www.ama-assn.org/delivering-care/ama-code-medical-ethics" TargetMode="External"/><Relationship Id="rId49" Type="http://schemas.openxmlformats.org/officeDocument/2006/relationships/hyperlink" Target="https://www.tandfonline.com/doi/full/10.1080/0142159X.2018.1481499" TargetMode="External"/><Relationship Id="rId57" Type="http://schemas.openxmlformats.org/officeDocument/2006/relationships/hyperlink" Target="https://www.acgme.org/residents-and-fellows/the-acgme-for-residents-and-fellows/" TargetMode="External"/><Relationship Id="rId10" Type="http://schemas.openxmlformats.org/officeDocument/2006/relationships/endnotes" Target="endnotes.xml"/><Relationship Id="rId31" Type="http://schemas.openxmlformats.org/officeDocument/2006/relationships/hyperlink" Target="https://www-ncbi-nlm-nih-gov.ezproxy.libraries.wright.edu/pubmed/?term=Gonnella%20JS%5BAuthor%5D&amp;cauthor=true&amp;cauthor_uid=19638773" TargetMode="External"/><Relationship Id="rId44" Type="http://schemas.openxmlformats.org/officeDocument/2006/relationships/hyperlink" Target="https://bmcmededuc.biomedcentral.com/articles/10.1186/1472-6920-9-1" TargetMode="External"/><Relationship Id="rId52" Type="http://schemas.openxmlformats.org/officeDocument/2006/relationships/hyperlink" Target="https://www.tandfonline.com/doi/full/10.1080/10401334.2017.1303385" TargetMode="External"/><Relationship Id="rId60" Type="http://schemas.openxmlformats.org/officeDocument/2006/relationships/hyperlink" Target="https://dl.acgme.org/pages/assessment"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ihi.org/Pages/default.aspx" TargetMode="External"/><Relationship Id="rId39" Type="http://schemas.openxmlformats.org/officeDocument/2006/relationships/hyperlink" Target="https://www.asanet.org/code-ethics" TargetMode="External"/><Relationship Id="rId34" Type="http://schemas.openxmlformats.org/officeDocument/2006/relationships/hyperlink" Target="https://www.academicpedsjnl.net/article/S1876-2859(15)00333-2/pdf" TargetMode="External"/><Relationship Id="rId50" Type="http://schemas.openxmlformats.org/officeDocument/2006/relationships/hyperlink" Target="https://pubmed.ncbi.nlm.nih.gov/24898765/" TargetMode="External"/><Relationship Id="rId55"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94BEF-33F1-4B33-8910-E58897A2E711}">
  <ds:schemaRefs>
    <ds:schemaRef ds:uri="http://schemas.microsoft.com/sharepoint/v3/contenttype/forms"/>
  </ds:schemaRefs>
</ds:datastoreItem>
</file>

<file path=customXml/itemProps2.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customXml/itemProps3.xml><?xml version="1.0" encoding="utf-8"?>
<ds:datastoreItem xmlns:ds="http://schemas.openxmlformats.org/officeDocument/2006/customXml" ds:itemID="{C85D4EEF-9F81-4373-B3D8-099666D4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D0D58-3F07-49CA-B746-39B49B7BD81E}">
  <ds:schemaRefs>
    <ds:schemaRef ds:uri="http://schemas.microsoft.com/office/2006/metadata/properties"/>
    <ds:schemaRef ds:uri="d8b085e3-7e19-4c20-8cf8-b5f28b21ab44"/>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9c5a02b-a5b5-4199-a1d8-9a5eabb836e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48</Pages>
  <Words>11299</Words>
  <Characters>73671</Characters>
  <Application>Microsoft Office Word</Application>
  <DocSecurity>0</DocSecurity>
  <Lines>2166</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8</cp:revision>
  <dcterms:created xsi:type="dcterms:W3CDTF">2022-05-25T14:00:00Z</dcterms:created>
  <dcterms:modified xsi:type="dcterms:W3CDTF">2023-11-17T21:24:00Z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