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075" w14:textId="6EA17C5C" w:rsidR="00557115" w:rsidRDefault="00DF277B" w:rsidP="001748C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AA63A92" w14:textId="35BB4C6A" w:rsidR="00557115" w:rsidRDefault="00DF277B">
      <w:pPr>
        <w:jc w:val="center"/>
        <w:rPr>
          <w:rFonts w:ascii="Arial" w:eastAsia="Arial" w:hAnsi="Arial" w:cs="Arial"/>
          <w:sz w:val="72"/>
          <w:szCs w:val="72"/>
        </w:rPr>
      </w:pPr>
      <w:r w:rsidRPr="42ADEC91">
        <w:rPr>
          <w:rFonts w:ascii="Arial" w:eastAsia="Arial" w:hAnsi="Arial" w:cs="Arial"/>
          <w:sz w:val="72"/>
          <w:szCs w:val="72"/>
        </w:rPr>
        <w:t>Supplemental Guide:</w:t>
      </w:r>
      <w:r w:rsidR="41F6D2D8" w:rsidRPr="42ADEC91">
        <w:rPr>
          <w:rFonts w:ascii="Arial" w:eastAsia="Arial" w:hAnsi="Arial" w:cs="Arial"/>
          <w:sz w:val="72"/>
          <w:szCs w:val="72"/>
        </w:rPr>
        <w:t xml:space="preserve"> </w:t>
      </w:r>
    </w:p>
    <w:p w14:paraId="0E29E3C4" w14:textId="77777777" w:rsidR="001748C3" w:rsidRDefault="001748C3">
      <w:pPr>
        <w:jc w:val="center"/>
        <w:rPr>
          <w:rFonts w:ascii="Arial" w:eastAsia="Arial" w:hAnsi="Arial" w:cs="Arial"/>
          <w:sz w:val="72"/>
          <w:szCs w:val="72"/>
        </w:rPr>
      </w:pPr>
      <w:r>
        <w:rPr>
          <w:rFonts w:ascii="Arial" w:eastAsia="Arial" w:hAnsi="Arial" w:cs="Arial"/>
          <w:sz w:val="72"/>
          <w:szCs w:val="72"/>
        </w:rPr>
        <w:t xml:space="preserve">Adult Reconstructive </w:t>
      </w:r>
    </w:p>
    <w:p w14:paraId="3621DFB0" w14:textId="63A3A844" w:rsidR="00557115" w:rsidRDefault="00D80BF5">
      <w:pPr>
        <w:jc w:val="center"/>
        <w:rPr>
          <w:rFonts w:ascii="Arial" w:eastAsia="Arial" w:hAnsi="Arial" w:cs="Arial"/>
          <w:sz w:val="72"/>
          <w:szCs w:val="72"/>
        </w:rPr>
      </w:pPr>
      <w:r>
        <w:rPr>
          <w:rFonts w:ascii="Arial" w:eastAsia="Arial" w:hAnsi="Arial" w:cs="Arial"/>
          <w:sz w:val="72"/>
          <w:szCs w:val="72"/>
        </w:rPr>
        <w:t>Orthopaedic</w:t>
      </w:r>
      <w:r w:rsidR="001748C3">
        <w:rPr>
          <w:rFonts w:ascii="Arial" w:eastAsia="Arial" w:hAnsi="Arial" w:cs="Arial"/>
          <w:sz w:val="72"/>
          <w:szCs w:val="72"/>
        </w:rPr>
        <w:t xml:space="preserve"> </w:t>
      </w:r>
      <w:r w:rsidR="00DF277B">
        <w:rPr>
          <w:rFonts w:ascii="Arial" w:eastAsia="Arial" w:hAnsi="Arial" w:cs="Arial"/>
          <w:sz w:val="72"/>
          <w:szCs w:val="72"/>
        </w:rPr>
        <w:t>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47CCE8D2" w:rsidR="007A5B40" w:rsidRDefault="000112E8">
      <w:pPr>
        <w:jc w:val="center"/>
      </w:pPr>
      <w:r>
        <w:rPr>
          <w:rFonts w:ascii="Arial" w:eastAsia="Arial" w:hAnsi="Arial" w:cs="Arial"/>
        </w:rPr>
        <w:t>March</w:t>
      </w:r>
      <w:r w:rsidR="00F252AF">
        <w:rPr>
          <w:rFonts w:ascii="Arial" w:eastAsia="Arial" w:hAnsi="Arial" w:cs="Arial"/>
        </w:rPr>
        <w:t xml:space="preserve"> 202</w:t>
      </w:r>
      <w:r w:rsidR="00D80BF5">
        <w:rPr>
          <w:rFonts w:ascii="Arial" w:eastAsia="Arial" w:hAnsi="Arial" w:cs="Arial"/>
        </w:rPr>
        <w:t>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F8C05E7"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9CB3940"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46006EA"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History and Physical Examination, Imaging Interpretation, and Diagnosis</w:t>
      </w:r>
      <w:r w:rsidRPr="00B32508">
        <w:rPr>
          <w:rFonts w:ascii="Arial" w:eastAsia="Times New Roman" w:hAnsi="Arial" w:cs="Arial"/>
          <w:webHidden/>
          <w:color w:val="000000"/>
          <w:sz w:val="20"/>
          <w:szCs w:val="20"/>
        </w:rPr>
        <w:tab/>
        <w:t>4</w:t>
      </w:r>
    </w:p>
    <w:p w14:paraId="22F647D4"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Non-Operative Management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D2E5D9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webHidden/>
          <w:color w:val="000000"/>
          <w:sz w:val="20"/>
          <w:szCs w:val="20"/>
        </w:rPr>
      </w:pPr>
      <w:r w:rsidRPr="00D9761E">
        <w:rPr>
          <w:rFonts w:ascii="Arial" w:eastAsia="Times New Roman" w:hAnsi="Arial" w:cs="Arial"/>
          <w:color w:val="000000"/>
          <w:sz w:val="20"/>
          <w:szCs w:val="20"/>
        </w:rPr>
        <w:t>Arthroscopic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6C85D70"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Primary Knee and Primary Hip Replacement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5FB582C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Knee and Hip Revision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516603A0"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1A5DEFA" w14:textId="025FDD45"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Orthopaedic Clinical Decision-Making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3CCA9894" w14:textId="1CB3CD7C" w:rsidR="008A15AB"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 xml:space="preserve">Basic Science: Gross Anatomy, Biomechanics, Tribology, Implant Design, </w:t>
      </w:r>
      <w:r w:rsidR="008A15AB">
        <w:rPr>
          <w:rFonts w:ascii="Arial" w:eastAsia="Times New Roman" w:hAnsi="Arial" w:cs="Arial"/>
          <w:color w:val="000000"/>
          <w:sz w:val="20"/>
          <w:szCs w:val="20"/>
        </w:rPr>
        <w:tab/>
      </w:r>
    </w:p>
    <w:p w14:paraId="6367EC18" w14:textId="58E0A298"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D9761E">
        <w:rPr>
          <w:rFonts w:ascii="Arial" w:eastAsia="Times New Roman" w:hAnsi="Arial" w:cs="Arial"/>
          <w:color w:val="000000"/>
          <w:sz w:val="20"/>
          <w:szCs w:val="20"/>
        </w:rPr>
        <w:t>and Pathophysiology</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24D9354E"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3BDEA9FB"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682BE84F"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77C0EA4"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6D4A91A7"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60C2990B"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2476320F"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656B34FA"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5CDC3841"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076702DD"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15E58552"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13854A3"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0913AD63"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2EF5CF8"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43CE842A" w14:textId="77777777" w:rsidR="002239F6" w:rsidRPr="00B32508" w:rsidRDefault="002239F6" w:rsidP="002239F6">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64B11293"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78229101" w14:textId="77777777" w:rsidR="002239F6" w:rsidRPr="002C0206" w:rsidRDefault="002239F6" w:rsidP="002239F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59A62302" w14:textId="77777777" w:rsidR="00B31178" w:rsidRDefault="00B31178">
      <w:pPr>
        <w:jc w:val="center"/>
        <w:rPr>
          <w:rFonts w:ascii="Arial" w:eastAsia="Arial" w:hAnsi="Arial" w:cs="Arial"/>
          <w:b/>
        </w:rPr>
      </w:pPr>
    </w:p>
    <w:p w14:paraId="5B201216" w14:textId="77777777" w:rsidR="002239F6" w:rsidRDefault="002239F6">
      <w:pPr>
        <w:rPr>
          <w:rFonts w:ascii="Arial" w:eastAsia="Arial" w:hAnsi="Arial" w:cs="Arial"/>
          <w:b/>
        </w:rPr>
      </w:pPr>
      <w:r>
        <w:rPr>
          <w:rFonts w:ascii="Arial" w:eastAsia="Arial" w:hAnsi="Arial" w:cs="Arial"/>
          <w:b/>
        </w:rPr>
        <w:br w:type="page"/>
      </w:r>
    </w:p>
    <w:p w14:paraId="639B3E33" w14:textId="4A1D24F8"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277CD893"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D80BF5">
        <w:rPr>
          <w:rFonts w:ascii="Arial" w:eastAsia="Arial" w:hAnsi="Arial" w:cs="Arial"/>
        </w:rPr>
        <w:t xml:space="preserve">Adult Reconstructive </w:t>
      </w:r>
      <w:r>
        <w:rPr>
          <w:rFonts w:ascii="Arial" w:eastAsia="Arial" w:hAnsi="Arial" w:cs="Arial"/>
        </w:rPr>
        <w:t>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46129B4F"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D617AF" w14:paraId="1A97089B" w14:textId="77777777">
        <w:trPr>
          <w:trHeight w:val="769"/>
        </w:trPr>
        <w:tc>
          <w:tcPr>
            <w:tcW w:w="14130" w:type="dxa"/>
            <w:gridSpan w:val="2"/>
            <w:shd w:val="clear" w:color="auto" w:fill="9CC3E5"/>
          </w:tcPr>
          <w:p w14:paraId="37AA9FC0" w14:textId="663450E9" w:rsidR="00523D01" w:rsidRDefault="00523D01" w:rsidP="00523D01">
            <w:pPr>
              <w:spacing w:after="0" w:line="240" w:lineRule="auto"/>
              <w:ind w:left="201" w:hanging="14"/>
              <w:jc w:val="center"/>
              <w:rPr>
                <w:rFonts w:ascii="Arial" w:eastAsia="Arial" w:hAnsi="Arial" w:cs="Arial"/>
                <w:b/>
              </w:rPr>
            </w:pPr>
            <w:bookmarkStart w:id="1" w:name="_30j0zll" w:colFirst="0" w:colLast="0"/>
            <w:bookmarkEnd w:id="1"/>
            <w:r w:rsidRPr="00523D01">
              <w:rPr>
                <w:rFonts w:ascii="Arial" w:eastAsia="Arial" w:hAnsi="Arial" w:cs="Arial"/>
                <w:b/>
              </w:rPr>
              <w:lastRenderedPageBreak/>
              <w:t xml:space="preserve">Patient Care 1: History and Physical </w:t>
            </w:r>
            <w:r w:rsidR="00B82DE3">
              <w:rPr>
                <w:rFonts w:ascii="Arial" w:eastAsia="Arial" w:hAnsi="Arial" w:cs="Arial"/>
                <w:b/>
              </w:rPr>
              <w:t>E</w:t>
            </w:r>
            <w:r w:rsidR="00B82DE3" w:rsidRPr="004A4C3A">
              <w:rPr>
                <w:rFonts w:ascii="Arial" w:eastAsia="Arial" w:hAnsi="Arial" w:cs="Arial"/>
                <w:b/>
              </w:rPr>
              <w:t xml:space="preserve">xamination, </w:t>
            </w:r>
            <w:r w:rsidR="00B82DE3">
              <w:rPr>
                <w:rFonts w:ascii="Arial" w:eastAsia="Arial" w:hAnsi="Arial" w:cs="Arial"/>
                <w:b/>
              </w:rPr>
              <w:t>I</w:t>
            </w:r>
            <w:r w:rsidR="00B82DE3" w:rsidRPr="004A4C3A">
              <w:rPr>
                <w:rFonts w:ascii="Arial" w:eastAsia="Arial" w:hAnsi="Arial" w:cs="Arial"/>
                <w:b/>
              </w:rPr>
              <w:t xml:space="preserve">maging </w:t>
            </w:r>
            <w:r w:rsidR="00B82DE3">
              <w:rPr>
                <w:rFonts w:ascii="Arial" w:eastAsia="Arial" w:hAnsi="Arial" w:cs="Arial"/>
                <w:b/>
              </w:rPr>
              <w:t>I</w:t>
            </w:r>
            <w:r w:rsidR="00B82DE3" w:rsidRPr="004A4C3A">
              <w:rPr>
                <w:rFonts w:ascii="Arial" w:eastAsia="Arial" w:hAnsi="Arial" w:cs="Arial"/>
                <w:b/>
              </w:rPr>
              <w:t xml:space="preserve">nterpretation, </w:t>
            </w:r>
            <w:r w:rsidR="00B82DE3">
              <w:rPr>
                <w:rFonts w:ascii="Arial" w:eastAsia="Arial" w:hAnsi="Arial" w:cs="Arial"/>
                <w:b/>
              </w:rPr>
              <w:t>and Diagnosis</w:t>
            </w:r>
          </w:p>
          <w:p w14:paraId="01B1BC72" w14:textId="71632F2A" w:rsidR="00557115" w:rsidRPr="00D617AF" w:rsidRDefault="00DF277B" w:rsidP="007043DB">
            <w:pPr>
              <w:spacing w:after="0" w:line="240" w:lineRule="auto"/>
              <w:ind w:left="201" w:hanging="14"/>
              <w:rPr>
                <w:rFonts w:ascii="Arial" w:eastAsia="Arial" w:hAnsi="Arial" w:cs="Arial"/>
                <w:i/>
              </w:rPr>
            </w:pPr>
            <w:r w:rsidRPr="6482BB28">
              <w:rPr>
                <w:rFonts w:ascii="Arial" w:eastAsia="Arial" w:hAnsi="Arial" w:cs="Arial"/>
                <w:b/>
                <w:bCs/>
              </w:rPr>
              <w:t>Overall Intent:</w:t>
            </w:r>
            <w:r w:rsidRPr="6482BB28">
              <w:rPr>
                <w:rFonts w:ascii="Arial" w:eastAsia="Arial" w:hAnsi="Arial" w:cs="Arial"/>
              </w:rPr>
              <w:t xml:space="preserve"> </w:t>
            </w:r>
            <w:r w:rsidR="681B3330" w:rsidRPr="6482BB28">
              <w:rPr>
                <w:rFonts w:ascii="Arial" w:eastAsia="Arial" w:hAnsi="Arial" w:cs="Arial"/>
              </w:rPr>
              <w:t>To develop a comprehensive differential diagnosis based on complete history, physical examination, and diagnostic testing.</w:t>
            </w:r>
          </w:p>
        </w:tc>
      </w:tr>
      <w:tr w:rsidR="00557115" w:rsidRPr="00D617AF" w14:paraId="31EDDB19" w14:textId="77777777">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557115" w:rsidRPr="00D617AF" w14:paraId="7F0880F0" w14:textId="77777777" w:rsidTr="5A115028">
        <w:tc>
          <w:tcPr>
            <w:tcW w:w="4965" w:type="dxa"/>
            <w:tcBorders>
              <w:top w:val="single" w:sz="4" w:space="0" w:color="000000" w:themeColor="text1"/>
              <w:bottom w:val="single" w:sz="4" w:space="0" w:color="000000" w:themeColor="text1"/>
            </w:tcBorders>
            <w:shd w:val="clear" w:color="auto" w:fill="C9C9C9"/>
          </w:tcPr>
          <w:p w14:paraId="69AC187E" w14:textId="7B3AE22F" w:rsidR="00F947BB" w:rsidRPr="00615F93" w:rsidRDefault="00DF277B" w:rsidP="00F947BB">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F947BB" w:rsidRPr="00615F93">
              <w:rPr>
                <w:rFonts w:ascii="Arial" w:eastAsia="Arial" w:hAnsi="Arial" w:cs="Arial"/>
                <w:i/>
                <w:iCs/>
              </w:rPr>
              <w:t>Obtains appropriate medical history and performs basic orthop</w:t>
            </w:r>
            <w:r w:rsidR="00CF3E19" w:rsidRPr="00615F93">
              <w:rPr>
                <w:rFonts w:ascii="Arial" w:eastAsia="Arial" w:hAnsi="Arial" w:cs="Arial"/>
                <w:i/>
                <w:iCs/>
              </w:rPr>
              <w:t>a</w:t>
            </w:r>
            <w:r w:rsidR="00F947BB" w:rsidRPr="00615F93">
              <w:rPr>
                <w:rFonts w:ascii="Arial" w:eastAsia="Arial" w:hAnsi="Arial" w:cs="Arial"/>
                <w:i/>
                <w:iCs/>
              </w:rPr>
              <w:t xml:space="preserve">edic examination, with guidance </w:t>
            </w:r>
          </w:p>
          <w:p w14:paraId="1C51FC88" w14:textId="77777777" w:rsidR="00F947BB" w:rsidRPr="00615F93" w:rsidRDefault="00F947BB" w:rsidP="00F947BB">
            <w:pPr>
              <w:spacing w:after="0" w:line="240" w:lineRule="auto"/>
              <w:rPr>
                <w:rFonts w:ascii="Arial" w:eastAsia="Arial" w:hAnsi="Arial" w:cs="Arial"/>
                <w:i/>
                <w:iCs/>
              </w:rPr>
            </w:pPr>
          </w:p>
          <w:p w14:paraId="1051BE68" w14:textId="77777777" w:rsidR="00F947BB" w:rsidRPr="00615F93" w:rsidRDefault="00F947BB" w:rsidP="00F947BB">
            <w:pPr>
              <w:spacing w:after="0" w:line="240" w:lineRule="auto"/>
              <w:rPr>
                <w:rFonts w:ascii="Arial" w:eastAsia="Arial" w:hAnsi="Arial" w:cs="Arial"/>
                <w:i/>
                <w:iCs/>
              </w:rPr>
            </w:pPr>
            <w:r w:rsidRPr="00615F93">
              <w:rPr>
                <w:rFonts w:ascii="Arial" w:eastAsia="Arial" w:hAnsi="Arial" w:cs="Arial"/>
                <w:i/>
                <w:iCs/>
              </w:rPr>
              <w:t xml:space="preserve">Identifies diagnostic testing for common adult reconstructive conditions </w:t>
            </w:r>
          </w:p>
          <w:p w14:paraId="5276E1DA" w14:textId="77777777" w:rsidR="00316549" w:rsidRPr="00615F93" w:rsidRDefault="00316549" w:rsidP="00F947BB">
            <w:pPr>
              <w:spacing w:after="0" w:line="240" w:lineRule="auto"/>
              <w:rPr>
                <w:rFonts w:ascii="Arial" w:eastAsia="Arial" w:hAnsi="Arial" w:cs="Arial"/>
                <w:i/>
                <w:iCs/>
              </w:rPr>
            </w:pPr>
          </w:p>
          <w:p w14:paraId="0FB4EFF7" w14:textId="1D04159E" w:rsidR="00557115" w:rsidRPr="00D617AF" w:rsidRDefault="00F947BB">
            <w:pPr>
              <w:spacing w:after="0" w:line="240" w:lineRule="auto"/>
              <w:rPr>
                <w:rFonts w:ascii="Arial" w:eastAsia="Arial" w:hAnsi="Arial" w:cs="Arial"/>
                <w:i/>
                <w:iCs/>
                <w:color w:val="000000"/>
              </w:rPr>
            </w:pPr>
            <w:r w:rsidRPr="00615F93">
              <w:rPr>
                <w:rFonts w:ascii="Arial" w:eastAsia="Arial" w:hAnsi="Arial" w:cs="Arial"/>
                <w:i/>
                <w:iCs/>
              </w:rPr>
              <w:t>Develops a basic differential diagnosis pertinent to common orthop</w:t>
            </w:r>
            <w:r w:rsidR="00CF3E19" w:rsidRPr="00615F93">
              <w:rPr>
                <w:rFonts w:ascii="Arial" w:eastAsia="Arial" w:hAnsi="Arial" w:cs="Arial"/>
                <w:i/>
                <w:iCs/>
              </w:rPr>
              <w:t>a</w:t>
            </w:r>
            <w:r w:rsidRPr="00615F93">
              <w:rPr>
                <w:rFonts w:ascii="Arial" w:eastAsia="Arial" w:hAnsi="Arial" w:cs="Arial"/>
                <w:i/>
                <w:iCs/>
              </w:rPr>
              <w:t>edic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608A8" w14:textId="77777777" w:rsid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pertinent questions regarding sensations that were experienced in the injured joint (pop, snap, etc.) </w:t>
            </w:r>
          </w:p>
          <w:p w14:paraId="7BF6F6DF" w14:textId="77777777" w:rsid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questions regarding joint swelling onset </w:t>
            </w:r>
          </w:p>
          <w:p w14:paraId="0F8D296C" w14:textId="77777777" w:rsidR="0052241E" w:rsidRDefault="0052241E" w:rsidP="0052241E">
            <w:pPr>
              <w:spacing w:after="0" w:line="240" w:lineRule="auto"/>
              <w:rPr>
                <w:rFonts w:ascii="Arial" w:eastAsia="Arial" w:hAnsi="Arial" w:cs="Arial"/>
              </w:rPr>
            </w:pPr>
          </w:p>
          <w:p w14:paraId="3A40FBCC" w14:textId="120E5724" w:rsidR="0052241E" w:rsidRPr="0082691D" w:rsidRDefault="0052241E">
            <w:pPr>
              <w:numPr>
                <w:ilvl w:val="0"/>
                <w:numId w:val="8"/>
              </w:numPr>
              <w:spacing w:after="0" w:line="240" w:lineRule="auto"/>
              <w:ind w:left="187" w:hanging="187"/>
              <w:rPr>
                <w:rFonts w:ascii="Arial" w:eastAsia="Arial" w:hAnsi="Arial" w:cs="Arial"/>
              </w:rPr>
            </w:pPr>
            <w:r w:rsidRPr="0082691D">
              <w:rPr>
                <w:rFonts w:ascii="Arial" w:eastAsia="Arial" w:hAnsi="Arial" w:cs="Arial"/>
              </w:rPr>
              <w:t xml:space="preserve">Identifies </w:t>
            </w:r>
            <w:r w:rsidR="0082691D" w:rsidRPr="0082691D">
              <w:rPr>
                <w:rFonts w:ascii="Arial" w:eastAsia="Arial" w:hAnsi="Arial" w:cs="Arial"/>
              </w:rPr>
              <w:t xml:space="preserve">appropriate </w:t>
            </w:r>
            <w:r w:rsidRPr="0082691D">
              <w:rPr>
                <w:rFonts w:ascii="Arial" w:eastAsia="Arial" w:hAnsi="Arial" w:cs="Arial"/>
              </w:rPr>
              <w:t xml:space="preserve">x-ray </w:t>
            </w:r>
            <w:r w:rsidR="0082691D" w:rsidRPr="0082691D">
              <w:rPr>
                <w:rFonts w:ascii="Arial" w:eastAsia="Arial" w:hAnsi="Arial" w:cs="Arial"/>
              </w:rPr>
              <w:t>views</w:t>
            </w:r>
            <w:r w:rsidRPr="0082691D">
              <w:rPr>
                <w:rFonts w:ascii="Arial" w:eastAsia="Arial" w:hAnsi="Arial" w:cs="Arial"/>
              </w:rPr>
              <w:t xml:space="preserve"> as common diagnostic testing</w:t>
            </w:r>
          </w:p>
          <w:p w14:paraId="68667FDA" w14:textId="77777777" w:rsidR="0052241E" w:rsidRDefault="0052241E" w:rsidP="0052241E">
            <w:pPr>
              <w:spacing w:after="0" w:line="240" w:lineRule="auto"/>
              <w:rPr>
                <w:rFonts w:ascii="Arial" w:eastAsia="Arial" w:hAnsi="Arial" w:cs="Arial"/>
              </w:rPr>
            </w:pPr>
          </w:p>
          <w:p w14:paraId="4684AC70" w14:textId="77777777" w:rsidR="0082691D" w:rsidRDefault="0082691D" w:rsidP="0052241E">
            <w:pPr>
              <w:spacing w:after="0" w:line="240" w:lineRule="auto"/>
              <w:rPr>
                <w:rFonts w:ascii="Arial" w:eastAsia="Arial" w:hAnsi="Arial" w:cs="Arial"/>
              </w:rPr>
            </w:pPr>
          </w:p>
          <w:p w14:paraId="328A4F14" w14:textId="4B31C46A" w:rsidR="00557115" w:rsidRPr="0052241E" w:rsidRDefault="0052241E"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Develops appropriate differential diagnosis based on </w:t>
            </w:r>
            <w:r w:rsidR="0082691D">
              <w:rPr>
                <w:rFonts w:ascii="Arial" w:eastAsia="Arial" w:hAnsi="Arial" w:cs="Arial"/>
              </w:rPr>
              <w:t>patient history and physical exam</w:t>
            </w:r>
          </w:p>
        </w:tc>
      </w:tr>
      <w:tr w:rsidR="00557115" w:rsidRPr="00D617AF" w14:paraId="355A6BC0" w14:textId="77777777" w:rsidTr="5A115028">
        <w:tc>
          <w:tcPr>
            <w:tcW w:w="4965" w:type="dxa"/>
            <w:tcBorders>
              <w:top w:val="single" w:sz="4" w:space="0" w:color="000000" w:themeColor="text1"/>
              <w:bottom w:val="single" w:sz="4" w:space="0" w:color="000000" w:themeColor="text1"/>
            </w:tcBorders>
            <w:shd w:val="clear" w:color="auto" w:fill="C9C9C9"/>
          </w:tcPr>
          <w:p w14:paraId="09808CCA" w14:textId="50C83A5F" w:rsidR="004E5A56" w:rsidRPr="00615F93" w:rsidRDefault="00DF277B" w:rsidP="004E5A5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E5A56" w:rsidRPr="00615F93">
              <w:rPr>
                <w:rFonts w:ascii="Arial" w:eastAsia="Arial" w:hAnsi="Arial" w:cs="Arial"/>
                <w:i/>
                <w:iCs/>
              </w:rPr>
              <w:t xml:space="preserve">Obtains history </w:t>
            </w:r>
            <w:r w:rsidR="4D0F136A" w:rsidRPr="00615F93">
              <w:rPr>
                <w:rFonts w:ascii="Arial" w:eastAsia="Arial" w:hAnsi="Arial" w:cs="Arial"/>
                <w:i/>
                <w:iCs/>
              </w:rPr>
              <w:t>of</w:t>
            </w:r>
            <w:r w:rsidR="0BC9AD71" w:rsidRPr="00615F93">
              <w:rPr>
                <w:rFonts w:ascii="Arial" w:eastAsia="Arial" w:hAnsi="Arial" w:cs="Arial"/>
                <w:i/>
                <w:iCs/>
              </w:rPr>
              <w:t xml:space="preserve"> </w:t>
            </w:r>
            <w:r w:rsidR="001F120A" w:rsidRPr="00615F93">
              <w:rPr>
                <w:rFonts w:ascii="Arial" w:eastAsia="Arial" w:hAnsi="Arial" w:cs="Arial"/>
                <w:i/>
                <w:iCs/>
              </w:rPr>
              <w:t xml:space="preserve">the </w:t>
            </w:r>
            <w:r w:rsidR="004E5A56" w:rsidRPr="00615F93">
              <w:rPr>
                <w:rFonts w:ascii="Arial" w:eastAsia="Arial" w:hAnsi="Arial" w:cs="Arial"/>
                <w:i/>
                <w:iCs/>
              </w:rPr>
              <w:t xml:space="preserve">condition or injury and performs </w:t>
            </w:r>
            <w:r w:rsidR="001F120A" w:rsidRPr="00615F93">
              <w:rPr>
                <w:rFonts w:ascii="Arial" w:eastAsia="Arial" w:hAnsi="Arial" w:cs="Arial"/>
                <w:i/>
                <w:iCs/>
              </w:rPr>
              <w:t xml:space="preserve">an </w:t>
            </w:r>
            <w:r w:rsidR="004E5A56" w:rsidRPr="00615F93">
              <w:rPr>
                <w:rFonts w:ascii="Arial" w:eastAsia="Arial" w:hAnsi="Arial" w:cs="Arial"/>
                <w:i/>
                <w:iCs/>
              </w:rPr>
              <w:t>orthop</w:t>
            </w:r>
            <w:r w:rsidR="00CF3E19" w:rsidRPr="00615F93">
              <w:rPr>
                <w:rFonts w:ascii="Arial" w:eastAsia="Arial" w:hAnsi="Arial" w:cs="Arial"/>
                <w:i/>
                <w:iCs/>
              </w:rPr>
              <w:t>a</w:t>
            </w:r>
            <w:r w:rsidR="004E5A56" w:rsidRPr="00615F93">
              <w:rPr>
                <w:rFonts w:ascii="Arial" w:eastAsia="Arial" w:hAnsi="Arial" w:cs="Arial"/>
                <w:i/>
                <w:iCs/>
              </w:rPr>
              <w:t xml:space="preserve">edic examination for common adult reconstructive conditions  </w:t>
            </w:r>
          </w:p>
          <w:p w14:paraId="035F55C8" w14:textId="77777777" w:rsidR="004E5A56" w:rsidRPr="00615F93" w:rsidRDefault="004E5A56" w:rsidP="004E5A56">
            <w:pPr>
              <w:spacing w:after="0" w:line="240" w:lineRule="auto"/>
              <w:rPr>
                <w:rFonts w:ascii="Arial" w:eastAsia="Arial" w:hAnsi="Arial" w:cs="Arial"/>
                <w:i/>
                <w:iCs/>
              </w:rPr>
            </w:pPr>
          </w:p>
          <w:p w14:paraId="7B6A8F14" w14:textId="2A6C24ED" w:rsidR="004E5A56" w:rsidRPr="00615F93" w:rsidRDefault="004E5A56" w:rsidP="004E5A56">
            <w:pPr>
              <w:spacing w:after="0" w:line="240" w:lineRule="auto"/>
              <w:rPr>
                <w:rFonts w:ascii="Arial" w:eastAsia="Arial" w:hAnsi="Arial" w:cs="Arial"/>
                <w:i/>
                <w:iCs/>
              </w:rPr>
            </w:pPr>
            <w:r w:rsidRPr="00615F93">
              <w:rPr>
                <w:rFonts w:ascii="Arial" w:eastAsia="Arial" w:hAnsi="Arial" w:cs="Arial"/>
                <w:i/>
                <w:iCs/>
              </w:rPr>
              <w:t xml:space="preserve">Interprets diagnostic testing for adult reconstructive conditions, with guidance </w:t>
            </w:r>
          </w:p>
          <w:p w14:paraId="103437BB" w14:textId="77777777" w:rsidR="004E5A56" w:rsidRPr="00615F93" w:rsidRDefault="004E5A56" w:rsidP="004E5A56">
            <w:pPr>
              <w:spacing w:after="0" w:line="240" w:lineRule="auto"/>
              <w:rPr>
                <w:rFonts w:ascii="Arial" w:eastAsia="Arial" w:hAnsi="Arial" w:cs="Arial"/>
                <w:i/>
                <w:iCs/>
              </w:rPr>
            </w:pPr>
          </w:p>
          <w:p w14:paraId="3C975AA8" w14:textId="2E892AFF" w:rsidR="00557115" w:rsidRPr="00D617AF" w:rsidRDefault="004E5A56" w:rsidP="007043DB">
            <w:pPr>
              <w:spacing w:after="0" w:line="240" w:lineRule="auto"/>
              <w:rPr>
                <w:rFonts w:ascii="Arial" w:eastAsia="Arial" w:hAnsi="Arial" w:cs="Arial"/>
                <w:i/>
                <w:iCs/>
              </w:rPr>
            </w:pPr>
            <w:r w:rsidRPr="00615F93">
              <w:rPr>
                <w:rFonts w:ascii="Arial" w:eastAsia="Arial" w:hAnsi="Arial" w:cs="Arial"/>
                <w:i/>
                <w:iCs/>
              </w:rPr>
              <w:t>Develops a basic differential diagnosis pertinent to adult reconstructive conditions, with guidance</w:t>
            </w:r>
            <w:r w:rsidRPr="004E5A56">
              <w:rPr>
                <w:rFonts w:ascii="Arial" w:eastAsia="Arial" w:hAnsi="Arial" w:cs="Arial"/>
              </w:rPr>
              <w:t xml:space="preserve">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1044A3" w14:textId="34A0456A" w:rsid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appropriate history questions for a patient with </w:t>
            </w:r>
            <w:r w:rsidR="001C4028">
              <w:rPr>
                <w:rFonts w:ascii="Arial" w:eastAsia="Arial" w:hAnsi="Arial" w:cs="Arial"/>
              </w:rPr>
              <w:t>shoulder pain</w:t>
            </w:r>
          </w:p>
          <w:p w14:paraId="2EEFB240" w14:textId="77777777" w:rsidR="005A55B0" w:rsidRDefault="005A55B0" w:rsidP="005A55B0">
            <w:pPr>
              <w:spacing w:after="0" w:line="240" w:lineRule="auto"/>
              <w:rPr>
                <w:rFonts w:ascii="Arial" w:eastAsia="Arial" w:hAnsi="Arial" w:cs="Arial"/>
              </w:rPr>
            </w:pPr>
          </w:p>
          <w:p w14:paraId="654996A5" w14:textId="77777777" w:rsidR="005A55B0" w:rsidRDefault="005A55B0" w:rsidP="005A55B0">
            <w:pPr>
              <w:spacing w:after="0" w:line="240" w:lineRule="auto"/>
              <w:rPr>
                <w:rFonts w:ascii="Arial" w:eastAsia="Arial" w:hAnsi="Arial" w:cs="Arial"/>
              </w:rPr>
            </w:pPr>
          </w:p>
          <w:p w14:paraId="55E1F55F" w14:textId="77777777" w:rsidR="005A55B0" w:rsidRPr="00BF071B" w:rsidRDefault="005A55B0" w:rsidP="005A55B0">
            <w:pPr>
              <w:spacing w:after="0" w:line="240" w:lineRule="auto"/>
              <w:rPr>
                <w:rFonts w:ascii="Arial" w:eastAsia="Arial" w:hAnsi="Arial" w:cs="Arial"/>
              </w:rPr>
            </w:pPr>
          </w:p>
          <w:p w14:paraId="7043B5EC" w14:textId="0393D3DF" w:rsid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Orders appropriate x-ray views to assess joint injury (shoulder instability, </w:t>
            </w:r>
            <w:r w:rsidR="001C4028">
              <w:rPr>
                <w:rFonts w:ascii="Arial" w:eastAsia="Arial" w:hAnsi="Arial" w:cs="Arial"/>
              </w:rPr>
              <w:t>hip arthritis</w:t>
            </w:r>
            <w:r w:rsidRPr="53025AD4">
              <w:rPr>
                <w:rFonts w:ascii="Arial" w:eastAsia="Arial" w:hAnsi="Arial" w:cs="Arial"/>
              </w:rPr>
              <w:t xml:space="preserve">, etc.) </w:t>
            </w:r>
          </w:p>
          <w:p w14:paraId="54D3C086" w14:textId="00CE8C28" w:rsidR="005A55B0" w:rsidRDefault="005A55B0" w:rsidP="005F5B65">
            <w:pPr>
              <w:spacing w:after="0" w:line="240" w:lineRule="auto"/>
              <w:rPr>
                <w:rFonts w:ascii="Arial" w:eastAsia="Arial" w:hAnsi="Arial" w:cs="Arial"/>
              </w:rPr>
            </w:pPr>
          </w:p>
          <w:p w14:paraId="0EE3847F" w14:textId="77777777" w:rsidR="00612E00" w:rsidRDefault="00612E00" w:rsidP="005F5B65">
            <w:pPr>
              <w:spacing w:after="0" w:line="240" w:lineRule="auto"/>
              <w:rPr>
                <w:rFonts w:ascii="Arial" w:eastAsia="Arial" w:hAnsi="Arial" w:cs="Arial"/>
              </w:rPr>
            </w:pPr>
          </w:p>
          <w:p w14:paraId="2406D65D" w14:textId="6BC807FA" w:rsidR="00557115" w:rsidRPr="005A55B0" w:rsidRDefault="005A55B0"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Develops appropriate differential diagnosis based on </w:t>
            </w:r>
            <w:r w:rsidR="001C4028">
              <w:rPr>
                <w:rFonts w:ascii="Arial" w:eastAsia="Arial" w:hAnsi="Arial" w:cs="Arial"/>
              </w:rPr>
              <w:t>patient history and physical examination</w:t>
            </w:r>
            <w:r w:rsidRPr="53025AD4">
              <w:rPr>
                <w:rFonts w:ascii="Arial" w:eastAsia="Arial" w:hAnsi="Arial" w:cs="Arial"/>
              </w:rPr>
              <w:t xml:space="preserve"> commonly seen in the specific population</w:t>
            </w:r>
          </w:p>
        </w:tc>
      </w:tr>
      <w:tr w:rsidR="004A35AB" w:rsidRPr="00D617AF" w14:paraId="3607B9BC" w14:textId="77777777" w:rsidTr="5A115028">
        <w:tc>
          <w:tcPr>
            <w:tcW w:w="4965" w:type="dxa"/>
            <w:tcBorders>
              <w:top w:val="single" w:sz="4" w:space="0" w:color="000000" w:themeColor="text1"/>
              <w:bottom w:val="single" w:sz="4" w:space="0" w:color="000000" w:themeColor="text1"/>
            </w:tcBorders>
            <w:shd w:val="clear" w:color="auto" w:fill="C9C9C9"/>
          </w:tcPr>
          <w:p w14:paraId="1C4D96ED" w14:textId="30E0180E"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615F93">
              <w:rPr>
                <w:rFonts w:ascii="Arial" w:eastAsia="Arial" w:hAnsi="Arial" w:cs="Arial"/>
                <w:i/>
                <w:iCs/>
              </w:rPr>
              <w:t xml:space="preserve">Obtains history of </w:t>
            </w:r>
            <w:r w:rsidR="001F120A" w:rsidRPr="00615F93">
              <w:rPr>
                <w:rFonts w:ascii="Arial" w:eastAsia="Arial" w:hAnsi="Arial" w:cs="Arial"/>
                <w:i/>
                <w:iCs/>
              </w:rPr>
              <w:t xml:space="preserve">the </w:t>
            </w:r>
            <w:r w:rsidRPr="00615F93">
              <w:rPr>
                <w:rFonts w:ascii="Arial" w:eastAsia="Arial" w:hAnsi="Arial" w:cs="Arial"/>
                <w:i/>
                <w:iCs/>
              </w:rPr>
              <w:t>condition or injury</w:t>
            </w:r>
            <w:r w:rsidR="00B8105B" w:rsidRPr="00615F93">
              <w:rPr>
                <w:rFonts w:ascii="Arial" w:eastAsia="Arial" w:hAnsi="Arial" w:cs="Arial"/>
                <w:i/>
                <w:iCs/>
              </w:rPr>
              <w:t>,</w:t>
            </w:r>
            <w:r w:rsidRPr="00615F93">
              <w:rPr>
                <w:rFonts w:ascii="Arial" w:eastAsia="Arial" w:hAnsi="Arial" w:cs="Arial"/>
                <w:i/>
                <w:iCs/>
              </w:rPr>
              <w:t xml:space="preserve"> performs </w:t>
            </w:r>
            <w:r w:rsidR="00B8105B" w:rsidRPr="00615F93">
              <w:rPr>
                <w:rFonts w:ascii="Arial" w:eastAsia="Arial" w:hAnsi="Arial" w:cs="Arial"/>
                <w:i/>
                <w:iCs/>
              </w:rPr>
              <w:t xml:space="preserve">an </w:t>
            </w:r>
            <w:r w:rsidRPr="00615F93">
              <w:rPr>
                <w:rFonts w:ascii="Arial" w:eastAsia="Arial" w:hAnsi="Arial" w:cs="Arial"/>
                <w:i/>
                <w:iCs/>
              </w:rPr>
              <w:t>orthop</w:t>
            </w:r>
            <w:r w:rsidR="00CF3E19" w:rsidRPr="00615F93">
              <w:rPr>
                <w:rFonts w:ascii="Arial" w:eastAsia="Arial" w:hAnsi="Arial" w:cs="Arial"/>
                <w:i/>
                <w:iCs/>
              </w:rPr>
              <w:t>a</w:t>
            </w:r>
            <w:r w:rsidRPr="00615F93">
              <w:rPr>
                <w:rFonts w:ascii="Arial" w:eastAsia="Arial" w:hAnsi="Arial" w:cs="Arial"/>
                <w:i/>
                <w:iCs/>
              </w:rPr>
              <w:t>edic examination</w:t>
            </w:r>
            <w:r w:rsidR="00B8105B" w:rsidRPr="00615F93">
              <w:rPr>
                <w:rFonts w:ascii="Arial" w:eastAsia="Arial" w:hAnsi="Arial" w:cs="Arial"/>
                <w:i/>
                <w:iCs/>
              </w:rPr>
              <w:t>,</w:t>
            </w:r>
            <w:r w:rsidRPr="00615F93">
              <w:rPr>
                <w:rFonts w:ascii="Arial" w:eastAsia="Arial" w:hAnsi="Arial" w:cs="Arial"/>
                <w:i/>
                <w:iCs/>
              </w:rPr>
              <w:t xml:space="preserve"> and recognizes complex or high-risk adult reconstructive conditions </w:t>
            </w:r>
          </w:p>
          <w:p w14:paraId="67A3C05C" w14:textId="77777777"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 xml:space="preserve"> </w:t>
            </w:r>
          </w:p>
          <w:p w14:paraId="10178774" w14:textId="5320C5CD"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Orders and interprets diagnostic testing for complex adult reconstructive conditions, with guidance</w:t>
            </w:r>
          </w:p>
          <w:p w14:paraId="71B4348B" w14:textId="77777777" w:rsidR="004A35AB" w:rsidRPr="00615F93" w:rsidRDefault="004A35AB" w:rsidP="004A35AB">
            <w:pPr>
              <w:spacing w:after="0" w:line="240" w:lineRule="auto"/>
              <w:rPr>
                <w:rFonts w:ascii="Arial" w:eastAsia="Arial" w:hAnsi="Arial" w:cs="Arial"/>
                <w:i/>
                <w:iCs/>
              </w:rPr>
            </w:pPr>
          </w:p>
          <w:p w14:paraId="013AE053" w14:textId="1B461B8A" w:rsidR="004A35AB" w:rsidRPr="00D617AF" w:rsidRDefault="004A35AB" w:rsidP="004A35AB">
            <w:pPr>
              <w:spacing w:after="0" w:line="240" w:lineRule="auto"/>
              <w:rPr>
                <w:rFonts w:ascii="Arial" w:eastAsia="Arial" w:hAnsi="Arial" w:cs="Arial"/>
                <w:i/>
                <w:iCs/>
              </w:rPr>
            </w:pPr>
            <w:r w:rsidRPr="00615F93">
              <w:rPr>
                <w:rFonts w:ascii="Arial" w:eastAsia="Arial" w:hAnsi="Arial" w:cs="Arial"/>
                <w:i/>
                <w:iCs/>
              </w:rPr>
              <w:t>Develops a comprehensive differential diagnosis based on</w:t>
            </w:r>
            <w:r w:rsidR="00B8105B" w:rsidRPr="00615F93">
              <w:rPr>
                <w:rFonts w:ascii="Arial" w:eastAsia="Arial" w:hAnsi="Arial" w:cs="Arial"/>
                <w:i/>
                <w:iCs/>
              </w:rPr>
              <w:t xml:space="preserve"> the</w:t>
            </w:r>
            <w:r w:rsidRPr="00615F93">
              <w:rPr>
                <w:rFonts w:ascii="Arial" w:eastAsia="Arial" w:hAnsi="Arial" w:cs="Arial"/>
                <w:i/>
                <w:iCs/>
              </w:rPr>
              <w:t xml:space="preserve"> history and physical examination finding,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62A434" w14:textId="02A7672B" w:rsidR="004A35AB"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Asks appropriate history questions for </w:t>
            </w:r>
            <w:r w:rsidR="00512540">
              <w:rPr>
                <w:rFonts w:ascii="Arial" w:eastAsia="Arial" w:hAnsi="Arial" w:cs="Arial"/>
              </w:rPr>
              <w:t xml:space="preserve">a patient with arthritis and contributing comorbid conditions (e.g., </w:t>
            </w:r>
            <w:r w:rsidR="00E47B3D">
              <w:rPr>
                <w:rFonts w:ascii="Arial" w:eastAsia="Arial" w:hAnsi="Arial" w:cs="Arial"/>
              </w:rPr>
              <w:t>multiple sclerosis (</w:t>
            </w:r>
            <w:r w:rsidR="00512540">
              <w:rPr>
                <w:rFonts w:ascii="Arial" w:eastAsia="Arial" w:hAnsi="Arial" w:cs="Arial"/>
              </w:rPr>
              <w:t>MS</w:t>
            </w:r>
            <w:r w:rsidR="00E47B3D">
              <w:rPr>
                <w:rFonts w:ascii="Arial" w:eastAsia="Arial" w:hAnsi="Arial" w:cs="Arial"/>
              </w:rPr>
              <w:t>)</w:t>
            </w:r>
            <w:r w:rsidR="00512540">
              <w:rPr>
                <w:rFonts w:ascii="Arial" w:eastAsia="Arial" w:hAnsi="Arial" w:cs="Arial"/>
              </w:rPr>
              <w:t xml:space="preserve">, Parkinson’s) </w:t>
            </w:r>
          </w:p>
          <w:p w14:paraId="166F82AE" w14:textId="77777777" w:rsidR="004A35AB" w:rsidRDefault="004A35AB" w:rsidP="004A35AB">
            <w:pPr>
              <w:spacing w:after="0" w:line="240" w:lineRule="auto"/>
              <w:rPr>
                <w:rFonts w:ascii="Arial" w:eastAsia="Arial" w:hAnsi="Arial" w:cs="Arial"/>
              </w:rPr>
            </w:pPr>
          </w:p>
          <w:p w14:paraId="26EEDFB5" w14:textId="77777777" w:rsidR="004A35AB" w:rsidRPr="006D3D4C" w:rsidRDefault="004A35AB" w:rsidP="004A35AB">
            <w:pPr>
              <w:spacing w:after="0" w:line="240" w:lineRule="auto"/>
              <w:rPr>
                <w:rFonts w:ascii="Arial" w:eastAsia="Arial" w:hAnsi="Arial" w:cs="Arial"/>
              </w:rPr>
            </w:pPr>
          </w:p>
          <w:p w14:paraId="331198F0" w14:textId="77777777" w:rsidR="004A35AB" w:rsidRPr="00BF071B" w:rsidRDefault="004A35AB" w:rsidP="005F5B65">
            <w:pPr>
              <w:spacing w:after="0" w:line="240" w:lineRule="auto"/>
              <w:rPr>
                <w:rFonts w:ascii="Arial" w:eastAsia="Arial" w:hAnsi="Arial" w:cs="Arial"/>
              </w:rPr>
            </w:pPr>
          </w:p>
          <w:p w14:paraId="3FF1DEA3" w14:textId="04505754" w:rsidR="004A35AB"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Interprets the x-ray</w:t>
            </w:r>
            <w:r w:rsidR="00512540">
              <w:rPr>
                <w:rFonts w:ascii="Arial" w:eastAsia="Arial" w:hAnsi="Arial" w:cs="Arial"/>
              </w:rPr>
              <w:t>s</w:t>
            </w:r>
            <w:r w:rsidRPr="53025AD4">
              <w:rPr>
                <w:rFonts w:ascii="Arial" w:eastAsia="Arial" w:hAnsi="Arial" w:cs="Arial"/>
              </w:rPr>
              <w:t xml:space="preserve"> and </w:t>
            </w:r>
            <w:r w:rsidR="006153DC">
              <w:rPr>
                <w:rFonts w:ascii="Arial" w:eastAsia="Arial" w:hAnsi="Arial" w:cs="Arial"/>
              </w:rPr>
              <w:t>other advanced imaging</w:t>
            </w:r>
            <w:r w:rsidR="006153DC" w:rsidRPr="53025AD4">
              <w:rPr>
                <w:rFonts w:ascii="Arial" w:eastAsia="Arial" w:hAnsi="Arial" w:cs="Arial"/>
              </w:rPr>
              <w:t xml:space="preserve"> </w:t>
            </w:r>
            <w:r w:rsidRPr="53025AD4">
              <w:rPr>
                <w:rFonts w:ascii="Arial" w:eastAsia="Arial" w:hAnsi="Arial" w:cs="Arial"/>
              </w:rPr>
              <w:t>findings in tandem to create a diagnosis</w:t>
            </w:r>
          </w:p>
          <w:p w14:paraId="69865185" w14:textId="77777777" w:rsidR="005F5B65" w:rsidRDefault="005F5B65" w:rsidP="005F5B65">
            <w:pPr>
              <w:spacing w:after="0" w:line="240" w:lineRule="auto"/>
              <w:rPr>
                <w:rFonts w:ascii="Arial" w:eastAsia="Arial" w:hAnsi="Arial" w:cs="Arial"/>
              </w:rPr>
            </w:pPr>
          </w:p>
          <w:p w14:paraId="4BC4F977" w14:textId="77777777" w:rsidR="005F5B65" w:rsidRDefault="005F5B65" w:rsidP="005F5B65">
            <w:pPr>
              <w:spacing w:after="0" w:line="240" w:lineRule="auto"/>
              <w:rPr>
                <w:rFonts w:ascii="Arial" w:eastAsia="Arial" w:hAnsi="Arial" w:cs="Arial"/>
              </w:rPr>
            </w:pPr>
          </w:p>
          <w:p w14:paraId="31E28CC6" w14:textId="77777777" w:rsidR="005F5B65" w:rsidRDefault="005F5B65" w:rsidP="005F5B65">
            <w:pPr>
              <w:spacing w:after="0" w:line="240" w:lineRule="auto"/>
              <w:rPr>
                <w:rFonts w:ascii="Arial" w:eastAsia="Arial" w:hAnsi="Arial" w:cs="Arial"/>
              </w:rPr>
            </w:pPr>
          </w:p>
          <w:p w14:paraId="6866423B" w14:textId="1932EC43" w:rsidR="004A35AB" w:rsidRPr="005F5B65" w:rsidRDefault="004A35AB"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Interprets physical exam and specialized imaging to create appropriate treatment plan </w:t>
            </w:r>
          </w:p>
        </w:tc>
      </w:tr>
      <w:tr w:rsidR="004A35AB" w:rsidRPr="00D617AF" w14:paraId="12495D69" w14:textId="77777777" w:rsidTr="5A115028">
        <w:tc>
          <w:tcPr>
            <w:tcW w:w="4965" w:type="dxa"/>
            <w:tcBorders>
              <w:top w:val="single" w:sz="4" w:space="0" w:color="000000" w:themeColor="text1"/>
              <w:bottom w:val="single" w:sz="4" w:space="0" w:color="000000" w:themeColor="text1"/>
            </w:tcBorders>
            <w:shd w:val="clear" w:color="auto" w:fill="C9C9C9"/>
          </w:tcPr>
          <w:p w14:paraId="287497D4" w14:textId="7E42AD6B"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615F93">
              <w:rPr>
                <w:rFonts w:ascii="Arial" w:eastAsia="Arial" w:hAnsi="Arial" w:cs="Arial"/>
                <w:i/>
                <w:iCs/>
              </w:rPr>
              <w:t xml:space="preserve">Independently obtains history of conditions or injuries and consistently performs </w:t>
            </w:r>
            <w:r w:rsidRPr="00615F93">
              <w:rPr>
                <w:rFonts w:ascii="Arial" w:eastAsia="Arial" w:hAnsi="Arial" w:cs="Arial"/>
                <w:i/>
                <w:iCs/>
              </w:rPr>
              <w:lastRenderedPageBreak/>
              <w:t xml:space="preserve">complex examinations of adult reconstructive conditions </w:t>
            </w:r>
          </w:p>
          <w:p w14:paraId="1BF1634E" w14:textId="77777777" w:rsidR="004A35AB" w:rsidRPr="00615F93" w:rsidRDefault="004A35AB" w:rsidP="004A35AB">
            <w:pPr>
              <w:spacing w:after="0" w:line="240" w:lineRule="auto"/>
              <w:rPr>
                <w:rFonts w:ascii="Arial" w:eastAsia="Arial" w:hAnsi="Arial" w:cs="Arial"/>
                <w:i/>
                <w:iCs/>
              </w:rPr>
            </w:pPr>
          </w:p>
          <w:p w14:paraId="167B5F29" w14:textId="77777777" w:rsidR="004A35AB" w:rsidRPr="00615F93" w:rsidRDefault="004A35AB" w:rsidP="004A35AB">
            <w:pPr>
              <w:spacing w:after="0" w:line="240" w:lineRule="auto"/>
              <w:rPr>
                <w:rFonts w:ascii="Arial" w:eastAsia="Arial" w:hAnsi="Arial" w:cs="Arial"/>
                <w:i/>
                <w:iCs/>
              </w:rPr>
            </w:pPr>
            <w:r w:rsidRPr="00615F93">
              <w:rPr>
                <w:rFonts w:ascii="Arial" w:eastAsia="Arial" w:hAnsi="Arial" w:cs="Arial"/>
                <w:i/>
                <w:iCs/>
              </w:rPr>
              <w:t xml:space="preserve">Independently interprets diagnostic testing for complex adult reconstructive conditions  </w:t>
            </w:r>
          </w:p>
          <w:p w14:paraId="15FE67BD" w14:textId="77777777" w:rsidR="004A35AB" w:rsidRPr="00615F93" w:rsidRDefault="004A35AB" w:rsidP="004A35AB">
            <w:pPr>
              <w:spacing w:after="0" w:line="240" w:lineRule="auto"/>
              <w:rPr>
                <w:rFonts w:ascii="Arial" w:eastAsia="Arial" w:hAnsi="Arial" w:cs="Arial"/>
                <w:i/>
                <w:iCs/>
              </w:rPr>
            </w:pPr>
          </w:p>
          <w:p w14:paraId="7A3BE23D" w14:textId="6A64372E" w:rsidR="004A35AB" w:rsidRPr="00D617AF" w:rsidRDefault="004A35AB" w:rsidP="004A35AB">
            <w:pPr>
              <w:spacing w:after="0" w:line="240" w:lineRule="auto"/>
              <w:rPr>
                <w:rFonts w:ascii="Arial" w:eastAsia="Arial" w:hAnsi="Arial" w:cs="Arial"/>
                <w:i/>
                <w:iCs/>
              </w:rPr>
            </w:pPr>
            <w:r w:rsidRPr="00615F93">
              <w:rPr>
                <w:rFonts w:ascii="Arial" w:eastAsia="Arial" w:hAnsi="Arial" w:cs="Arial"/>
                <w:i/>
                <w:iCs/>
              </w:rPr>
              <w:t>Independently develops a comprehensive differential diagnosis based on history and physical examination finding</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0D351D" w14:textId="2B0264E4" w:rsidR="008562FD" w:rsidRPr="00150310" w:rsidRDefault="008562FD" w:rsidP="007550A4">
            <w:pPr>
              <w:numPr>
                <w:ilvl w:val="0"/>
                <w:numId w:val="8"/>
              </w:numPr>
              <w:spacing w:after="0" w:line="240" w:lineRule="auto"/>
              <w:ind w:left="187" w:hanging="187"/>
              <w:rPr>
                <w:rFonts w:ascii="Arial" w:eastAsia="Arial" w:hAnsi="Arial" w:cs="Arial"/>
              </w:rPr>
            </w:pPr>
            <w:r w:rsidRPr="00150310">
              <w:rPr>
                <w:rFonts w:ascii="Arial" w:eastAsia="Arial" w:hAnsi="Arial" w:cs="Arial"/>
              </w:rPr>
              <w:lastRenderedPageBreak/>
              <w:t>Recognizes the subtl</w:t>
            </w:r>
            <w:r w:rsidR="00157280">
              <w:rPr>
                <w:rFonts w:ascii="Arial" w:eastAsia="Arial" w:hAnsi="Arial" w:cs="Arial"/>
              </w:rPr>
              <w:t>et</w:t>
            </w:r>
            <w:r w:rsidRPr="00150310">
              <w:rPr>
                <w:rFonts w:ascii="Arial" w:eastAsia="Arial" w:hAnsi="Arial" w:cs="Arial"/>
              </w:rPr>
              <w:t xml:space="preserve">y </w:t>
            </w:r>
            <w:r w:rsidR="00150310" w:rsidRPr="00150310">
              <w:rPr>
                <w:rFonts w:ascii="Arial" w:eastAsia="Arial" w:hAnsi="Arial" w:cs="Arial"/>
              </w:rPr>
              <w:t>of midflexion instability v</w:t>
            </w:r>
            <w:r w:rsidR="00E47B3D">
              <w:rPr>
                <w:rFonts w:ascii="Arial" w:eastAsia="Arial" w:hAnsi="Arial" w:cs="Arial"/>
              </w:rPr>
              <w:t>ersu</w:t>
            </w:r>
            <w:r w:rsidR="00150310" w:rsidRPr="00150310">
              <w:rPr>
                <w:rFonts w:ascii="Arial" w:eastAsia="Arial" w:hAnsi="Arial" w:cs="Arial"/>
              </w:rPr>
              <w:t>s patella</w:t>
            </w:r>
            <w:r w:rsidR="00150310">
              <w:rPr>
                <w:rFonts w:ascii="Arial" w:eastAsia="Arial" w:hAnsi="Arial" w:cs="Arial"/>
              </w:rPr>
              <w:t>-</w:t>
            </w:r>
            <w:r w:rsidR="00150310" w:rsidRPr="00150310">
              <w:rPr>
                <w:rFonts w:ascii="Arial" w:eastAsia="Arial" w:hAnsi="Arial" w:cs="Arial"/>
              </w:rPr>
              <w:t xml:space="preserve">femoral instability </w:t>
            </w:r>
          </w:p>
          <w:p w14:paraId="2AC24408" w14:textId="77777777" w:rsidR="008562FD" w:rsidRDefault="008562FD" w:rsidP="008562FD">
            <w:pPr>
              <w:spacing w:after="0" w:line="240" w:lineRule="auto"/>
              <w:rPr>
                <w:rFonts w:ascii="Arial" w:eastAsia="Arial" w:hAnsi="Arial" w:cs="Arial"/>
              </w:rPr>
            </w:pPr>
          </w:p>
          <w:p w14:paraId="3B3DE54F" w14:textId="77777777" w:rsidR="008562FD" w:rsidRDefault="008562FD" w:rsidP="008562FD">
            <w:pPr>
              <w:spacing w:after="0" w:line="240" w:lineRule="auto"/>
              <w:rPr>
                <w:rFonts w:ascii="Arial" w:eastAsia="Arial" w:hAnsi="Arial" w:cs="Arial"/>
              </w:rPr>
            </w:pPr>
          </w:p>
          <w:p w14:paraId="4CE37B67" w14:textId="77777777" w:rsidR="00150310" w:rsidRDefault="00150310" w:rsidP="008562FD">
            <w:pPr>
              <w:spacing w:after="0" w:line="240" w:lineRule="auto"/>
              <w:rPr>
                <w:rFonts w:ascii="Arial" w:eastAsia="Arial" w:hAnsi="Arial" w:cs="Arial"/>
              </w:rPr>
            </w:pPr>
          </w:p>
          <w:p w14:paraId="1D9E3265" w14:textId="77777777" w:rsidR="00316549" w:rsidRDefault="00316549" w:rsidP="008562FD">
            <w:pPr>
              <w:spacing w:after="0" w:line="240" w:lineRule="auto"/>
              <w:rPr>
                <w:rFonts w:ascii="Arial" w:eastAsia="Arial" w:hAnsi="Arial" w:cs="Arial"/>
              </w:rPr>
            </w:pPr>
          </w:p>
          <w:p w14:paraId="3DA9219F" w14:textId="77777777" w:rsidR="00150310" w:rsidRPr="00BF071B" w:rsidRDefault="00150310" w:rsidP="008562FD">
            <w:pPr>
              <w:spacing w:after="0" w:line="240" w:lineRule="auto"/>
              <w:rPr>
                <w:rFonts w:ascii="Arial" w:eastAsia="Arial" w:hAnsi="Arial" w:cs="Arial"/>
              </w:rPr>
            </w:pPr>
          </w:p>
          <w:p w14:paraId="4FA49ABB" w14:textId="5276B159" w:rsidR="008562FD" w:rsidRDefault="008562FD" w:rsidP="005F5B65">
            <w:pPr>
              <w:numPr>
                <w:ilvl w:val="0"/>
                <w:numId w:val="8"/>
              </w:numPr>
              <w:spacing w:after="0" w:line="240" w:lineRule="auto"/>
              <w:ind w:left="187" w:hanging="187"/>
              <w:rPr>
                <w:rFonts w:ascii="Arial" w:eastAsia="Arial" w:hAnsi="Arial" w:cs="Arial"/>
              </w:rPr>
            </w:pPr>
            <w:r w:rsidRPr="53025AD4">
              <w:rPr>
                <w:rFonts w:ascii="Arial" w:eastAsia="Arial" w:hAnsi="Arial" w:cs="Arial"/>
              </w:rPr>
              <w:t>Identifies osteo</w:t>
            </w:r>
            <w:r w:rsidR="00150310">
              <w:rPr>
                <w:rFonts w:ascii="Arial" w:eastAsia="Arial" w:hAnsi="Arial" w:cs="Arial"/>
              </w:rPr>
              <w:t>necrosis</w:t>
            </w:r>
            <w:r w:rsidRPr="53025AD4">
              <w:rPr>
                <w:rFonts w:ascii="Arial" w:eastAsia="Arial" w:hAnsi="Arial" w:cs="Arial"/>
              </w:rPr>
              <w:t xml:space="preserve"> on </w:t>
            </w:r>
            <w:r w:rsidR="00157280">
              <w:rPr>
                <w:rFonts w:ascii="Arial" w:eastAsia="Arial" w:hAnsi="Arial" w:cs="Arial"/>
              </w:rPr>
              <w:t>magnetic resonance imaging (</w:t>
            </w:r>
            <w:r w:rsidRPr="53025AD4">
              <w:rPr>
                <w:rFonts w:ascii="Arial" w:eastAsia="Arial" w:hAnsi="Arial" w:cs="Arial"/>
              </w:rPr>
              <w:t>MRI</w:t>
            </w:r>
            <w:r w:rsidR="00157280">
              <w:rPr>
                <w:rFonts w:ascii="Arial" w:eastAsia="Arial" w:hAnsi="Arial" w:cs="Arial"/>
              </w:rPr>
              <w:t>)</w:t>
            </w:r>
            <w:r w:rsidRPr="53025AD4">
              <w:rPr>
                <w:rFonts w:ascii="Arial" w:eastAsia="Arial" w:hAnsi="Arial" w:cs="Arial"/>
              </w:rPr>
              <w:t xml:space="preserve"> scan</w:t>
            </w:r>
          </w:p>
          <w:p w14:paraId="7CB1BA3B" w14:textId="6D531F04" w:rsidR="005F5B65" w:rsidRDefault="008562FD" w:rsidP="005F5B65">
            <w:pPr>
              <w:numPr>
                <w:ilvl w:val="0"/>
                <w:numId w:val="8"/>
              </w:numPr>
              <w:spacing w:after="0" w:line="240" w:lineRule="auto"/>
              <w:ind w:left="187" w:hanging="187"/>
              <w:rPr>
                <w:rFonts w:ascii="Arial" w:eastAsia="Arial" w:hAnsi="Arial" w:cs="Arial"/>
              </w:rPr>
            </w:pPr>
            <w:r w:rsidRPr="005F5B65">
              <w:rPr>
                <w:rFonts w:ascii="Arial" w:eastAsia="Arial" w:hAnsi="Arial" w:cs="Arial"/>
              </w:rPr>
              <w:t>Develops timing framework to utilize advance</w:t>
            </w:r>
            <w:r w:rsidR="00157280">
              <w:rPr>
                <w:rFonts w:ascii="Arial" w:eastAsia="Arial" w:hAnsi="Arial" w:cs="Arial"/>
              </w:rPr>
              <w:t>d</w:t>
            </w:r>
            <w:r w:rsidRPr="005F5B65">
              <w:rPr>
                <w:rFonts w:ascii="Arial" w:eastAsia="Arial" w:hAnsi="Arial" w:cs="Arial"/>
              </w:rPr>
              <w:t xml:space="preserve"> imaging after </w:t>
            </w:r>
            <w:r w:rsidR="0033664D">
              <w:rPr>
                <w:rFonts w:ascii="Arial" w:eastAsia="Arial" w:hAnsi="Arial" w:cs="Arial"/>
              </w:rPr>
              <w:t>metal</w:t>
            </w:r>
            <w:r w:rsidR="00157280">
              <w:rPr>
                <w:rFonts w:ascii="Arial" w:eastAsia="Arial" w:hAnsi="Arial" w:cs="Arial"/>
              </w:rPr>
              <w:t>-</w:t>
            </w:r>
            <w:r w:rsidR="0033664D">
              <w:rPr>
                <w:rFonts w:ascii="Arial" w:eastAsia="Arial" w:hAnsi="Arial" w:cs="Arial"/>
              </w:rPr>
              <w:t>on</w:t>
            </w:r>
            <w:r w:rsidR="00157280">
              <w:rPr>
                <w:rFonts w:ascii="Arial" w:eastAsia="Arial" w:hAnsi="Arial" w:cs="Arial"/>
              </w:rPr>
              <w:t>-</w:t>
            </w:r>
            <w:r w:rsidR="0033664D">
              <w:rPr>
                <w:rFonts w:ascii="Arial" w:eastAsia="Arial" w:hAnsi="Arial" w:cs="Arial"/>
              </w:rPr>
              <w:t>metal arthroplasty</w:t>
            </w:r>
          </w:p>
          <w:p w14:paraId="13B045D4" w14:textId="77777777" w:rsidR="008562FD" w:rsidRDefault="008562FD" w:rsidP="008562FD">
            <w:pPr>
              <w:spacing w:after="0" w:line="240" w:lineRule="auto"/>
              <w:rPr>
                <w:rFonts w:ascii="Arial" w:eastAsia="Arial" w:hAnsi="Arial" w:cs="Arial"/>
              </w:rPr>
            </w:pPr>
          </w:p>
          <w:p w14:paraId="6ADF443A" w14:textId="49426883" w:rsidR="004A35AB" w:rsidRPr="001748C3" w:rsidRDefault="008562FD" w:rsidP="008562FD">
            <w:pPr>
              <w:numPr>
                <w:ilvl w:val="0"/>
                <w:numId w:val="8"/>
              </w:numPr>
              <w:spacing w:after="0" w:line="240" w:lineRule="auto"/>
              <w:ind w:left="187" w:hanging="187"/>
              <w:rPr>
                <w:rFonts w:ascii="Arial" w:eastAsia="Arial" w:hAnsi="Arial" w:cs="Arial"/>
              </w:rPr>
            </w:pPr>
            <w:r w:rsidRPr="00BF071B">
              <w:rPr>
                <w:rFonts w:ascii="Arial" w:hAnsi="Arial" w:cs="Arial"/>
              </w:rPr>
              <w:t>Finalizes treatment plan based on physical exam and specialized imaging</w:t>
            </w:r>
          </w:p>
        </w:tc>
      </w:tr>
      <w:tr w:rsidR="004A35AB" w:rsidRPr="00D617AF" w14:paraId="646EE355" w14:textId="77777777" w:rsidTr="5A115028">
        <w:tc>
          <w:tcPr>
            <w:tcW w:w="4965" w:type="dxa"/>
            <w:tcBorders>
              <w:top w:val="single" w:sz="4" w:space="0" w:color="000000" w:themeColor="text1"/>
              <w:bottom w:val="single" w:sz="4" w:space="0" w:color="000000" w:themeColor="text1"/>
            </w:tcBorders>
            <w:shd w:val="clear" w:color="auto" w:fill="C9C9C9"/>
          </w:tcPr>
          <w:p w14:paraId="378DAD07" w14:textId="72021765" w:rsidR="004A35AB" w:rsidRPr="00615F93" w:rsidRDefault="004A35AB" w:rsidP="004A35AB">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615F93">
              <w:rPr>
                <w:rFonts w:ascii="Arial" w:eastAsia="Arial" w:hAnsi="Arial" w:cs="Arial"/>
                <w:i/>
                <w:iCs/>
              </w:rPr>
              <w:t xml:space="preserve">Develops and publishes on </w:t>
            </w:r>
            <w:r w:rsidR="008771C3" w:rsidRPr="00615F93">
              <w:rPr>
                <w:rFonts w:ascii="Arial" w:eastAsia="Arial" w:hAnsi="Arial" w:cs="Arial"/>
                <w:i/>
                <w:iCs/>
              </w:rPr>
              <w:t xml:space="preserve">a </w:t>
            </w:r>
            <w:r w:rsidRPr="00615F93">
              <w:rPr>
                <w:rFonts w:ascii="Arial" w:eastAsia="Arial" w:hAnsi="Arial" w:cs="Arial"/>
                <w:i/>
                <w:iCs/>
              </w:rPr>
              <w:t>new physical examination maneuver</w:t>
            </w:r>
          </w:p>
          <w:p w14:paraId="2F06EC7D" w14:textId="77777777" w:rsidR="004A35AB" w:rsidRPr="00615F93" w:rsidRDefault="004A35AB" w:rsidP="004A35AB">
            <w:pPr>
              <w:spacing w:after="0" w:line="240" w:lineRule="auto"/>
              <w:rPr>
                <w:rFonts w:ascii="Arial" w:eastAsia="Arial" w:hAnsi="Arial" w:cs="Arial"/>
                <w:i/>
                <w:iCs/>
              </w:rPr>
            </w:pPr>
          </w:p>
          <w:p w14:paraId="3FC6AB69" w14:textId="57607F64" w:rsidR="004A35AB" w:rsidRPr="007572BA" w:rsidRDefault="004A35AB" w:rsidP="004A35AB">
            <w:pPr>
              <w:spacing w:after="0" w:line="240" w:lineRule="auto"/>
              <w:rPr>
                <w:rFonts w:ascii="Arial" w:eastAsia="Arial" w:hAnsi="Arial" w:cs="Arial"/>
                <w:i/>
                <w:iCs/>
              </w:rPr>
            </w:pPr>
            <w:r w:rsidRPr="00615F93">
              <w:rPr>
                <w:rFonts w:ascii="Arial" w:eastAsia="Arial" w:hAnsi="Arial" w:cs="Arial"/>
                <w:i/>
                <w:iCs/>
              </w:rPr>
              <w:t xml:space="preserve">Develops </w:t>
            </w:r>
            <w:r w:rsidR="008771C3" w:rsidRPr="00615F93">
              <w:rPr>
                <w:rFonts w:ascii="Arial" w:eastAsia="Arial" w:hAnsi="Arial" w:cs="Arial"/>
                <w:i/>
                <w:iCs/>
              </w:rPr>
              <w:t xml:space="preserve">a </w:t>
            </w:r>
            <w:r w:rsidRPr="00615F93">
              <w:rPr>
                <w:rFonts w:ascii="Arial" w:eastAsia="Arial" w:hAnsi="Arial" w:cs="Arial"/>
                <w:i/>
                <w:iCs/>
              </w:rPr>
              <w:t>novel diagnostic technique or tool</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9C5B24" w14:textId="622DC6D4" w:rsidR="002A1CFC" w:rsidRDefault="002A1CFC" w:rsidP="00612E00">
            <w:pPr>
              <w:pStyle w:val="ListParagraph"/>
              <w:numPr>
                <w:ilvl w:val="0"/>
                <w:numId w:val="37"/>
              </w:numPr>
              <w:spacing w:after="0" w:line="240" w:lineRule="auto"/>
              <w:ind w:left="187" w:hanging="187"/>
              <w:rPr>
                <w:rFonts w:ascii="Arial" w:eastAsia="Arial" w:hAnsi="Arial" w:cs="Arial"/>
              </w:rPr>
            </w:pPr>
            <w:r w:rsidRPr="00874EAE">
              <w:rPr>
                <w:rFonts w:ascii="Arial" w:eastAsia="Arial" w:hAnsi="Arial" w:cs="Arial"/>
              </w:rPr>
              <w:t xml:space="preserve">Creates population health recommendations </w:t>
            </w:r>
            <w:r w:rsidR="00874EAE" w:rsidRPr="00874EAE">
              <w:rPr>
                <w:rFonts w:ascii="Arial" w:eastAsia="Arial" w:hAnsi="Arial" w:cs="Arial"/>
              </w:rPr>
              <w:t xml:space="preserve">for preoperative management for patients with comorbid conditions </w:t>
            </w:r>
          </w:p>
          <w:p w14:paraId="1070A9A2" w14:textId="77777777" w:rsidR="00874EAE" w:rsidRPr="00874EAE" w:rsidRDefault="00874EAE" w:rsidP="00CD3458">
            <w:pPr>
              <w:spacing w:after="0" w:line="240" w:lineRule="auto"/>
              <w:rPr>
                <w:rFonts w:ascii="Arial" w:eastAsia="Arial" w:hAnsi="Arial" w:cs="Arial"/>
              </w:rPr>
            </w:pPr>
          </w:p>
          <w:p w14:paraId="0D0A6FC7" w14:textId="27B98B19" w:rsidR="004A35AB" w:rsidRPr="007572BA" w:rsidRDefault="002A1CFC" w:rsidP="002A1CFC">
            <w:pPr>
              <w:numPr>
                <w:ilvl w:val="0"/>
                <w:numId w:val="8"/>
              </w:numPr>
              <w:spacing w:after="0" w:line="240" w:lineRule="auto"/>
              <w:ind w:left="187" w:hanging="187"/>
              <w:rPr>
                <w:rFonts w:ascii="Arial" w:eastAsia="Arial" w:hAnsi="Arial" w:cs="Arial"/>
              </w:rPr>
            </w:pPr>
            <w:r w:rsidRPr="53025AD4">
              <w:rPr>
                <w:rFonts w:ascii="Arial" w:eastAsia="Arial" w:hAnsi="Arial" w:cs="Arial"/>
              </w:rPr>
              <w:t xml:space="preserve">Recognizes </w:t>
            </w:r>
            <w:r w:rsidR="00453A82">
              <w:rPr>
                <w:rFonts w:ascii="Arial" w:eastAsia="Arial" w:hAnsi="Arial" w:cs="Arial"/>
              </w:rPr>
              <w:t>patient</w:t>
            </w:r>
            <w:r w:rsidR="004652B5">
              <w:rPr>
                <w:rFonts w:ascii="Arial" w:eastAsia="Arial" w:hAnsi="Arial" w:cs="Arial"/>
              </w:rPr>
              <w:t>-</w:t>
            </w:r>
            <w:r w:rsidR="00453A82">
              <w:rPr>
                <w:rFonts w:ascii="Arial" w:eastAsia="Arial" w:hAnsi="Arial" w:cs="Arial"/>
              </w:rPr>
              <w:t>specific peri</w:t>
            </w:r>
            <w:r w:rsidR="004652B5">
              <w:rPr>
                <w:rFonts w:ascii="Arial" w:eastAsia="Arial" w:hAnsi="Arial" w:cs="Arial"/>
              </w:rPr>
              <w:t>-</w:t>
            </w:r>
            <w:r w:rsidR="00453A82">
              <w:rPr>
                <w:rFonts w:ascii="Arial" w:eastAsia="Arial" w:hAnsi="Arial" w:cs="Arial"/>
              </w:rPr>
              <w:t>operative risks</w:t>
            </w:r>
            <w:r w:rsidRPr="53025AD4">
              <w:rPr>
                <w:rFonts w:ascii="Arial" w:eastAsia="Arial" w:hAnsi="Arial" w:cs="Arial"/>
              </w:rPr>
              <w:t xml:space="preserve"> and makes recommendations to mitigate risk</w:t>
            </w:r>
          </w:p>
        </w:tc>
      </w:tr>
      <w:tr w:rsidR="004A35AB" w:rsidRPr="00D617AF" w14:paraId="130EFEE0" w14:textId="77777777">
        <w:tc>
          <w:tcPr>
            <w:tcW w:w="4965" w:type="dxa"/>
            <w:shd w:val="clear" w:color="auto" w:fill="FFD965"/>
          </w:tcPr>
          <w:p w14:paraId="0D141D02" w14:textId="77777777" w:rsidR="004A35AB" w:rsidRPr="00D617AF" w:rsidRDefault="004A35AB" w:rsidP="004A35AB">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CDF7B0D"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6F8D1942" w14:textId="54808BD2" w:rsidR="004A35AB" w:rsidRPr="0048786F" w:rsidRDefault="00832356" w:rsidP="004A35AB">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4A35AB" w:rsidRPr="00D617AF" w14:paraId="00B861A6" w14:textId="77777777" w:rsidTr="5A115028">
        <w:tc>
          <w:tcPr>
            <w:tcW w:w="4965" w:type="dxa"/>
            <w:shd w:val="clear" w:color="auto" w:fill="8DB3E2" w:themeFill="text2" w:themeFillTint="66"/>
          </w:tcPr>
          <w:p w14:paraId="4154A1A1" w14:textId="77777777" w:rsidR="004A35AB" w:rsidRPr="00D617AF" w:rsidRDefault="004A35AB" w:rsidP="004A35A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7378EA10" w14:textId="7D74013F" w:rsidR="004A35AB" w:rsidRPr="0048786F" w:rsidRDefault="004A35AB" w:rsidP="004A35AB">
            <w:pPr>
              <w:numPr>
                <w:ilvl w:val="0"/>
                <w:numId w:val="8"/>
              </w:numPr>
              <w:spacing w:after="0" w:line="240" w:lineRule="auto"/>
              <w:ind w:left="187" w:hanging="187"/>
              <w:rPr>
                <w:rFonts w:ascii="Arial" w:eastAsia="Arial" w:hAnsi="Arial" w:cs="Arial"/>
              </w:rPr>
            </w:pPr>
          </w:p>
        </w:tc>
      </w:tr>
      <w:tr w:rsidR="004A35AB" w:rsidRPr="00D617AF" w14:paraId="77F11857" w14:textId="77777777">
        <w:trPr>
          <w:trHeight w:val="80"/>
        </w:trPr>
        <w:tc>
          <w:tcPr>
            <w:tcW w:w="4965" w:type="dxa"/>
            <w:shd w:val="clear" w:color="auto" w:fill="A8D08D"/>
          </w:tcPr>
          <w:p w14:paraId="3C86DE45" w14:textId="254A8436" w:rsidR="004A35AB" w:rsidRPr="00FE0275" w:rsidRDefault="004A35AB" w:rsidP="004A35AB">
            <w:pPr>
              <w:spacing w:after="0" w:line="240" w:lineRule="auto"/>
              <w:rPr>
                <w:rFonts w:ascii="Arial" w:eastAsia="Arial" w:hAnsi="Arial" w:cs="Arial"/>
                <w:highlight w:val="yellow"/>
              </w:rPr>
            </w:pPr>
            <w:r w:rsidRPr="005B165E">
              <w:rPr>
                <w:rFonts w:ascii="Arial" w:eastAsia="Arial" w:hAnsi="Arial" w:cs="Arial"/>
              </w:rPr>
              <w:t>Notes or Resources</w:t>
            </w:r>
          </w:p>
        </w:tc>
        <w:tc>
          <w:tcPr>
            <w:tcW w:w="9165" w:type="dxa"/>
            <w:shd w:val="clear" w:color="auto" w:fill="A8D08D"/>
          </w:tcPr>
          <w:p w14:paraId="4780D3AA" w14:textId="77777777" w:rsidR="005B165E" w:rsidRPr="005B165E" w:rsidRDefault="005B165E" w:rsidP="00701ED4">
            <w:pPr>
              <w:numPr>
                <w:ilvl w:val="0"/>
                <w:numId w:val="8"/>
              </w:numPr>
              <w:spacing w:after="0" w:line="240" w:lineRule="auto"/>
              <w:ind w:left="241" w:hanging="241"/>
              <w:rPr>
                <w:rFonts w:ascii="Arial" w:eastAsia="Arial" w:hAnsi="Arial" w:cs="Arial"/>
              </w:rPr>
            </w:pPr>
            <w:r w:rsidRPr="005B165E">
              <w:rPr>
                <w:rFonts w:ascii="Arial" w:eastAsia="Arial" w:hAnsi="Arial" w:cs="Arial"/>
              </w:rPr>
              <w:t>Bonnaig N, Dailey S, Archdeacon M. Proper patient positioning and complication prevention in orthopaedic surgery. J Bone Joint Surg Am. 2014;96:1135-1140. https://pubmed.ncbi.nlm.nih.gov/24990979/. 2021.</w:t>
            </w:r>
          </w:p>
          <w:p w14:paraId="1691F1AC" w14:textId="38923A05" w:rsidR="004A35AB" w:rsidRPr="005B165E" w:rsidRDefault="005B165E" w:rsidP="00701ED4">
            <w:pPr>
              <w:numPr>
                <w:ilvl w:val="0"/>
                <w:numId w:val="8"/>
              </w:numPr>
              <w:spacing w:after="0" w:line="240" w:lineRule="auto"/>
              <w:ind w:left="241" w:hanging="241"/>
              <w:rPr>
                <w:rFonts w:ascii="Arial" w:eastAsia="Arial" w:hAnsi="Arial" w:cs="Arial"/>
              </w:rPr>
            </w:pPr>
            <w:r w:rsidRPr="005B165E">
              <w:rPr>
                <w:rFonts w:ascii="Arial" w:eastAsia="Arial" w:hAnsi="Arial" w:cs="Arial"/>
              </w:rPr>
              <w:t>Noordin S, McEwen JA, Kragh JF, Aiesen E, Masri BA. Surgical tourniquets in orthopaedics. J Bone Joint Surg Am. 2009;91A(12):2958-2967. https://ecommons.aku.edu/cgi/viewcontent.cgi?article=1017&amp;context=pakistan_fhs_mc_surg_orthop. 2021.</w:t>
            </w:r>
          </w:p>
        </w:tc>
      </w:tr>
    </w:tbl>
    <w:p w14:paraId="773FBF08" w14:textId="6CB47F85" w:rsidR="00634EDF" w:rsidRDefault="00634EDF" w:rsidP="007043DB">
      <w:pPr>
        <w:spacing w:after="0" w:line="240" w:lineRule="auto"/>
        <w:rPr>
          <w:rFonts w:ascii="Arial" w:eastAsia="Arial" w:hAnsi="Arial" w:cs="Arial"/>
        </w:rPr>
      </w:pPr>
    </w:p>
    <w:p w14:paraId="39CEEE32" w14:textId="231B6E49" w:rsidR="00BF7A81" w:rsidRDefault="00634EDF">
      <w:pPr>
        <w:rPr>
          <w:rFonts w:ascii="Arial" w:eastAsia="Arial" w:hAnsi="Arial" w:cs="Arial"/>
        </w:rPr>
      </w:pPr>
      <w:r>
        <w:rPr>
          <w:rFonts w:ascii="Arial" w:eastAsia="Arial" w:hAnsi="Arial" w:cs="Arial"/>
        </w:rPr>
        <w:br w:type="page"/>
      </w:r>
    </w:p>
    <w:p w14:paraId="4E18A915" w14:textId="77777777" w:rsidR="00451527" w:rsidRDefault="00451527"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1748C3" w:rsidRPr="00D617AF" w14:paraId="4C708667" w14:textId="77777777" w:rsidTr="00E631EF">
        <w:trPr>
          <w:trHeight w:val="769"/>
        </w:trPr>
        <w:tc>
          <w:tcPr>
            <w:tcW w:w="14130" w:type="dxa"/>
            <w:gridSpan w:val="2"/>
            <w:shd w:val="clear" w:color="auto" w:fill="9CC3E5"/>
          </w:tcPr>
          <w:p w14:paraId="613DCB52" w14:textId="0D2E9D54" w:rsidR="00605828" w:rsidRPr="00D617AF" w:rsidRDefault="00605828" w:rsidP="00605828">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t xml:space="preserve">Patient Care </w:t>
            </w:r>
            <w:r w:rsidR="00130ECD">
              <w:rPr>
                <w:rFonts w:ascii="Arial" w:eastAsia="Arial" w:hAnsi="Arial" w:cs="Arial"/>
                <w:b/>
              </w:rPr>
              <w:t>2</w:t>
            </w:r>
            <w:r w:rsidRPr="00D617AF">
              <w:rPr>
                <w:rFonts w:ascii="Arial" w:eastAsia="Arial" w:hAnsi="Arial" w:cs="Arial"/>
                <w:b/>
              </w:rPr>
              <w:t>:</w:t>
            </w:r>
            <w:r>
              <w:rPr>
                <w:rFonts w:ascii="Arial" w:eastAsia="Arial" w:hAnsi="Arial" w:cs="Arial"/>
                <w:b/>
              </w:rPr>
              <w:t xml:space="preserve"> </w:t>
            </w:r>
            <w:r w:rsidR="00B32A62" w:rsidRPr="00B32A62">
              <w:rPr>
                <w:rFonts w:ascii="Arial" w:eastAsia="Arial" w:hAnsi="Arial" w:cs="Arial"/>
                <w:b/>
              </w:rPr>
              <w:t>Non-Operative Management</w:t>
            </w:r>
          </w:p>
          <w:p w14:paraId="1156DD32" w14:textId="3D5EDCDA" w:rsidR="001748C3" w:rsidRPr="00D617AF" w:rsidRDefault="001748C3" w:rsidP="00E631EF">
            <w:pPr>
              <w:spacing w:after="0" w:line="240" w:lineRule="auto"/>
              <w:ind w:left="201" w:hanging="14"/>
              <w:rPr>
                <w:rFonts w:ascii="Arial" w:eastAsia="Arial" w:hAnsi="Arial" w:cs="Arial"/>
              </w:rPr>
            </w:pPr>
            <w:r w:rsidRPr="007270CF">
              <w:rPr>
                <w:rFonts w:ascii="Arial" w:eastAsia="Arial" w:hAnsi="Arial" w:cs="Arial"/>
                <w:b/>
                <w:bCs/>
              </w:rPr>
              <w:t>Overall Intent:</w:t>
            </w:r>
            <w:r w:rsidRPr="5F29C4C0">
              <w:rPr>
                <w:rFonts w:ascii="Arial" w:eastAsia="Arial" w:hAnsi="Arial" w:cs="Arial"/>
              </w:rPr>
              <w:t xml:space="preserve"> </w:t>
            </w:r>
            <w:r w:rsidR="62284D02" w:rsidRPr="5F29C4C0">
              <w:rPr>
                <w:rFonts w:ascii="Arial" w:eastAsia="Arial" w:hAnsi="Arial" w:cs="Arial"/>
              </w:rPr>
              <w:t xml:space="preserve">To evaluate and develop a treatment plan for </w:t>
            </w:r>
            <w:r w:rsidR="6B36DFE9" w:rsidRPr="5F29C4C0">
              <w:rPr>
                <w:rFonts w:ascii="Arial" w:eastAsia="Arial" w:hAnsi="Arial" w:cs="Arial"/>
              </w:rPr>
              <w:t>adult reconstructive conditions</w:t>
            </w:r>
          </w:p>
        </w:tc>
      </w:tr>
      <w:tr w:rsidR="001748C3" w:rsidRPr="00D617AF" w14:paraId="7F28F0A2" w14:textId="77777777" w:rsidTr="00E631EF">
        <w:tc>
          <w:tcPr>
            <w:tcW w:w="4965" w:type="dxa"/>
            <w:shd w:val="clear" w:color="auto" w:fill="FAC090"/>
          </w:tcPr>
          <w:p w14:paraId="13E102F3" w14:textId="77777777" w:rsidR="001748C3" w:rsidRPr="00D617AF" w:rsidRDefault="001748C3"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A3ADC79" w14:textId="77777777" w:rsidR="001748C3" w:rsidRPr="00D617AF" w:rsidRDefault="001748C3"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748C3" w:rsidRPr="00D617AF" w14:paraId="739FE5C9" w14:textId="77777777" w:rsidTr="5A115028">
        <w:tc>
          <w:tcPr>
            <w:tcW w:w="4965" w:type="dxa"/>
            <w:tcBorders>
              <w:top w:val="single" w:sz="4" w:space="0" w:color="000000" w:themeColor="text1"/>
              <w:bottom w:val="single" w:sz="4" w:space="0" w:color="000000" w:themeColor="text1"/>
            </w:tcBorders>
            <w:shd w:val="clear" w:color="auto" w:fill="C9C9C9"/>
          </w:tcPr>
          <w:p w14:paraId="017E75CC" w14:textId="77777777" w:rsidR="003404AE" w:rsidRPr="00615F93" w:rsidRDefault="001748C3" w:rsidP="003404AE">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3404AE" w:rsidRPr="00615F93">
              <w:rPr>
                <w:rFonts w:ascii="Arial" w:eastAsia="Arial" w:hAnsi="Arial" w:cs="Arial"/>
                <w:i/>
                <w:iCs/>
              </w:rPr>
              <w:t xml:space="preserve">Generates a basic treatment plan for common adult reconstructive conditions, with direct supervision </w:t>
            </w:r>
          </w:p>
          <w:p w14:paraId="191584F7" w14:textId="6988533B" w:rsidR="5A115028" w:rsidRPr="00615F93" w:rsidRDefault="5A115028" w:rsidP="5A115028">
            <w:pPr>
              <w:spacing w:after="0" w:line="240" w:lineRule="auto"/>
              <w:rPr>
                <w:rFonts w:ascii="Arial" w:eastAsia="Arial" w:hAnsi="Arial" w:cs="Arial"/>
                <w:i/>
                <w:iCs/>
              </w:rPr>
            </w:pPr>
          </w:p>
          <w:p w14:paraId="21BCF725" w14:textId="7D3F2671" w:rsidR="001748C3" w:rsidRPr="00D617AF" w:rsidRDefault="003404AE" w:rsidP="00E631EF">
            <w:pPr>
              <w:spacing w:after="0" w:line="240" w:lineRule="auto"/>
              <w:rPr>
                <w:rFonts w:ascii="Arial" w:eastAsia="Arial" w:hAnsi="Arial" w:cs="Arial"/>
                <w:i/>
                <w:iCs/>
                <w:color w:val="000000"/>
              </w:rPr>
            </w:pPr>
            <w:r w:rsidRPr="00615F93">
              <w:rPr>
                <w:rFonts w:ascii="Arial" w:eastAsia="Arial" w:hAnsi="Arial" w:cs="Arial"/>
                <w:i/>
                <w:iCs/>
              </w:rPr>
              <w:t>Manages patients with basic adult reconstructive conditions</w:t>
            </w:r>
            <w:r w:rsidR="003C4A30" w:rsidRPr="00615F93">
              <w:rPr>
                <w:rFonts w:ascii="Arial" w:eastAsia="Arial" w:hAnsi="Arial" w:cs="Arial"/>
                <w:i/>
                <w:iCs/>
              </w:rPr>
              <w:t xml:space="preserve"> (e.g., knee injection, bracing, physical therapy prescription)</w:t>
            </w:r>
            <w:r w:rsidRPr="00615F93">
              <w:rPr>
                <w:rFonts w:ascii="Arial" w:eastAsia="Arial" w:hAnsi="Arial" w:cs="Arial"/>
                <w:i/>
                <w:iCs/>
              </w:rPr>
              <w:t>, with direct supervision</w:t>
            </w:r>
            <w:r w:rsidRPr="003404AE">
              <w:rPr>
                <w:rFonts w:ascii="Arial" w:eastAsia="Arial" w:hAnsi="Arial" w:cs="Arial"/>
              </w:rPr>
              <w:t xml:space="preserve">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889B99" w14:textId="20A45AAB" w:rsidR="005F5B65" w:rsidRDefault="00220ACA"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055E06AA" w:rsidRPr="77ECC80F">
              <w:rPr>
                <w:rFonts w:ascii="Arial" w:eastAsia="Arial" w:hAnsi="Arial" w:cs="Arial"/>
              </w:rPr>
              <w:t xml:space="preserve">evaluation and management of hip and knee arthritis </w:t>
            </w:r>
            <w:r w:rsidRPr="77ECC80F">
              <w:rPr>
                <w:rFonts w:ascii="Arial" w:eastAsia="Arial" w:hAnsi="Arial" w:cs="Arial"/>
              </w:rPr>
              <w:t>with direct attending supervision</w:t>
            </w:r>
          </w:p>
          <w:p w14:paraId="4BC94BB1" w14:textId="77777777" w:rsidR="005F5B65" w:rsidRDefault="005F5B65" w:rsidP="005F5B65">
            <w:pPr>
              <w:spacing w:after="0" w:line="240" w:lineRule="auto"/>
              <w:rPr>
                <w:rFonts w:ascii="Arial" w:eastAsia="Arial" w:hAnsi="Arial" w:cs="Arial"/>
              </w:rPr>
            </w:pPr>
          </w:p>
          <w:p w14:paraId="65A01C01" w14:textId="77777777" w:rsidR="005F5B65" w:rsidRDefault="005F5B65" w:rsidP="005F5B65">
            <w:pPr>
              <w:spacing w:after="0" w:line="240" w:lineRule="auto"/>
              <w:rPr>
                <w:rFonts w:ascii="Arial" w:eastAsia="Arial" w:hAnsi="Arial" w:cs="Arial"/>
              </w:rPr>
            </w:pPr>
          </w:p>
          <w:p w14:paraId="69621A82" w14:textId="08E015CD" w:rsidR="001748C3" w:rsidRPr="001748C3" w:rsidRDefault="08F8FDF9" w:rsidP="00220ACA">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Prescribes devices </w:t>
            </w:r>
            <w:r w:rsidR="00220ACA">
              <w:rPr>
                <w:rFonts w:ascii="Arial" w:eastAsia="Arial" w:hAnsi="Arial" w:cs="Arial"/>
              </w:rPr>
              <w:t xml:space="preserve">or durable medical equipment to assist in </w:t>
            </w:r>
            <w:r w:rsidR="4FB97B45" w:rsidRPr="77ECC80F">
              <w:rPr>
                <w:rFonts w:ascii="Arial" w:eastAsia="Arial" w:hAnsi="Arial" w:cs="Arial"/>
              </w:rPr>
              <w:t xml:space="preserve">the relief of hip and knee pain </w:t>
            </w:r>
            <w:r w:rsidR="00220ACA">
              <w:rPr>
                <w:rFonts w:ascii="Arial" w:eastAsia="Arial" w:hAnsi="Arial" w:cs="Arial"/>
              </w:rPr>
              <w:t>and understands the role of physical therapy</w:t>
            </w:r>
          </w:p>
        </w:tc>
      </w:tr>
      <w:tr w:rsidR="001748C3" w:rsidRPr="00D617AF" w14:paraId="6F1697DD" w14:textId="77777777" w:rsidTr="5A115028">
        <w:tc>
          <w:tcPr>
            <w:tcW w:w="4965" w:type="dxa"/>
            <w:tcBorders>
              <w:top w:val="single" w:sz="4" w:space="0" w:color="000000" w:themeColor="text1"/>
              <w:bottom w:val="single" w:sz="4" w:space="0" w:color="000000" w:themeColor="text1"/>
            </w:tcBorders>
            <w:shd w:val="clear" w:color="auto" w:fill="C9C9C9"/>
          </w:tcPr>
          <w:p w14:paraId="1C300E9B" w14:textId="77777777" w:rsidR="009A47BF" w:rsidRPr="00615F93" w:rsidRDefault="001748C3" w:rsidP="009A47B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A47BF" w:rsidRPr="00615F93">
              <w:rPr>
                <w:rFonts w:ascii="Arial" w:eastAsia="Arial" w:hAnsi="Arial" w:cs="Arial"/>
                <w:i/>
                <w:iCs/>
              </w:rPr>
              <w:t xml:space="preserve">Generates a basic treatment plan for common adult reconstructive conditions, with indirect supervision </w:t>
            </w:r>
          </w:p>
          <w:p w14:paraId="5C8DAFA3" w14:textId="77777777" w:rsidR="009A47BF" w:rsidRPr="00615F93" w:rsidRDefault="009A47BF" w:rsidP="009A47BF">
            <w:pPr>
              <w:spacing w:after="0" w:line="240" w:lineRule="auto"/>
              <w:rPr>
                <w:rFonts w:ascii="Arial" w:eastAsia="Arial" w:hAnsi="Arial" w:cs="Arial"/>
                <w:i/>
                <w:iCs/>
              </w:rPr>
            </w:pPr>
          </w:p>
          <w:p w14:paraId="0BB3FD66" w14:textId="4CFF4D10" w:rsidR="001748C3" w:rsidRPr="00D617AF" w:rsidRDefault="009A47BF" w:rsidP="00E631EF">
            <w:pPr>
              <w:spacing w:after="0" w:line="240" w:lineRule="auto"/>
              <w:rPr>
                <w:rFonts w:ascii="Arial" w:eastAsia="Arial" w:hAnsi="Arial" w:cs="Arial"/>
                <w:i/>
                <w:iCs/>
              </w:rPr>
            </w:pPr>
            <w:r w:rsidRPr="00615F93">
              <w:rPr>
                <w:rFonts w:ascii="Arial" w:eastAsia="Arial" w:hAnsi="Arial" w:cs="Arial"/>
                <w:i/>
                <w:iCs/>
              </w:rPr>
              <w:t>Manages patients with basic adult reconstructive conditions, with indirect supervision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6677F8" w14:textId="03220A76" w:rsidR="005F5B65" w:rsidRDefault="00AA58BA"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35F6B664" w:rsidRPr="77ECC80F">
              <w:rPr>
                <w:rFonts w:ascii="Arial" w:eastAsia="Arial" w:hAnsi="Arial" w:cs="Arial"/>
              </w:rPr>
              <w:t>hip and knee joint arthritis</w:t>
            </w:r>
            <w:r w:rsidR="00A948B6">
              <w:rPr>
                <w:rFonts w:ascii="Arial" w:eastAsia="Arial" w:hAnsi="Arial" w:cs="Arial"/>
              </w:rPr>
              <w:t>,</w:t>
            </w:r>
            <w:r w:rsidR="35F6B664" w:rsidRPr="77ECC80F">
              <w:rPr>
                <w:rFonts w:ascii="Arial" w:eastAsia="Arial" w:hAnsi="Arial" w:cs="Arial"/>
              </w:rPr>
              <w:t xml:space="preserve"> </w:t>
            </w:r>
            <w:r w:rsidRPr="77ECC80F">
              <w:rPr>
                <w:rFonts w:ascii="Arial" w:eastAsia="Arial" w:hAnsi="Arial" w:cs="Arial"/>
              </w:rPr>
              <w:t>with indirect supervision</w:t>
            </w:r>
          </w:p>
          <w:p w14:paraId="7BF9C5D7" w14:textId="4F9DDD70" w:rsidR="005F5B65" w:rsidRDefault="005F5B65" w:rsidP="005F5B65">
            <w:pPr>
              <w:spacing w:after="0" w:line="240" w:lineRule="auto"/>
              <w:rPr>
                <w:rFonts w:ascii="Arial" w:eastAsia="Arial" w:hAnsi="Arial" w:cs="Arial"/>
              </w:rPr>
            </w:pPr>
          </w:p>
          <w:p w14:paraId="7089109B" w14:textId="35561BE0" w:rsidR="00C00757" w:rsidRPr="005F5B65" w:rsidRDefault="1626BA51" w:rsidP="00F437B8">
            <w:pPr>
              <w:numPr>
                <w:ilvl w:val="0"/>
                <w:numId w:val="8"/>
              </w:numPr>
              <w:spacing w:after="0" w:line="240" w:lineRule="auto"/>
              <w:ind w:left="187" w:hanging="187"/>
              <w:rPr>
                <w:rFonts w:ascii="Arial" w:eastAsia="Arial" w:hAnsi="Arial" w:cs="Arial"/>
              </w:rPr>
            </w:pPr>
            <w:r w:rsidRPr="77ECC80F">
              <w:rPr>
                <w:rFonts w:ascii="Arial" w:eastAsia="Arial" w:hAnsi="Arial" w:cs="Arial"/>
              </w:rPr>
              <w:t>Understands the risks, benefits</w:t>
            </w:r>
            <w:r w:rsidR="000233FE" w:rsidRPr="77ECC80F">
              <w:rPr>
                <w:rFonts w:ascii="Arial" w:eastAsia="Arial" w:hAnsi="Arial" w:cs="Arial"/>
              </w:rPr>
              <w:t>,</w:t>
            </w:r>
            <w:r w:rsidRPr="77ECC80F">
              <w:rPr>
                <w:rFonts w:ascii="Arial" w:eastAsia="Arial" w:hAnsi="Arial" w:cs="Arial"/>
              </w:rPr>
              <w:t xml:space="preserve"> and alternatives of intra-articular injectables (</w:t>
            </w:r>
            <w:r w:rsidR="00A16E62" w:rsidRPr="77ECC80F">
              <w:rPr>
                <w:rFonts w:ascii="Arial" w:eastAsia="Arial" w:hAnsi="Arial" w:cs="Arial"/>
              </w:rPr>
              <w:t>e</w:t>
            </w:r>
            <w:r w:rsidRPr="77ECC80F">
              <w:rPr>
                <w:rFonts w:ascii="Arial" w:eastAsia="Arial" w:hAnsi="Arial" w:cs="Arial"/>
              </w:rPr>
              <w:t>.</w:t>
            </w:r>
            <w:r w:rsidR="00A948B6">
              <w:rPr>
                <w:rFonts w:ascii="Arial" w:eastAsia="Arial" w:hAnsi="Arial" w:cs="Arial"/>
              </w:rPr>
              <w:t>g.</w:t>
            </w:r>
            <w:r w:rsidR="00D77E4C">
              <w:rPr>
                <w:rFonts w:ascii="Arial" w:eastAsia="Arial" w:hAnsi="Arial" w:cs="Arial"/>
              </w:rPr>
              <w:t xml:space="preserve">, </w:t>
            </w:r>
            <w:r w:rsidR="00A948B6">
              <w:rPr>
                <w:rFonts w:ascii="Arial" w:eastAsia="Arial" w:hAnsi="Arial" w:cs="Arial"/>
              </w:rPr>
              <w:t>c</w:t>
            </w:r>
            <w:r w:rsidRPr="77ECC80F">
              <w:rPr>
                <w:rFonts w:ascii="Arial" w:eastAsia="Arial" w:hAnsi="Arial" w:cs="Arial"/>
              </w:rPr>
              <w:t xml:space="preserve">orticosteroids, </w:t>
            </w:r>
            <w:r w:rsidR="00E87FAD" w:rsidRPr="77ECC80F">
              <w:rPr>
                <w:rFonts w:ascii="Arial" w:eastAsia="Arial" w:hAnsi="Arial" w:cs="Arial"/>
              </w:rPr>
              <w:t>viscos</w:t>
            </w:r>
            <w:r w:rsidR="000233FE">
              <w:rPr>
                <w:rFonts w:ascii="Arial" w:eastAsia="Arial" w:hAnsi="Arial" w:cs="Arial"/>
              </w:rPr>
              <w:t xml:space="preserve"> </w:t>
            </w:r>
            <w:r w:rsidRPr="77ECC80F">
              <w:rPr>
                <w:rFonts w:ascii="Arial" w:eastAsia="Arial" w:hAnsi="Arial" w:cs="Arial"/>
              </w:rPr>
              <w:t>supplementation, platelet</w:t>
            </w:r>
            <w:r w:rsidR="00B559F0">
              <w:rPr>
                <w:rFonts w:ascii="Arial" w:eastAsia="Arial" w:hAnsi="Arial" w:cs="Arial"/>
              </w:rPr>
              <w:t>-</w:t>
            </w:r>
            <w:r w:rsidRPr="77ECC80F">
              <w:rPr>
                <w:rFonts w:ascii="Arial" w:eastAsia="Arial" w:hAnsi="Arial" w:cs="Arial"/>
              </w:rPr>
              <w:t xml:space="preserve">rich </w:t>
            </w:r>
            <w:r w:rsidR="4A4D100B" w:rsidRPr="77ECC80F">
              <w:rPr>
                <w:rFonts w:ascii="Arial" w:eastAsia="Arial" w:hAnsi="Arial" w:cs="Arial"/>
              </w:rPr>
              <w:t>plasma)</w:t>
            </w:r>
          </w:p>
          <w:p w14:paraId="130CDA12" w14:textId="5C4EA1B1" w:rsidR="001748C3" w:rsidRPr="00F437B8" w:rsidRDefault="7AF3F8DF" w:rsidP="00AA58BA">
            <w:pPr>
              <w:numPr>
                <w:ilvl w:val="0"/>
                <w:numId w:val="8"/>
              </w:numPr>
              <w:spacing w:after="0" w:line="240" w:lineRule="auto"/>
              <w:ind w:left="187" w:hanging="187"/>
              <w:rPr>
                <w:rFonts w:ascii="Arial" w:eastAsia="Arial" w:hAnsi="Arial" w:cs="Arial"/>
              </w:rPr>
            </w:pPr>
            <w:r w:rsidRPr="77ECC80F">
              <w:rPr>
                <w:rFonts w:ascii="Arial" w:eastAsia="Arial" w:hAnsi="Arial" w:cs="Arial"/>
              </w:rPr>
              <w:t>Directs or p</w:t>
            </w:r>
            <w:r w:rsidR="30061908" w:rsidRPr="77ECC80F">
              <w:rPr>
                <w:rFonts w:ascii="Arial" w:eastAsia="Arial" w:hAnsi="Arial" w:cs="Arial"/>
              </w:rPr>
              <w:t>erforms intra-articular injections</w:t>
            </w:r>
            <w:r w:rsidR="5137D891" w:rsidRPr="77ECC80F">
              <w:rPr>
                <w:rFonts w:ascii="Arial" w:eastAsia="Arial" w:hAnsi="Arial" w:cs="Arial"/>
              </w:rPr>
              <w:t xml:space="preserve"> of the </w:t>
            </w:r>
            <w:r w:rsidR="5886DF3D" w:rsidRPr="77ECC80F">
              <w:rPr>
                <w:rFonts w:ascii="Arial" w:eastAsia="Arial" w:hAnsi="Arial" w:cs="Arial"/>
              </w:rPr>
              <w:t xml:space="preserve">hip and </w:t>
            </w:r>
            <w:r w:rsidR="5137D891" w:rsidRPr="77ECC80F">
              <w:rPr>
                <w:rFonts w:ascii="Arial" w:eastAsia="Arial" w:hAnsi="Arial" w:cs="Arial"/>
              </w:rPr>
              <w:t>knee joint</w:t>
            </w:r>
            <w:r w:rsidR="68C899F7" w:rsidRPr="77ECC80F">
              <w:rPr>
                <w:rFonts w:ascii="Arial" w:eastAsia="Arial" w:hAnsi="Arial" w:cs="Arial"/>
              </w:rPr>
              <w:t>s</w:t>
            </w:r>
          </w:p>
        </w:tc>
      </w:tr>
      <w:tr w:rsidR="001748C3" w:rsidRPr="00D617AF" w14:paraId="3E2E573A" w14:textId="77777777" w:rsidTr="5A115028">
        <w:tc>
          <w:tcPr>
            <w:tcW w:w="4965" w:type="dxa"/>
            <w:tcBorders>
              <w:top w:val="single" w:sz="4" w:space="0" w:color="000000" w:themeColor="text1"/>
              <w:bottom w:val="single" w:sz="4" w:space="0" w:color="000000" w:themeColor="text1"/>
            </w:tcBorders>
            <w:shd w:val="clear" w:color="auto" w:fill="C9C9C9"/>
          </w:tcPr>
          <w:p w14:paraId="42FC7808" w14:textId="77777777" w:rsidR="006E166E" w:rsidRPr="00615F93" w:rsidRDefault="001748C3" w:rsidP="006E166E">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6E166E" w:rsidRPr="00615F93">
              <w:rPr>
                <w:rFonts w:ascii="Arial" w:eastAsia="Arial" w:hAnsi="Arial" w:cs="Arial"/>
                <w:i/>
                <w:iCs/>
              </w:rPr>
              <w:t>Generates and modifies a treatment plan for complex adult reconstructive conditions, with guidance</w:t>
            </w:r>
          </w:p>
          <w:p w14:paraId="0C144B96" w14:textId="77777777" w:rsidR="006E166E" w:rsidRPr="00615F93" w:rsidRDefault="006E166E" w:rsidP="006E166E">
            <w:pPr>
              <w:spacing w:after="0" w:line="240" w:lineRule="auto"/>
              <w:rPr>
                <w:rFonts w:ascii="Arial" w:eastAsia="Arial" w:hAnsi="Arial" w:cs="Arial"/>
                <w:i/>
                <w:iCs/>
              </w:rPr>
            </w:pPr>
          </w:p>
          <w:p w14:paraId="5F3C083B" w14:textId="1AD4B89A" w:rsidR="001748C3" w:rsidRPr="00D617AF" w:rsidRDefault="006E166E" w:rsidP="00E631EF">
            <w:pPr>
              <w:spacing w:after="0" w:line="240" w:lineRule="auto"/>
              <w:rPr>
                <w:rFonts w:ascii="Arial" w:eastAsia="Arial" w:hAnsi="Arial" w:cs="Arial"/>
                <w:i/>
                <w:iCs/>
              </w:rPr>
            </w:pPr>
            <w:r w:rsidRPr="00615F93">
              <w:rPr>
                <w:rFonts w:ascii="Arial" w:eastAsia="Arial" w:hAnsi="Arial" w:cs="Arial"/>
                <w:i/>
                <w:iCs/>
              </w:rPr>
              <w:t xml:space="preserve">Independently manages patients and adapts </w:t>
            </w:r>
            <w:r w:rsidR="003C4A30" w:rsidRPr="00615F93">
              <w:rPr>
                <w:rFonts w:ascii="Arial" w:eastAsia="Arial" w:hAnsi="Arial" w:cs="Arial"/>
                <w:i/>
                <w:iCs/>
              </w:rPr>
              <w:t xml:space="preserve">the </w:t>
            </w:r>
            <w:r w:rsidRPr="00615F93">
              <w:rPr>
                <w:rFonts w:ascii="Arial" w:eastAsia="Arial" w:hAnsi="Arial" w:cs="Arial"/>
                <w:i/>
                <w:iCs/>
              </w:rPr>
              <w:t>management plan for basic adult reconstructive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1EBC8F" w14:textId="3EA81E89" w:rsidR="005F5B65" w:rsidRDefault="000D2403"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Develops a treatment plan for </w:t>
            </w:r>
            <w:r w:rsidR="00561A64">
              <w:rPr>
                <w:rFonts w:ascii="Arial" w:eastAsia="Arial" w:hAnsi="Arial" w:cs="Arial"/>
              </w:rPr>
              <w:t xml:space="preserve">patients with </w:t>
            </w:r>
            <w:r w:rsidR="00C75205" w:rsidRPr="77ECC80F">
              <w:rPr>
                <w:rFonts w:ascii="Arial" w:eastAsia="Arial" w:hAnsi="Arial" w:cs="Arial"/>
              </w:rPr>
              <w:t>post</w:t>
            </w:r>
            <w:r w:rsidR="00D14785">
              <w:rPr>
                <w:rFonts w:ascii="Arial" w:eastAsia="Arial" w:hAnsi="Arial" w:cs="Arial"/>
              </w:rPr>
              <w:t>-</w:t>
            </w:r>
            <w:r w:rsidR="00C75205" w:rsidRPr="77ECC80F">
              <w:rPr>
                <w:rFonts w:ascii="Arial" w:eastAsia="Arial" w:hAnsi="Arial" w:cs="Arial"/>
              </w:rPr>
              <w:t>traumatic</w:t>
            </w:r>
            <w:r w:rsidR="60F26A42" w:rsidRPr="77ECC80F">
              <w:rPr>
                <w:rFonts w:ascii="Arial" w:eastAsia="Arial" w:hAnsi="Arial" w:cs="Arial"/>
              </w:rPr>
              <w:t xml:space="preserve"> </w:t>
            </w:r>
            <w:r w:rsidR="00561A64">
              <w:rPr>
                <w:rFonts w:ascii="Arial" w:eastAsia="Arial" w:hAnsi="Arial" w:cs="Arial"/>
              </w:rPr>
              <w:t xml:space="preserve">and/or </w:t>
            </w:r>
            <w:r w:rsidR="60F26A42" w:rsidRPr="77ECC80F">
              <w:rPr>
                <w:rFonts w:ascii="Arial" w:eastAsia="Arial" w:hAnsi="Arial" w:cs="Arial"/>
              </w:rPr>
              <w:t>septic arthritis</w:t>
            </w:r>
          </w:p>
          <w:p w14:paraId="0BDF54EF" w14:textId="77777777" w:rsidR="00A67683" w:rsidRDefault="00A67683" w:rsidP="00A67683">
            <w:pPr>
              <w:spacing w:after="0" w:line="240" w:lineRule="auto"/>
              <w:ind w:left="187"/>
              <w:rPr>
                <w:rFonts w:ascii="Arial" w:eastAsia="Arial" w:hAnsi="Arial" w:cs="Arial"/>
              </w:rPr>
            </w:pPr>
          </w:p>
          <w:p w14:paraId="4F797E31" w14:textId="77777777" w:rsidR="004F0E89" w:rsidRDefault="004F0E89" w:rsidP="00A67683">
            <w:pPr>
              <w:spacing w:after="0" w:line="240" w:lineRule="auto"/>
              <w:ind w:left="187"/>
              <w:rPr>
                <w:rFonts w:ascii="Arial" w:eastAsia="Arial" w:hAnsi="Arial" w:cs="Arial"/>
              </w:rPr>
            </w:pPr>
          </w:p>
          <w:p w14:paraId="2FABE4AC" w14:textId="77777777" w:rsidR="00D5127E" w:rsidRDefault="00D5127E" w:rsidP="00410029">
            <w:pPr>
              <w:spacing w:after="0" w:line="240" w:lineRule="auto"/>
              <w:ind w:left="187"/>
              <w:rPr>
                <w:rFonts w:ascii="Arial" w:eastAsia="Arial" w:hAnsi="Arial" w:cs="Arial"/>
              </w:rPr>
            </w:pPr>
          </w:p>
          <w:p w14:paraId="791EA784" w14:textId="0CFA37FD" w:rsidR="005F5B65" w:rsidRDefault="000D2403"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Establishes a </w:t>
            </w:r>
            <w:r w:rsidR="5B100600" w:rsidRPr="77ECC80F">
              <w:rPr>
                <w:rFonts w:ascii="Arial" w:eastAsia="Arial" w:hAnsi="Arial" w:cs="Arial"/>
              </w:rPr>
              <w:t>plan for the evaluation and treatment for infection following hip and knee replacements</w:t>
            </w:r>
          </w:p>
          <w:p w14:paraId="1D14B346" w14:textId="7DBF0DA0" w:rsidR="001748C3" w:rsidRPr="00F437B8" w:rsidRDefault="00A67683" w:rsidP="000D2403">
            <w:pPr>
              <w:numPr>
                <w:ilvl w:val="0"/>
                <w:numId w:val="8"/>
              </w:numPr>
              <w:spacing w:after="0" w:line="240" w:lineRule="auto"/>
              <w:ind w:left="187" w:hanging="187"/>
            </w:pPr>
            <w:r>
              <w:rPr>
                <w:rFonts w:ascii="Arial" w:eastAsia="Arial" w:hAnsi="Arial" w:cs="Arial"/>
              </w:rPr>
              <w:t>Establishes a treatment plan for patients with hip and knee joint instability following replacements</w:t>
            </w:r>
            <w:r w:rsidR="00347F5D">
              <w:rPr>
                <w:rFonts w:ascii="Arial" w:eastAsia="Arial" w:hAnsi="Arial" w:cs="Arial"/>
              </w:rPr>
              <w:t xml:space="preserve"> </w:t>
            </w:r>
          </w:p>
        </w:tc>
      </w:tr>
      <w:tr w:rsidR="001748C3" w:rsidRPr="00D617AF" w14:paraId="002DF359" w14:textId="77777777" w:rsidTr="5A115028">
        <w:tc>
          <w:tcPr>
            <w:tcW w:w="4965" w:type="dxa"/>
            <w:tcBorders>
              <w:top w:val="single" w:sz="4" w:space="0" w:color="000000" w:themeColor="text1"/>
              <w:bottom w:val="single" w:sz="4" w:space="0" w:color="000000" w:themeColor="text1"/>
            </w:tcBorders>
            <w:shd w:val="clear" w:color="auto" w:fill="C9C9C9"/>
          </w:tcPr>
          <w:p w14:paraId="6DC5E195" w14:textId="2C2B7A9C" w:rsidR="00A26C76" w:rsidRPr="00615F93" w:rsidRDefault="001748C3" w:rsidP="00A26C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A26C76" w:rsidRPr="00615F93">
              <w:rPr>
                <w:rFonts w:ascii="Arial" w:eastAsia="Arial" w:hAnsi="Arial" w:cs="Arial"/>
                <w:i/>
                <w:iCs/>
              </w:rPr>
              <w:t>Independently generates and modifies individualized treatment plans</w:t>
            </w:r>
          </w:p>
          <w:p w14:paraId="1E09A201" w14:textId="77777777" w:rsidR="00A26C76" w:rsidRPr="00615F93" w:rsidRDefault="00A26C76" w:rsidP="00A26C76">
            <w:pPr>
              <w:spacing w:after="0" w:line="240" w:lineRule="auto"/>
              <w:rPr>
                <w:rFonts w:ascii="Arial" w:eastAsia="Arial" w:hAnsi="Arial" w:cs="Arial"/>
                <w:i/>
                <w:iCs/>
              </w:rPr>
            </w:pPr>
          </w:p>
          <w:p w14:paraId="649624CA" w14:textId="77777777" w:rsidR="00392BA9" w:rsidRPr="00615F93" w:rsidRDefault="00392BA9" w:rsidP="00A26C76">
            <w:pPr>
              <w:spacing w:after="0" w:line="240" w:lineRule="auto"/>
              <w:rPr>
                <w:rFonts w:ascii="Arial" w:eastAsia="Arial" w:hAnsi="Arial" w:cs="Arial"/>
                <w:i/>
                <w:iCs/>
              </w:rPr>
            </w:pPr>
          </w:p>
          <w:p w14:paraId="5CCE920B" w14:textId="77777777" w:rsidR="00392BA9" w:rsidRPr="00615F93" w:rsidRDefault="00392BA9" w:rsidP="00A26C76">
            <w:pPr>
              <w:spacing w:after="0" w:line="240" w:lineRule="auto"/>
              <w:rPr>
                <w:rFonts w:ascii="Arial" w:eastAsia="Arial" w:hAnsi="Arial" w:cs="Arial"/>
                <w:i/>
                <w:iCs/>
              </w:rPr>
            </w:pPr>
          </w:p>
          <w:p w14:paraId="1475A055" w14:textId="2998D77F" w:rsidR="001748C3" w:rsidRPr="00D617AF" w:rsidRDefault="00A26C76" w:rsidP="00E631EF">
            <w:pPr>
              <w:spacing w:after="0" w:line="240" w:lineRule="auto"/>
              <w:rPr>
                <w:rFonts w:ascii="Arial" w:eastAsia="Arial" w:hAnsi="Arial" w:cs="Arial"/>
                <w:i/>
                <w:iCs/>
              </w:rPr>
            </w:pPr>
            <w:r w:rsidRPr="00615F93">
              <w:rPr>
                <w:rFonts w:ascii="Arial" w:eastAsia="Arial" w:hAnsi="Arial" w:cs="Arial"/>
                <w:i/>
                <w:iCs/>
              </w:rPr>
              <w:t xml:space="preserve">Independently manages patients and adapts </w:t>
            </w:r>
            <w:r w:rsidR="003C4A30" w:rsidRPr="00615F93">
              <w:rPr>
                <w:rFonts w:ascii="Arial" w:eastAsia="Arial" w:hAnsi="Arial" w:cs="Arial"/>
                <w:i/>
                <w:iCs/>
              </w:rPr>
              <w:t xml:space="preserve">the </w:t>
            </w:r>
            <w:r w:rsidRPr="00615F93">
              <w:rPr>
                <w:rFonts w:ascii="Arial" w:eastAsia="Arial" w:hAnsi="Arial" w:cs="Arial"/>
                <w:i/>
                <w:iCs/>
              </w:rPr>
              <w:t>management plan for complex adult reconstructive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8A480F" w14:textId="2382CA53" w:rsidR="00DC517E" w:rsidRDefault="00DC517E"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Develops an individualized </w:t>
            </w:r>
            <w:r w:rsidR="372810DA" w:rsidRPr="77ECC80F">
              <w:rPr>
                <w:rFonts w:ascii="Arial" w:eastAsia="Arial" w:hAnsi="Arial" w:cs="Arial"/>
              </w:rPr>
              <w:t>plan for patients with complex hip and knee conditions requiring joint replacement (</w:t>
            </w:r>
            <w:r w:rsidR="00C00757" w:rsidRPr="77ECC80F">
              <w:rPr>
                <w:rFonts w:ascii="Arial" w:eastAsia="Arial" w:hAnsi="Arial" w:cs="Arial"/>
              </w:rPr>
              <w:t>e</w:t>
            </w:r>
            <w:r w:rsidR="00C00757">
              <w:rPr>
                <w:rFonts w:ascii="Arial" w:eastAsia="Arial" w:hAnsi="Arial" w:cs="Arial"/>
              </w:rPr>
              <w:t>.</w:t>
            </w:r>
            <w:r w:rsidR="00561A64">
              <w:rPr>
                <w:rFonts w:ascii="Arial" w:eastAsia="Arial" w:hAnsi="Arial" w:cs="Arial"/>
              </w:rPr>
              <w:t>g.</w:t>
            </w:r>
            <w:r w:rsidR="00C00757">
              <w:rPr>
                <w:rFonts w:ascii="Arial" w:eastAsia="Arial" w:hAnsi="Arial" w:cs="Arial"/>
              </w:rPr>
              <w:t xml:space="preserve">, </w:t>
            </w:r>
            <w:r w:rsidR="002142CE">
              <w:rPr>
                <w:rFonts w:ascii="Arial" w:eastAsia="Arial" w:hAnsi="Arial" w:cs="Arial"/>
              </w:rPr>
              <w:t>h</w:t>
            </w:r>
            <w:r w:rsidR="372810DA" w:rsidRPr="77ECC80F">
              <w:rPr>
                <w:rFonts w:ascii="Arial" w:eastAsia="Arial" w:hAnsi="Arial" w:cs="Arial"/>
              </w:rPr>
              <w:t xml:space="preserve">ip dysplasia, </w:t>
            </w:r>
            <w:r w:rsidR="00D77E4C" w:rsidRPr="77ECC80F">
              <w:rPr>
                <w:rFonts w:ascii="Arial" w:eastAsia="Arial" w:hAnsi="Arial" w:cs="Arial"/>
              </w:rPr>
              <w:t>post</w:t>
            </w:r>
            <w:r w:rsidR="00561A64">
              <w:rPr>
                <w:rFonts w:ascii="Arial" w:eastAsia="Arial" w:hAnsi="Arial" w:cs="Arial"/>
              </w:rPr>
              <w:t>-</w:t>
            </w:r>
            <w:r w:rsidR="00D77E4C" w:rsidRPr="77ECC80F">
              <w:rPr>
                <w:rFonts w:ascii="Arial" w:eastAsia="Arial" w:hAnsi="Arial" w:cs="Arial"/>
              </w:rPr>
              <w:t>traumatic</w:t>
            </w:r>
            <w:r w:rsidR="4EB8D240" w:rsidRPr="77ECC80F">
              <w:rPr>
                <w:rFonts w:ascii="Arial" w:eastAsia="Arial" w:hAnsi="Arial" w:cs="Arial"/>
              </w:rPr>
              <w:t xml:space="preserve"> and post-septic arthritis)</w:t>
            </w:r>
          </w:p>
          <w:p w14:paraId="7F1D9988" w14:textId="1FD765C9" w:rsidR="53F85651" w:rsidRPr="00392BA9" w:rsidRDefault="53F85651" w:rsidP="77ECC80F">
            <w:pPr>
              <w:numPr>
                <w:ilvl w:val="0"/>
                <w:numId w:val="8"/>
              </w:numPr>
              <w:spacing w:after="0" w:line="240" w:lineRule="auto"/>
              <w:ind w:left="187" w:hanging="187"/>
            </w:pPr>
            <w:r w:rsidRPr="77ECC80F">
              <w:rPr>
                <w:rFonts w:ascii="Arial" w:eastAsia="Arial" w:hAnsi="Arial" w:cs="Arial"/>
              </w:rPr>
              <w:t>Develops and individualized plan for patients with failed hip and knee replacements (</w:t>
            </w:r>
            <w:r w:rsidR="00D77E4C" w:rsidRPr="77ECC80F">
              <w:rPr>
                <w:rFonts w:ascii="Arial" w:eastAsia="Arial" w:hAnsi="Arial" w:cs="Arial"/>
              </w:rPr>
              <w:t>e.</w:t>
            </w:r>
            <w:r w:rsidR="00561A64">
              <w:rPr>
                <w:rFonts w:ascii="Arial" w:eastAsia="Arial" w:hAnsi="Arial" w:cs="Arial"/>
              </w:rPr>
              <w:t>g.</w:t>
            </w:r>
            <w:r w:rsidR="00D77E4C" w:rsidRPr="77ECC80F">
              <w:rPr>
                <w:rFonts w:ascii="Arial" w:eastAsia="Arial" w:hAnsi="Arial" w:cs="Arial"/>
              </w:rPr>
              <w:t>,</w:t>
            </w:r>
            <w:r w:rsidRPr="77ECC80F">
              <w:rPr>
                <w:rFonts w:ascii="Arial" w:eastAsia="Arial" w:hAnsi="Arial" w:cs="Arial"/>
              </w:rPr>
              <w:t xml:space="preserve"> management of bone defects and ligament deficiencies)</w:t>
            </w:r>
          </w:p>
          <w:p w14:paraId="2B7834D8" w14:textId="77777777" w:rsidR="00392BA9" w:rsidRDefault="00392BA9" w:rsidP="00392BA9">
            <w:pPr>
              <w:spacing w:after="0" w:line="240" w:lineRule="auto"/>
              <w:ind w:left="187"/>
            </w:pPr>
          </w:p>
          <w:p w14:paraId="7F9487E2" w14:textId="7F9E2F2E" w:rsidR="001748C3" w:rsidRPr="001748C3" w:rsidRDefault="2C564322">
            <w:pPr>
              <w:numPr>
                <w:ilvl w:val="0"/>
                <w:numId w:val="8"/>
              </w:numPr>
              <w:spacing w:after="0" w:line="240" w:lineRule="auto"/>
              <w:ind w:left="187" w:hanging="187"/>
              <w:rPr>
                <w:rFonts w:ascii="Arial" w:eastAsia="Arial" w:hAnsi="Arial" w:cs="Arial"/>
              </w:rPr>
            </w:pPr>
            <w:r w:rsidRPr="77ECC80F">
              <w:rPr>
                <w:rFonts w:ascii="Arial" w:eastAsia="Arial" w:hAnsi="Arial" w:cs="Arial"/>
              </w:rPr>
              <w:t>Has a good understanding of the published data to make complex clinical decisions (</w:t>
            </w:r>
            <w:r w:rsidR="00C564E6" w:rsidRPr="77ECC80F">
              <w:rPr>
                <w:rFonts w:ascii="Arial" w:eastAsia="Arial" w:hAnsi="Arial" w:cs="Arial"/>
              </w:rPr>
              <w:t>e</w:t>
            </w:r>
            <w:r w:rsidR="00C564E6">
              <w:rPr>
                <w:rFonts w:ascii="Arial" w:eastAsia="Arial" w:hAnsi="Arial" w:cs="Arial"/>
              </w:rPr>
              <w:t>.</w:t>
            </w:r>
            <w:r w:rsidR="00561A64">
              <w:rPr>
                <w:rFonts w:ascii="Arial" w:eastAsia="Arial" w:hAnsi="Arial" w:cs="Arial"/>
              </w:rPr>
              <w:t>g</w:t>
            </w:r>
            <w:r w:rsidR="00C564E6">
              <w:rPr>
                <w:rFonts w:ascii="Arial" w:eastAsia="Arial" w:hAnsi="Arial" w:cs="Arial"/>
              </w:rPr>
              <w:t xml:space="preserve">, </w:t>
            </w:r>
            <w:r w:rsidR="00561A64">
              <w:rPr>
                <w:rFonts w:ascii="Arial" w:eastAsia="Arial" w:hAnsi="Arial" w:cs="Arial"/>
              </w:rPr>
              <w:t>The n</w:t>
            </w:r>
            <w:r w:rsidRPr="77ECC80F">
              <w:rPr>
                <w:rFonts w:ascii="Arial" w:eastAsia="Arial" w:hAnsi="Arial" w:cs="Arial"/>
              </w:rPr>
              <w:t>eed for resection/amputation/non</w:t>
            </w:r>
            <w:r w:rsidR="00561A64">
              <w:rPr>
                <w:rFonts w:ascii="Arial" w:eastAsia="Arial" w:hAnsi="Arial" w:cs="Arial"/>
              </w:rPr>
              <w:t>-</w:t>
            </w:r>
            <w:r w:rsidRPr="77ECC80F">
              <w:rPr>
                <w:rFonts w:ascii="Arial" w:eastAsia="Arial" w:hAnsi="Arial" w:cs="Arial"/>
              </w:rPr>
              <w:t>operative management)</w:t>
            </w:r>
          </w:p>
        </w:tc>
      </w:tr>
      <w:tr w:rsidR="001748C3" w:rsidRPr="00D617AF" w14:paraId="5D131C32" w14:textId="77777777" w:rsidTr="5A115028">
        <w:tc>
          <w:tcPr>
            <w:tcW w:w="4965" w:type="dxa"/>
            <w:tcBorders>
              <w:top w:val="single" w:sz="4" w:space="0" w:color="000000" w:themeColor="text1"/>
              <w:bottom w:val="single" w:sz="4" w:space="0" w:color="000000" w:themeColor="text1"/>
            </w:tcBorders>
            <w:shd w:val="clear" w:color="auto" w:fill="C9C9C9"/>
          </w:tcPr>
          <w:p w14:paraId="7DDD55C0" w14:textId="3FAAD252" w:rsidR="001748C3" w:rsidRPr="00615F93" w:rsidRDefault="001748C3" w:rsidP="00E631EF">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30ECD" w:rsidRPr="00615F93">
              <w:rPr>
                <w:rFonts w:ascii="Arial" w:eastAsia="Arial" w:hAnsi="Arial" w:cs="Arial"/>
                <w:i/>
                <w:iCs/>
              </w:rPr>
              <w:t>Develops and/or disseminates a novel treatment protocol</w:t>
            </w:r>
          </w:p>
          <w:p w14:paraId="2F2F9E57" w14:textId="77777777" w:rsidR="001748C3" w:rsidRPr="007572BA" w:rsidRDefault="001748C3" w:rsidP="00E631EF">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5A64BE" w14:textId="6BBEBF56" w:rsidR="00680D87" w:rsidRDefault="00680D87" w:rsidP="005F5B65">
            <w:pPr>
              <w:numPr>
                <w:ilvl w:val="0"/>
                <w:numId w:val="8"/>
              </w:numPr>
              <w:spacing w:after="0" w:line="240" w:lineRule="auto"/>
              <w:ind w:left="187" w:hanging="187"/>
              <w:rPr>
                <w:rFonts w:ascii="Arial" w:eastAsia="Arial" w:hAnsi="Arial" w:cs="Arial"/>
              </w:rPr>
            </w:pPr>
            <w:r w:rsidRPr="77ECC80F">
              <w:rPr>
                <w:rFonts w:ascii="Arial" w:eastAsia="Arial" w:hAnsi="Arial" w:cs="Arial"/>
              </w:rPr>
              <w:t xml:space="preserve">Designs </w:t>
            </w:r>
            <w:r w:rsidR="74BB4FB7" w:rsidRPr="77ECC80F">
              <w:rPr>
                <w:rFonts w:ascii="Arial" w:eastAsia="Arial" w:hAnsi="Arial" w:cs="Arial"/>
              </w:rPr>
              <w:t>a new device or develops a new technique or protocol for management of hip and knee arthritis and arthroplasty</w:t>
            </w:r>
          </w:p>
          <w:p w14:paraId="50DA2D92" w14:textId="5C423EFF" w:rsidR="001748C3" w:rsidRPr="007572BA" w:rsidRDefault="6ED8EB75" w:rsidP="00680D87">
            <w:pPr>
              <w:numPr>
                <w:ilvl w:val="0"/>
                <w:numId w:val="8"/>
              </w:numPr>
              <w:spacing w:after="0" w:line="240" w:lineRule="auto"/>
              <w:ind w:left="187" w:hanging="187"/>
              <w:rPr>
                <w:rFonts w:ascii="Arial" w:eastAsia="Arial" w:hAnsi="Arial" w:cs="Arial"/>
              </w:rPr>
            </w:pPr>
            <w:r w:rsidRPr="77ECC80F">
              <w:rPr>
                <w:rFonts w:ascii="Arial" w:eastAsia="Arial" w:hAnsi="Arial" w:cs="Arial"/>
              </w:rPr>
              <w:lastRenderedPageBreak/>
              <w:t>Publishes, presents</w:t>
            </w:r>
            <w:r w:rsidR="00850562" w:rsidRPr="77ECC80F">
              <w:rPr>
                <w:rFonts w:ascii="Arial" w:eastAsia="Arial" w:hAnsi="Arial" w:cs="Arial"/>
              </w:rPr>
              <w:t>,</w:t>
            </w:r>
            <w:r w:rsidRPr="77ECC80F">
              <w:rPr>
                <w:rFonts w:ascii="Arial" w:eastAsia="Arial" w:hAnsi="Arial" w:cs="Arial"/>
              </w:rPr>
              <w:t xml:space="preserve"> or is recognized as an expert in </w:t>
            </w:r>
            <w:r w:rsidR="39C6CB4D" w:rsidRPr="77ECC80F">
              <w:rPr>
                <w:rFonts w:ascii="Arial" w:eastAsia="Arial" w:hAnsi="Arial" w:cs="Arial"/>
              </w:rPr>
              <w:t>adult reconstructive conditions of the hip and knee joints</w:t>
            </w:r>
          </w:p>
        </w:tc>
      </w:tr>
      <w:tr w:rsidR="001748C3" w:rsidRPr="00D617AF" w14:paraId="6B9E2D80" w14:textId="77777777" w:rsidTr="00E631EF">
        <w:tc>
          <w:tcPr>
            <w:tcW w:w="4965" w:type="dxa"/>
            <w:shd w:val="clear" w:color="auto" w:fill="FFD965"/>
          </w:tcPr>
          <w:p w14:paraId="412D820E"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172AFAD4"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09E32F67" w14:textId="66E55488" w:rsidR="001748C3"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1748C3" w:rsidRPr="00D617AF" w14:paraId="40C0DA1B" w14:textId="77777777" w:rsidTr="5A115028">
        <w:tc>
          <w:tcPr>
            <w:tcW w:w="4965" w:type="dxa"/>
            <w:shd w:val="clear" w:color="auto" w:fill="8DB3E2" w:themeFill="text2" w:themeFillTint="66"/>
          </w:tcPr>
          <w:p w14:paraId="2E447259"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2E39B13" w14:textId="77777777" w:rsidR="001748C3" w:rsidRPr="0048786F" w:rsidRDefault="001748C3" w:rsidP="00E631EF">
            <w:pPr>
              <w:numPr>
                <w:ilvl w:val="0"/>
                <w:numId w:val="8"/>
              </w:numPr>
              <w:spacing w:after="0" w:line="240" w:lineRule="auto"/>
              <w:ind w:left="187" w:hanging="187"/>
              <w:rPr>
                <w:rFonts w:ascii="Arial" w:eastAsia="Arial" w:hAnsi="Arial" w:cs="Arial"/>
              </w:rPr>
            </w:pPr>
          </w:p>
        </w:tc>
      </w:tr>
      <w:tr w:rsidR="001748C3" w:rsidRPr="00D617AF" w14:paraId="6A36F90C" w14:textId="77777777" w:rsidTr="00E631EF">
        <w:trPr>
          <w:trHeight w:val="80"/>
        </w:trPr>
        <w:tc>
          <w:tcPr>
            <w:tcW w:w="4965" w:type="dxa"/>
            <w:shd w:val="clear" w:color="auto" w:fill="A8D08D"/>
          </w:tcPr>
          <w:p w14:paraId="417C0C1C" w14:textId="77777777" w:rsidR="001748C3" w:rsidRPr="00FE0275" w:rsidRDefault="001748C3" w:rsidP="00E631EF">
            <w:pPr>
              <w:spacing w:after="0" w:line="240" w:lineRule="auto"/>
              <w:rPr>
                <w:rFonts w:ascii="Arial" w:eastAsia="Arial" w:hAnsi="Arial" w:cs="Arial"/>
                <w:highlight w:val="yellow"/>
              </w:rPr>
            </w:pPr>
            <w:r w:rsidRPr="007270CF">
              <w:rPr>
                <w:rFonts w:ascii="Arial" w:eastAsia="Arial" w:hAnsi="Arial" w:cs="Arial"/>
              </w:rPr>
              <w:t>Notes or Resources</w:t>
            </w:r>
          </w:p>
        </w:tc>
        <w:tc>
          <w:tcPr>
            <w:tcW w:w="9165" w:type="dxa"/>
            <w:shd w:val="clear" w:color="auto" w:fill="A8D08D"/>
          </w:tcPr>
          <w:p w14:paraId="31C86ACF" w14:textId="7FB1BB5E" w:rsidR="001748C3" w:rsidRPr="006632FB" w:rsidRDefault="3FA32ABF" w:rsidP="5F29C4C0">
            <w:pPr>
              <w:numPr>
                <w:ilvl w:val="0"/>
                <w:numId w:val="8"/>
              </w:numPr>
              <w:spacing w:after="0" w:line="240" w:lineRule="auto"/>
              <w:ind w:left="187" w:hanging="187"/>
            </w:pPr>
            <w:r w:rsidRPr="5F29C4C0">
              <w:rPr>
                <w:rFonts w:ascii="Arial" w:eastAsia="Arial" w:hAnsi="Arial" w:cs="Arial"/>
              </w:rPr>
              <w:t xml:space="preserve">Rees HW, Barba M. AAOS Clinical Practice Guideline: Management of Osteoarthritis of the Hip.  </w:t>
            </w:r>
            <w:r w:rsidRPr="00733D06">
              <w:rPr>
                <w:rFonts w:ascii="Arial" w:eastAsia="Arial" w:hAnsi="Arial" w:cs="Arial"/>
                <w:i/>
                <w:iCs/>
              </w:rPr>
              <w:t>J Am Acad Orthop Surg</w:t>
            </w:r>
            <w:r w:rsidRPr="00733D06">
              <w:rPr>
                <w:rFonts w:ascii="Arial" w:hAnsi="Arial" w:cs="Arial"/>
              </w:rPr>
              <w:t>. 2020 Apr 1;28(7):e292-e294.</w:t>
            </w:r>
          </w:p>
          <w:p w14:paraId="2DD9DAD1" w14:textId="191E4136" w:rsidR="001748C3" w:rsidRPr="006632FB" w:rsidRDefault="3FA32ABF" w:rsidP="5F29C4C0">
            <w:pPr>
              <w:numPr>
                <w:ilvl w:val="0"/>
                <w:numId w:val="8"/>
              </w:numPr>
              <w:spacing w:after="0" w:line="240" w:lineRule="auto"/>
              <w:ind w:left="187" w:hanging="187"/>
              <w:rPr>
                <w:rFonts w:ascii="Arial" w:eastAsia="Arial" w:hAnsi="Arial" w:cs="Arial"/>
              </w:rPr>
            </w:pPr>
            <w:r w:rsidRPr="5F29C4C0">
              <w:rPr>
                <w:rFonts w:ascii="Arial" w:eastAsia="Arial" w:hAnsi="Arial" w:cs="Arial"/>
              </w:rPr>
              <w:t xml:space="preserve">Weber KL, Jevsevar DS, McGrory BJ.  </w:t>
            </w:r>
            <w:r w:rsidR="5733EC25" w:rsidRPr="5F29C4C0">
              <w:rPr>
                <w:rFonts w:ascii="Arial" w:eastAsia="Arial" w:hAnsi="Arial" w:cs="Arial"/>
              </w:rPr>
              <w:t xml:space="preserve">AAOS Clinical Practice Guideline: Surgical Management of Osteoarthritis of the Knee: Evidence-based Guideline.  </w:t>
            </w:r>
            <w:r w:rsidR="5733EC25" w:rsidRPr="00733D06">
              <w:rPr>
                <w:rFonts w:ascii="Arial" w:eastAsia="Arial" w:hAnsi="Arial" w:cs="Arial"/>
                <w:i/>
                <w:iCs/>
              </w:rPr>
              <w:t>J Am Acad Orthop Surg.</w:t>
            </w:r>
            <w:r w:rsidR="5733EC25" w:rsidRPr="5F29C4C0">
              <w:rPr>
                <w:rFonts w:ascii="Arial" w:eastAsia="Arial" w:hAnsi="Arial" w:cs="Arial"/>
              </w:rPr>
              <w:t xml:space="preserve"> 2016 Aug;24(8):e94-6.</w:t>
            </w:r>
          </w:p>
          <w:p w14:paraId="4EE960E4" w14:textId="7C27BB93" w:rsidR="001748C3" w:rsidRPr="006632FB" w:rsidRDefault="1FA5CC51" w:rsidP="00E631EF">
            <w:pPr>
              <w:numPr>
                <w:ilvl w:val="0"/>
                <w:numId w:val="8"/>
              </w:numPr>
              <w:spacing w:after="0" w:line="240" w:lineRule="auto"/>
              <w:ind w:left="187" w:hanging="187"/>
              <w:rPr>
                <w:rFonts w:ascii="Arial" w:eastAsia="Arial" w:hAnsi="Arial" w:cs="Arial"/>
              </w:rPr>
            </w:pPr>
            <w:r w:rsidRPr="5F29C4C0">
              <w:rPr>
                <w:rFonts w:ascii="Arial" w:eastAsia="Arial" w:hAnsi="Arial" w:cs="Arial"/>
              </w:rPr>
              <w:t xml:space="preserve">Parvizi J, Della Valle CJ.  AAOS Clinical Practice Guideline: diagnosis and treatment of periprosthetic joint infections of the hip and knee.  </w:t>
            </w:r>
            <w:r w:rsidRPr="00733D06">
              <w:rPr>
                <w:rFonts w:ascii="Arial" w:eastAsia="Arial" w:hAnsi="Arial" w:cs="Arial"/>
                <w:i/>
                <w:iCs/>
              </w:rPr>
              <w:t>J Am Acad Orthop Surg</w:t>
            </w:r>
            <w:r w:rsidRPr="5F29C4C0">
              <w:rPr>
                <w:rFonts w:ascii="Arial" w:eastAsia="Arial" w:hAnsi="Arial" w:cs="Arial"/>
              </w:rPr>
              <w:t>. 2010 Dec;18(12):771-2.</w:t>
            </w:r>
          </w:p>
        </w:tc>
      </w:tr>
    </w:tbl>
    <w:p w14:paraId="7450361D" w14:textId="3875578A" w:rsidR="00BF7A81" w:rsidRDefault="00BF7A81" w:rsidP="007043DB">
      <w:pPr>
        <w:spacing w:after="0" w:line="240" w:lineRule="auto"/>
        <w:rPr>
          <w:rFonts w:ascii="Arial" w:eastAsia="Arial" w:hAnsi="Arial" w:cs="Arial"/>
        </w:rPr>
      </w:pPr>
    </w:p>
    <w:p w14:paraId="1C3FEAE1" w14:textId="5C4ECFBF" w:rsidR="001748C3" w:rsidRDefault="00BF7A81" w:rsidP="00BF7A8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1748C3" w:rsidRPr="00D617AF" w14:paraId="0C8DBFBA" w14:textId="77777777" w:rsidTr="00E631EF">
        <w:trPr>
          <w:trHeight w:val="769"/>
        </w:trPr>
        <w:tc>
          <w:tcPr>
            <w:tcW w:w="14130" w:type="dxa"/>
            <w:gridSpan w:val="2"/>
            <w:shd w:val="clear" w:color="auto" w:fill="9CC3E5"/>
          </w:tcPr>
          <w:p w14:paraId="1C7954DA" w14:textId="5D244C83" w:rsidR="00605828" w:rsidRPr="00D617AF" w:rsidRDefault="00605828" w:rsidP="00605828">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B73400">
              <w:rPr>
                <w:rFonts w:ascii="Arial" w:eastAsia="Arial" w:hAnsi="Arial" w:cs="Arial"/>
                <w:b/>
              </w:rPr>
              <w:t>3</w:t>
            </w:r>
            <w:r w:rsidRPr="00D617AF">
              <w:rPr>
                <w:rFonts w:ascii="Arial" w:eastAsia="Arial" w:hAnsi="Arial" w:cs="Arial"/>
                <w:b/>
              </w:rPr>
              <w:t>:</w:t>
            </w:r>
            <w:r>
              <w:rPr>
                <w:rFonts w:ascii="Arial" w:eastAsia="Arial" w:hAnsi="Arial" w:cs="Arial"/>
                <w:b/>
              </w:rPr>
              <w:t xml:space="preserve"> </w:t>
            </w:r>
            <w:r w:rsidR="00B73400" w:rsidRPr="00B73400">
              <w:rPr>
                <w:rFonts w:ascii="Arial" w:eastAsia="Arial" w:hAnsi="Arial" w:cs="Arial"/>
                <w:b/>
              </w:rPr>
              <w:t>Arthroscopic Operative Skills</w:t>
            </w:r>
          </w:p>
          <w:p w14:paraId="358D65F9" w14:textId="4156EB2A" w:rsidR="001748C3" w:rsidRPr="00D617AF" w:rsidRDefault="001748C3" w:rsidP="00E631EF">
            <w:pPr>
              <w:spacing w:after="0" w:line="240" w:lineRule="auto"/>
              <w:ind w:left="201" w:hanging="14"/>
              <w:rPr>
                <w:rFonts w:ascii="Arial" w:eastAsia="Arial" w:hAnsi="Arial" w:cs="Arial"/>
              </w:rPr>
            </w:pPr>
            <w:r w:rsidRPr="6482BB28">
              <w:rPr>
                <w:rFonts w:ascii="Arial" w:eastAsia="Arial" w:hAnsi="Arial" w:cs="Arial"/>
                <w:b/>
                <w:bCs/>
              </w:rPr>
              <w:t>Overall Intent:</w:t>
            </w:r>
            <w:r w:rsidRPr="6482BB28">
              <w:rPr>
                <w:rFonts w:ascii="Arial" w:eastAsia="Arial" w:hAnsi="Arial" w:cs="Arial"/>
              </w:rPr>
              <w:t xml:space="preserve"> </w:t>
            </w:r>
            <w:r w:rsidR="7FABF496" w:rsidRPr="6482BB28">
              <w:rPr>
                <w:rFonts w:ascii="Arial" w:eastAsia="Arial" w:hAnsi="Arial" w:cs="Arial"/>
              </w:rPr>
              <w:t>To plan and perform a primary arthroscopy and care for subsequent surgical complications</w:t>
            </w:r>
          </w:p>
        </w:tc>
      </w:tr>
      <w:tr w:rsidR="001748C3" w:rsidRPr="00D617AF" w14:paraId="7A369977" w14:textId="77777777" w:rsidTr="00E631EF">
        <w:tc>
          <w:tcPr>
            <w:tcW w:w="4965" w:type="dxa"/>
            <w:shd w:val="clear" w:color="auto" w:fill="FAC090"/>
          </w:tcPr>
          <w:p w14:paraId="3500F3E0" w14:textId="77777777" w:rsidR="001748C3" w:rsidRPr="00D617AF" w:rsidRDefault="001748C3"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0989FC9" w14:textId="77777777" w:rsidR="001748C3" w:rsidRPr="00D617AF" w:rsidRDefault="001748C3"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BE4AD2" w:rsidRPr="00D617AF" w14:paraId="585927FD" w14:textId="77777777" w:rsidTr="5A115028">
        <w:tc>
          <w:tcPr>
            <w:tcW w:w="4965" w:type="dxa"/>
            <w:tcBorders>
              <w:top w:val="single" w:sz="4" w:space="0" w:color="000000" w:themeColor="text1"/>
              <w:bottom w:val="single" w:sz="4" w:space="0" w:color="000000" w:themeColor="text1"/>
            </w:tcBorders>
            <w:shd w:val="clear" w:color="auto" w:fill="C9C9C9"/>
          </w:tcPr>
          <w:p w14:paraId="7B04FD47"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FC32DA">
              <w:rPr>
                <w:rFonts w:ascii="Arial" w:eastAsia="Arial" w:hAnsi="Arial" w:cs="Arial"/>
                <w:i/>
                <w:iCs/>
              </w:rPr>
              <w:t>Develops a simple surgical plan, with indirect supervision</w:t>
            </w:r>
          </w:p>
          <w:p w14:paraId="0BCA07CD" w14:textId="77777777" w:rsidR="00BE4AD2" w:rsidRPr="00FC32DA" w:rsidRDefault="00BE4AD2" w:rsidP="00BE4AD2">
            <w:pPr>
              <w:spacing w:after="0" w:line="240" w:lineRule="auto"/>
              <w:rPr>
                <w:rFonts w:ascii="Arial" w:eastAsia="Arial" w:hAnsi="Arial" w:cs="Arial"/>
                <w:i/>
                <w:iCs/>
              </w:rPr>
            </w:pPr>
          </w:p>
          <w:p w14:paraId="609A070E"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Demonstrates basic surgical skills (e.g., wound closure) and assists with procedures</w:t>
            </w:r>
          </w:p>
          <w:p w14:paraId="374F18BA" w14:textId="77777777" w:rsidR="00BE4AD2" w:rsidRPr="00FC32DA" w:rsidRDefault="00BE4AD2" w:rsidP="00BE4AD2">
            <w:pPr>
              <w:spacing w:after="0" w:line="240" w:lineRule="auto"/>
              <w:rPr>
                <w:rFonts w:ascii="Arial" w:eastAsia="Arial" w:hAnsi="Arial" w:cs="Arial"/>
                <w:i/>
                <w:iCs/>
              </w:rPr>
            </w:pPr>
          </w:p>
          <w:p w14:paraId="7063A868" w14:textId="0AF114CA" w:rsidR="00BE4AD2" w:rsidRPr="00D617AF" w:rsidRDefault="00BE4AD2" w:rsidP="00BE4AD2">
            <w:pPr>
              <w:spacing w:after="0" w:line="240" w:lineRule="auto"/>
              <w:rPr>
                <w:rFonts w:ascii="Arial" w:eastAsia="Arial" w:hAnsi="Arial" w:cs="Arial"/>
                <w:i/>
                <w:iCs/>
                <w:color w:val="000000"/>
              </w:rPr>
            </w:pPr>
            <w:r w:rsidRPr="00FC32DA">
              <w:rPr>
                <w:rFonts w:ascii="Arial" w:eastAsia="Arial" w:hAnsi="Arial" w:cs="Arial"/>
                <w:i/>
                <w:iCs/>
              </w:rPr>
              <w:t>Identifies and reports simple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CBC3DB" w14:textId="52190CBE"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Develops plan for degenerative meniscus tear </w:t>
            </w:r>
          </w:p>
          <w:p w14:paraId="7B816650" w14:textId="77777777" w:rsidR="00BE4AD2" w:rsidRPr="000D66DC" w:rsidRDefault="00BE4AD2" w:rsidP="00BE4AD2">
            <w:pPr>
              <w:spacing w:after="0" w:line="240" w:lineRule="auto"/>
              <w:rPr>
                <w:rFonts w:ascii="Arial" w:eastAsia="Arial" w:hAnsi="Arial" w:cs="Arial"/>
              </w:rPr>
            </w:pPr>
          </w:p>
          <w:p w14:paraId="414FDC17" w14:textId="77777777" w:rsidR="00BE4AD2" w:rsidRPr="00C4060B" w:rsidRDefault="00BE4AD2" w:rsidP="00BE4AD2">
            <w:pPr>
              <w:spacing w:after="0" w:line="240" w:lineRule="auto"/>
              <w:rPr>
                <w:rFonts w:ascii="Arial" w:eastAsia="Arial" w:hAnsi="Arial" w:cs="Arial"/>
              </w:rPr>
            </w:pPr>
          </w:p>
          <w:p w14:paraId="15CC03EE" w14:textId="6E51D26D" w:rsidR="00BE4AD2" w:rsidRDefault="00BE4AD2" w:rsidP="005F5B65">
            <w:pPr>
              <w:numPr>
                <w:ilvl w:val="0"/>
                <w:numId w:val="8"/>
              </w:numPr>
              <w:spacing w:after="0" w:line="240" w:lineRule="auto"/>
              <w:ind w:left="187" w:hanging="187"/>
              <w:rPr>
                <w:rFonts w:ascii="Arial" w:eastAsia="Arial" w:hAnsi="Arial" w:cs="Arial"/>
              </w:rPr>
            </w:pPr>
            <w:r w:rsidRPr="00C4060B">
              <w:rPr>
                <w:rFonts w:ascii="Arial" w:eastAsia="Arial" w:hAnsi="Arial" w:cs="Arial"/>
              </w:rPr>
              <w:t>Performs diagnostic arthroscopy of common joints (e.g., knee, shoulder)</w:t>
            </w:r>
            <w:r w:rsidR="00561A64">
              <w:rPr>
                <w:rFonts w:ascii="Arial" w:eastAsia="Arial" w:hAnsi="Arial" w:cs="Arial"/>
              </w:rPr>
              <w:t>,</w:t>
            </w:r>
            <w:r w:rsidRPr="00C4060B">
              <w:rPr>
                <w:rFonts w:ascii="Arial" w:eastAsia="Arial" w:hAnsi="Arial" w:cs="Arial"/>
              </w:rPr>
              <w:t xml:space="preserve"> with direct supervision</w:t>
            </w:r>
          </w:p>
          <w:p w14:paraId="22888644" w14:textId="77777777" w:rsidR="00BE4AD2" w:rsidRDefault="00BE4AD2" w:rsidP="005F5B65">
            <w:pPr>
              <w:spacing w:after="0" w:line="240" w:lineRule="auto"/>
              <w:rPr>
                <w:rFonts w:ascii="Arial" w:eastAsia="Arial" w:hAnsi="Arial" w:cs="Arial"/>
              </w:rPr>
            </w:pPr>
          </w:p>
          <w:p w14:paraId="3A4085C8" w14:textId="769DB49F" w:rsidR="00BE4AD2" w:rsidRPr="001748C3"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Identifies post-surgical bleeding and stiffness</w:t>
            </w:r>
          </w:p>
        </w:tc>
      </w:tr>
      <w:tr w:rsidR="00BE4AD2" w:rsidRPr="00D617AF" w14:paraId="4377BC64" w14:textId="77777777" w:rsidTr="5A115028">
        <w:tc>
          <w:tcPr>
            <w:tcW w:w="4965" w:type="dxa"/>
            <w:tcBorders>
              <w:top w:val="single" w:sz="4" w:space="0" w:color="000000" w:themeColor="text1"/>
              <w:bottom w:val="single" w:sz="4" w:space="0" w:color="000000" w:themeColor="text1"/>
            </w:tcBorders>
            <w:shd w:val="clear" w:color="auto" w:fill="C9C9C9"/>
          </w:tcPr>
          <w:p w14:paraId="411489EA"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FC32DA">
              <w:rPr>
                <w:rFonts w:ascii="Arial" w:eastAsia="Arial" w:hAnsi="Arial" w:cs="Arial"/>
                <w:i/>
                <w:iCs/>
              </w:rPr>
              <w:t>Develops a surgical plan that includes identification of potential challenges and technical complexities, with guidance</w:t>
            </w:r>
          </w:p>
          <w:p w14:paraId="4BFBA296" w14:textId="77777777" w:rsidR="00BE4AD2" w:rsidRPr="00FC32DA" w:rsidRDefault="00BE4AD2" w:rsidP="00BE4AD2">
            <w:pPr>
              <w:spacing w:after="0" w:line="240" w:lineRule="auto"/>
              <w:rPr>
                <w:rFonts w:ascii="Arial" w:eastAsia="Arial" w:hAnsi="Arial" w:cs="Arial"/>
                <w:i/>
                <w:iCs/>
              </w:rPr>
            </w:pPr>
          </w:p>
          <w:p w14:paraId="0F992066"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Establishes portals and access and performs diagnostic knee and/or shoulder arthroscopy, with indirect supervision</w:t>
            </w:r>
          </w:p>
          <w:p w14:paraId="1A4AE5ED" w14:textId="77777777" w:rsidR="00BE4AD2" w:rsidRPr="00FC32DA" w:rsidRDefault="00BE4AD2" w:rsidP="00BE4AD2">
            <w:pPr>
              <w:spacing w:after="0" w:line="240" w:lineRule="auto"/>
              <w:rPr>
                <w:rFonts w:ascii="Arial" w:eastAsia="Arial" w:hAnsi="Arial" w:cs="Arial"/>
                <w:i/>
                <w:iCs/>
              </w:rPr>
            </w:pPr>
          </w:p>
          <w:p w14:paraId="52480007" w14:textId="76B790C2"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Identifies and manages simple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1A0D8B" w14:textId="1127F553" w:rsidR="005F5B65" w:rsidRDefault="00BE4AD2" w:rsidP="005F5B65">
            <w:pPr>
              <w:numPr>
                <w:ilvl w:val="0"/>
                <w:numId w:val="8"/>
              </w:numPr>
              <w:spacing w:after="0" w:line="240" w:lineRule="auto"/>
              <w:ind w:left="187" w:hanging="187"/>
              <w:rPr>
                <w:rFonts w:ascii="Arial" w:eastAsia="Arial" w:hAnsi="Arial" w:cs="Arial"/>
              </w:rPr>
            </w:pPr>
            <w:r w:rsidRPr="005F5B65">
              <w:rPr>
                <w:rFonts w:ascii="Arial" w:eastAsia="Arial" w:hAnsi="Arial" w:cs="Arial"/>
              </w:rPr>
              <w:t>Develops a surgical plan for meniscectomy</w:t>
            </w:r>
          </w:p>
          <w:p w14:paraId="1EC41238" w14:textId="33325686"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 xml:space="preserve">Gains access and navigates the joint </w:t>
            </w:r>
            <w:r w:rsidR="00561A64">
              <w:rPr>
                <w:rFonts w:ascii="Arial" w:eastAsia="Arial" w:hAnsi="Arial" w:cs="Arial"/>
              </w:rPr>
              <w:t>during surgery</w:t>
            </w:r>
          </w:p>
          <w:p w14:paraId="6D9AE301" w14:textId="77777777" w:rsidR="00BE4AD2" w:rsidRPr="000D66DC" w:rsidRDefault="00BE4AD2" w:rsidP="00BE4AD2">
            <w:pPr>
              <w:spacing w:after="0" w:line="240" w:lineRule="auto"/>
              <w:rPr>
                <w:rFonts w:ascii="Arial" w:eastAsia="Arial" w:hAnsi="Arial" w:cs="Arial"/>
              </w:rPr>
            </w:pPr>
          </w:p>
          <w:p w14:paraId="28788D26" w14:textId="77777777" w:rsidR="00BE4AD2" w:rsidRPr="00C4060B" w:rsidRDefault="00BE4AD2" w:rsidP="00BE4AD2">
            <w:pPr>
              <w:spacing w:after="0" w:line="240" w:lineRule="auto"/>
              <w:rPr>
                <w:rFonts w:ascii="Arial" w:eastAsia="Arial" w:hAnsi="Arial" w:cs="Arial"/>
              </w:rPr>
            </w:pPr>
          </w:p>
          <w:p w14:paraId="0A546D3A" w14:textId="77777777" w:rsidR="00BE4AD2" w:rsidRDefault="00BE4AD2" w:rsidP="005F5B65">
            <w:pPr>
              <w:numPr>
                <w:ilvl w:val="0"/>
                <w:numId w:val="8"/>
              </w:numPr>
              <w:spacing w:after="0" w:line="240" w:lineRule="auto"/>
              <w:ind w:left="187" w:hanging="187"/>
              <w:rPr>
                <w:rFonts w:ascii="Arial" w:eastAsia="Arial" w:hAnsi="Arial" w:cs="Arial"/>
              </w:rPr>
            </w:pPr>
            <w:r w:rsidRPr="00C4060B">
              <w:rPr>
                <w:rFonts w:ascii="Arial" w:eastAsia="Arial" w:hAnsi="Arial" w:cs="Arial"/>
              </w:rPr>
              <w:t xml:space="preserve">Performs complete diagnostic arthroscopy of the knee with </w:t>
            </w:r>
            <w:r w:rsidRPr="0066064C">
              <w:rPr>
                <w:rFonts w:ascii="Arial" w:eastAsia="Arial" w:hAnsi="Arial" w:cs="Arial"/>
              </w:rPr>
              <w:t>meniscectomy</w:t>
            </w:r>
            <w:r w:rsidRPr="00C4060B">
              <w:rPr>
                <w:rFonts w:ascii="Arial" w:eastAsia="Arial" w:hAnsi="Arial" w:cs="Arial"/>
              </w:rPr>
              <w:t xml:space="preserve"> and of the shoulder with debridement </w:t>
            </w:r>
          </w:p>
          <w:p w14:paraId="6170D07D" w14:textId="77777777" w:rsidR="00BE4AD2" w:rsidRDefault="00BE4AD2" w:rsidP="005F5B65">
            <w:pPr>
              <w:numPr>
                <w:ilvl w:val="0"/>
                <w:numId w:val="8"/>
              </w:numPr>
              <w:spacing w:after="0" w:line="240" w:lineRule="auto"/>
              <w:ind w:left="187" w:hanging="187"/>
              <w:rPr>
                <w:rFonts w:ascii="Arial" w:eastAsia="Arial" w:hAnsi="Arial" w:cs="Arial"/>
              </w:rPr>
            </w:pPr>
            <w:r>
              <w:rPr>
                <w:rFonts w:ascii="Arial" w:eastAsia="Arial" w:hAnsi="Arial" w:cs="Arial"/>
              </w:rPr>
              <w:t>Recognizes need for ancillary portals</w:t>
            </w:r>
          </w:p>
          <w:p w14:paraId="2503E98E" w14:textId="77777777" w:rsidR="00BE4AD2" w:rsidRPr="00C4060B" w:rsidRDefault="00BE4AD2" w:rsidP="005F5B65">
            <w:pPr>
              <w:spacing w:after="0" w:line="240" w:lineRule="auto"/>
              <w:rPr>
                <w:rFonts w:ascii="Arial" w:eastAsia="Arial" w:hAnsi="Arial" w:cs="Arial"/>
              </w:rPr>
            </w:pPr>
          </w:p>
          <w:p w14:paraId="2F35F153" w14:textId="3FFB4146" w:rsidR="00BE4AD2" w:rsidRPr="001748C3" w:rsidRDefault="00BE4AD2" w:rsidP="00BE4AD2">
            <w:pPr>
              <w:numPr>
                <w:ilvl w:val="0"/>
                <w:numId w:val="8"/>
              </w:numPr>
              <w:spacing w:after="0" w:line="240" w:lineRule="auto"/>
              <w:ind w:left="187" w:hanging="187"/>
              <w:rPr>
                <w:rFonts w:ascii="Arial" w:eastAsia="Arial" w:hAnsi="Arial" w:cs="Arial"/>
              </w:rPr>
            </w:pPr>
            <w:r w:rsidRPr="00C4060B">
              <w:rPr>
                <w:rFonts w:ascii="Arial" w:eastAsia="Arial" w:hAnsi="Arial" w:cs="Arial"/>
              </w:rPr>
              <w:t>Recognizes common complications of surgery</w:t>
            </w:r>
          </w:p>
        </w:tc>
      </w:tr>
      <w:tr w:rsidR="00BE4AD2" w:rsidRPr="00D617AF" w14:paraId="6A605E12" w14:textId="77777777" w:rsidTr="5A115028">
        <w:tc>
          <w:tcPr>
            <w:tcW w:w="4965" w:type="dxa"/>
            <w:tcBorders>
              <w:top w:val="single" w:sz="4" w:space="0" w:color="000000" w:themeColor="text1"/>
              <w:bottom w:val="single" w:sz="4" w:space="0" w:color="000000" w:themeColor="text1"/>
            </w:tcBorders>
            <w:shd w:val="clear" w:color="auto" w:fill="C9C9C9"/>
          </w:tcPr>
          <w:p w14:paraId="1149262F"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FC32DA">
              <w:rPr>
                <w:rFonts w:ascii="Arial" w:eastAsia="Arial" w:hAnsi="Arial" w:cs="Arial"/>
                <w:i/>
                <w:iCs/>
              </w:rPr>
              <w:t>Develops a surgical plan for complex procedures, including contingencies for complications, with guidance</w:t>
            </w:r>
          </w:p>
          <w:p w14:paraId="4D40EBEB" w14:textId="77777777" w:rsidR="00BE4AD2" w:rsidRPr="00FC32DA" w:rsidRDefault="00BE4AD2" w:rsidP="00BE4AD2">
            <w:pPr>
              <w:spacing w:after="0" w:line="240" w:lineRule="auto"/>
              <w:rPr>
                <w:rFonts w:ascii="Arial" w:eastAsia="Arial" w:hAnsi="Arial" w:cs="Arial"/>
                <w:i/>
                <w:iCs/>
              </w:rPr>
            </w:pPr>
          </w:p>
          <w:p w14:paraId="4EA78411" w14:textId="570564EF"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Performs critical steps of knee and/or shoulder procedures, with guidance; establishes portals and access and performs hip and/or elbow arthroscopy, with indirect supervision</w:t>
            </w:r>
          </w:p>
          <w:p w14:paraId="0B825705" w14:textId="77777777" w:rsidR="00BE4AD2" w:rsidRPr="00FC32DA" w:rsidRDefault="00BE4AD2" w:rsidP="00BE4AD2">
            <w:pPr>
              <w:spacing w:after="0" w:line="240" w:lineRule="auto"/>
              <w:rPr>
                <w:rFonts w:ascii="Arial" w:eastAsia="Arial" w:hAnsi="Arial" w:cs="Arial"/>
                <w:i/>
                <w:iCs/>
              </w:rPr>
            </w:pPr>
          </w:p>
          <w:p w14:paraId="3A83091E" w14:textId="117FF40A"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7EA096" w14:textId="2003609C" w:rsidR="00127814" w:rsidRDefault="00127814" w:rsidP="00127814">
            <w:pPr>
              <w:spacing w:after="0" w:line="240" w:lineRule="auto"/>
              <w:ind w:left="187"/>
              <w:rPr>
                <w:rFonts w:ascii="Arial" w:eastAsia="Arial" w:hAnsi="Arial" w:cs="Arial"/>
              </w:rPr>
            </w:pPr>
          </w:p>
          <w:p w14:paraId="1466D390" w14:textId="77777777" w:rsidR="00127814" w:rsidRDefault="00127814" w:rsidP="00127814">
            <w:pPr>
              <w:spacing w:after="0" w:line="240" w:lineRule="auto"/>
              <w:ind w:left="187"/>
              <w:rPr>
                <w:rFonts w:ascii="Arial" w:eastAsia="Arial" w:hAnsi="Arial" w:cs="Arial"/>
              </w:rPr>
            </w:pPr>
          </w:p>
          <w:p w14:paraId="6B3AEF91" w14:textId="77777777" w:rsidR="00127814" w:rsidRDefault="00127814" w:rsidP="00127814">
            <w:pPr>
              <w:spacing w:after="0" w:line="240" w:lineRule="auto"/>
              <w:ind w:left="187"/>
              <w:rPr>
                <w:rFonts w:ascii="Arial" w:eastAsia="Arial" w:hAnsi="Arial" w:cs="Arial"/>
              </w:rPr>
            </w:pPr>
          </w:p>
          <w:p w14:paraId="203B23DA" w14:textId="77777777" w:rsidR="00127814" w:rsidRDefault="00127814" w:rsidP="00127814">
            <w:pPr>
              <w:spacing w:after="0" w:line="240" w:lineRule="auto"/>
              <w:ind w:left="187"/>
              <w:rPr>
                <w:rFonts w:ascii="Arial" w:eastAsia="Arial" w:hAnsi="Arial" w:cs="Arial"/>
              </w:rPr>
            </w:pPr>
          </w:p>
          <w:p w14:paraId="034A7C43" w14:textId="1AA9BB2E" w:rsidR="00373F96" w:rsidRDefault="004750B2" w:rsidP="005F5B65">
            <w:pPr>
              <w:numPr>
                <w:ilvl w:val="0"/>
                <w:numId w:val="8"/>
              </w:numPr>
              <w:spacing w:after="0" w:line="240" w:lineRule="auto"/>
              <w:ind w:left="187" w:hanging="187"/>
              <w:rPr>
                <w:rFonts w:ascii="Arial" w:eastAsia="Arial" w:hAnsi="Arial" w:cs="Arial"/>
              </w:rPr>
            </w:pPr>
            <w:r>
              <w:rPr>
                <w:rFonts w:ascii="Arial" w:eastAsia="Arial" w:hAnsi="Arial" w:cs="Arial"/>
              </w:rPr>
              <w:t>P</w:t>
            </w:r>
            <w:r w:rsidRPr="004750B2">
              <w:rPr>
                <w:rFonts w:ascii="Arial" w:eastAsia="Arial" w:hAnsi="Arial" w:cs="Arial"/>
              </w:rPr>
              <w:t>erforms diagnostic arthroscopy of a partial or total knee replacement</w:t>
            </w:r>
          </w:p>
          <w:p w14:paraId="62AD6BA7" w14:textId="77777777" w:rsidR="00127814" w:rsidRDefault="00127814" w:rsidP="00BE4AD2">
            <w:pPr>
              <w:spacing w:after="0" w:line="240" w:lineRule="auto"/>
              <w:rPr>
                <w:rFonts w:ascii="Arial" w:eastAsia="Arial" w:hAnsi="Arial" w:cs="Arial"/>
              </w:rPr>
            </w:pPr>
          </w:p>
          <w:p w14:paraId="3C1FCADB" w14:textId="77777777" w:rsidR="00127814" w:rsidRDefault="00127814" w:rsidP="00BE4AD2">
            <w:pPr>
              <w:spacing w:after="0" w:line="240" w:lineRule="auto"/>
              <w:rPr>
                <w:rFonts w:ascii="Arial" w:eastAsia="Arial" w:hAnsi="Arial" w:cs="Arial"/>
              </w:rPr>
            </w:pPr>
          </w:p>
          <w:p w14:paraId="6FFF9C3D" w14:textId="77777777" w:rsidR="00127814" w:rsidRDefault="00127814" w:rsidP="00BE4AD2">
            <w:pPr>
              <w:spacing w:after="0" w:line="240" w:lineRule="auto"/>
              <w:rPr>
                <w:rFonts w:ascii="Arial" w:eastAsia="Arial" w:hAnsi="Arial" w:cs="Arial"/>
              </w:rPr>
            </w:pPr>
          </w:p>
          <w:p w14:paraId="43672809" w14:textId="77777777" w:rsidR="00127814" w:rsidRPr="00C4060B" w:rsidRDefault="00127814" w:rsidP="00BE4AD2">
            <w:pPr>
              <w:spacing w:after="0" w:line="240" w:lineRule="auto"/>
              <w:rPr>
                <w:rFonts w:ascii="Arial" w:eastAsia="Arial" w:hAnsi="Arial" w:cs="Arial"/>
              </w:rPr>
            </w:pPr>
          </w:p>
          <w:p w14:paraId="5001A694" w14:textId="5B313B88" w:rsidR="00BE4AD2" w:rsidRPr="001748C3" w:rsidRDefault="00BE4AD2" w:rsidP="00BE4AD2">
            <w:pPr>
              <w:numPr>
                <w:ilvl w:val="0"/>
                <w:numId w:val="8"/>
              </w:numPr>
              <w:spacing w:after="0" w:line="240" w:lineRule="auto"/>
              <w:ind w:left="187" w:hanging="187"/>
              <w:rPr>
                <w:rFonts w:ascii="Arial" w:eastAsia="Arial" w:hAnsi="Arial" w:cs="Arial"/>
              </w:rPr>
            </w:pPr>
            <w:r w:rsidRPr="00EF6893">
              <w:rPr>
                <w:rFonts w:ascii="Arial" w:eastAsia="Arial" w:hAnsi="Arial" w:cs="Arial"/>
              </w:rPr>
              <w:t>Treats and manages post-operative complications of surgery</w:t>
            </w:r>
          </w:p>
        </w:tc>
      </w:tr>
      <w:tr w:rsidR="00BE4AD2" w:rsidRPr="00D617AF" w14:paraId="314A9FF0" w14:textId="77777777" w:rsidTr="5A115028">
        <w:tc>
          <w:tcPr>
            <w:tcW w:w="4965" w:type="dxa"/>
            <w:tcBorders>
              <w:top w:val="single" w:sz="4" w:space="0" w:color="000000" w:themeColor="text1"/>
              <w:bottom w:val="single" w:sz="4" w:space="0" w:color="000000" w:themeColor="text1"/>
            </w:tcBorders>
            <w:shd w:val="clear" w:color="auto" w:fill="C9C9C9"/>
          </w:tcPr>
          <w:p w14:paraId="1F6F6A1A"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FC32DA">
              <w:rPr>
                <w:rFonts w:ascii="Arial" w:eastAsia="Arial" w:hAnsi="Arial" w:cs="Arial"/>
                <w:i/>
                <w:iCs/>
              </w:rPr>
              <w:t>Independently develops a surgical plan for complex procedures, including contingencies for complications</w:t>
            </w:r>
          </w:p>
          <w:p w14:paraId="70AE116C" w14:textId="77777777" w:rsidR="00BE4AD2" w:rsidRPr="00FC32DA" w:rsidRDefault="00BE4AD2" w:rsidP="00BE4AD2">
            <w:pPr>
              <w:spacing w:after="0" w:line="240" w:lineRule="auto"/>
              <w:rPr>
                <w:rFonts w:ascii="Arial" w:eastAsia="Arial" w:hAnsi="Arial" w:cs="Arial"/>
                <w:i/>
                <w:iCs/>
              </w:rPr>
            </w:pPr>
          </w:p>
          <w:p w14:paraId="60DF619B" w14:textId="77777777"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lastRenderedPageBreak/>
              <w:t>Independently performs complex procedures with skill and confidence</w:t>
            </w:r>
          </w:p>
          <w:p w14:paraId="161E7A40" w14:textId="13950A6B" w:rsidR="00BE4AD2" w:rsidRPr="00FC32DA" w:rsidRDefault="00BE4AD2" w:rsidP="00BE4AD2">
            <w:pPr>
              <w:spacing w:after="0" w:line="240" w:lineRule="auto"/>
              <w:rPr>
                <w:rFonts w:ascii="Arial" w:eastAsia="Arial" w:hAnsi="Arial" w:cs="Arial"/>
                <w:i/>
                <w:iCs/>
              </w:rPr>
            </w:pPr>
            <w:r w:rsidRPr="00FC32DA">
              <w:rPr>
                <w:rFonts w:ascii="Arial" w:eastAsia="Arial" w:hAnsi="Arial" w:cs="Arial"/>
                <w:i/>
                <w:iCs/>
              </w:rPr>
              <w:t xml:space="preserve"> </w:t>
            </w:r>
          </w:p>
          <w:p w14:paraId="0D64F039" w14:textId="21A81A6C" w:rsidR="00BE4AD2" w:rsidRPr="00D617AF" w:rsidRDefault="00BE4AD2" w:rsidP="00BE4AD2">
            <w:pPr>
              <w:spacing w:after="0" w:line="240" w:lineRule="auto"/>
              <w:rPr>
                <w:rFonts w:ascii="Arial" w:eastAsia="Arial" w:hAnsi="Arial" w:cs="Arial"/>
                <w:i/>
                <w:iCs/>
              </w:rPr>
            </w:pPr>
            <w:r w:rsidRPr="00FC32DA">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8E8F55" w14:textId="77777777" w:rsidR="00127814" w:rsidRDefault="00127814" w:rsidP="00127814">
            <w:pPr>
              <w:spacing w:after="0" w:line="240" w:lineRule="auto"/>
              <w:ind w:left="187"/>
              <w:rPr>
                <w:rFonts w:ascii="Arial" w:eastAsia="Arial" w:hAnsi="Arial" w:cs="Arial"/>
              </w:rPr>
            </w:pPr>
          </w:p>
          <w:p w14:paraId="2967D57D" w14:textId="77777777" w:rsidR="00127814" w:rsidRDefault="00127814" w:rsidP="00127814">
            <w:pPr>
              <w:spacing w:after="0" w:line="240" w:lineRule="auto"/>
              <w:ind w:left="187"/>
              <w:rPr>
                <w:rFonts w:ascii="Arial" w:eastAsia="Arial" w:hAnsi="Arial" w:cs="Arial"/>
              </w:rPr>
            </w:pPr>
          </w:p>
          <w:p w14:paraId="38A62741" w14:textId="77777777" w:rsidR="00127814" w:rsidRDefault="00127814" w:rsidP="00127814">
            <w:pPr>
              <w:spacing w:after="0" w:line="240" w:lineRule="auto"/>
              <w:ind w:left="187"/>
              <w:rPr>
                <w:rFonts w:ascii="Arial" w:eastAsia="Arial" w:hAnsi="Arial" w:cs="Arial"/>
              </w:rPr>
            </w:pPr>
          </w:p>
          <w:p w14:paraId="0A16B82A" w14:textId="77777777" w:rsidR="00127814" w:rsidRDefault="00127814" w:rsidP="00127814">
            <w:pPr>
              <w:spacing w:after="0" w:line="240" w:lineRule="auto"/>
              <w:ind w:left="187"/>
              <w:rPr>
                <w:rFonts w:ascii="Arial" w:eastAsia="Arial" w:hAnsi="Arial" w:cs="Arial"/>
              </w:rPr>
            </w:pPr>
          </w:p>
          <w:p w14:paraId="3A0A97A5" w14:textId="77777777" w:rsidR="00127814" w:rsidRDefault="00127814" w:rsidP="00127814">
            <w:pPr>
              <w:spacing w:after="0" w:line="240" w:lineRule="auto"/>
              <w:ind w:left="187"/>
              <w:rPr>
                <w:rFonts w:ascii="Arial" w:eastAsia="Arial" w:hAnsi="Arial" w:cs="Arial"/>
              </w:rPr>
            </w:pPr>
          </w:p>
          <w:p w14:paraId="6BA6565B" w14:textId="3BBF8F80" w:rsidR="003857F6" w:rsidRDefault="003857F6" w:rsidP="005F5B65">
            <w:pPr>
              <w:numPr>
                <w:ilvl w:val="0"/>
                <w:numId w:val="8"/>
              </w:numPr>
              <w:spacing w:after="0" w:line="240" w:lineRule="auto"/>
              <w:ind w:left="187" w:hanging="187"/>
              <w:rPr>
                <w:rFonts w:ascii="Arial" w:eastAsia="Arial" w:hAnsi="Arial" w:cs="Arial"/>
              </w:rPr>
            </w:pPr>
            <w:r>
              <w:rPr>
                <w:rFonts w:ascii="Arial" w:eastAsia="Arial" w:hAnsi="Arial" w:cs="Arial"/>
              </w:rPr>
              <w:lastRenderedPageBreak/>
              <w:t>P</w:t>
            </w:r>
            <w:r w:rsidRPr="003857F6">
              <w:rPr>
                <w:rFonts w:ascii="Arial" w:eastAsia="Arial" w:hAnsi="Arial" w:cs="Arial"/>
              </w:rPr>
              <w:t xml:space="preserve">erforms lateral release </w:t>
            </w:r>
            <w:r w:rsidR="00561A64">
              <w:rPr>
                <w:rFonts w:ascii="Arial" w:eastAsia="Arial" w:hAnsi="Arial" w:cs="Arial"/>
              </w:rPr>
              <w:t xml:space="preserve">and </w:t>
            </w:r>
            <w:r w:rsidRPr="003857F6">
              <w:rPr>
                <w:rFonts w:ascii="Arial" w:eastAsia="Arial" w:hAnsi="Arial" w:cs="Arial"/>
              </w:rPr>
              <w:t xml:space="preserve">excision of osteophytes, bony impingement, </w:t>
            </w:r>
            <w:r w:rsidR="00561A64">
              <w:rPr>
                <w:rFonts w:ascii="Arial" w:eastAsia="Arial" w:hAnsi="Arial" w:cs="Arial"/>
              </w:rPr>
              <w:t xml:space="preserve">and </w:t>
            </w:r>
            <w:r w:rsidRPr="003857F6">
              <w:rPr>
                <w:rFonts w:ascii="Arial" w:eastAsia="Arial" w:hAnsi="Arial" w:cs="Arial"/>
              </w:rPr>
              <w:t>patellar clunk fibrous tissue</w:t>
            </w:r>
          </w:p>
          <w:p w14:paraId="039B84E8" w14:textId="77777777" w:rsidR="00127814" w:rsidRPr="004013AB" w:rsidRDefault="00127814" w:rsidP="003E3927">
            <w:pPr>
              <w:spacing w:after="0" w:line="240" w:lineRule="auto"/>
              <w:rPr>
                <w:rFonts w:ascii="Arial" w:eastAsia="Arial" w:hAnsi="Arial" w:cs="Arial"/>
                <w:iCs/>
              </w:rPr>
            </w:pPr>
          </w:p>
          <w:p w14:paraId="7460668A" w14:textId="6805F11B" w:rsidR="00BE4AD2" w:rsidRPr="001748C3" w:rsidRDefault="00BE4AD2" w:rsidP="00BE4AD2">
            <w:pPr>
              <w:numPr>
                <w:ilvl w:val="0"/>
                <w:numId w:val="8"/>
              </w:numPr>
              <w:spacing w:after="0" w:line="240" w:lineRule="auto"/>
              <w:ind w:left="187" w:hanging="187"/>
              <w:rPr>
                <w:rFonts w:ascii="Arial" w:eastAsia="Arial" w:hAnsi="Arial" w:cs="Arial"/>
              </w:rPr>
            </w:pPr>
            <w:r w:rsidRPr="000F7616">
              <w:rPr>
                <w:rFonts w:ascii="Arial" w:eastAsia="Arial" w:hAnsi="Arial" w:cs="Arial"/>
              </w:rPr>
              <w:t>Recognizes, corrects, and avoids potential intra-operative complications</w:t>
            </w:r>
          </w:p>
        </w:tc>
      </w:tr>
      <w:tr w:rsidR="00BE4AD2" w:rsidRPr="00D617AF" w14:paraId="65BFD20F" w14:textId="77777777" w:rsidTr="5A115028">
        <w:tc>
          <w:tcPr>
            <w:tcW w:w="4965" w:type="dxa"/>
            <w:tcBorders>
              <w:top w:val="single" w:sz="4" w:space="0" w:color="000000" w:themeColor="text1"/>
              <w:bottom w:val="single" w:sz="4" w:space="0" w:color="000000" w:themeColor="text1"/>
            </w:tcBorders>
            <w:shd w:val="clear" w:color="auto" w:fill="C9C9C9"/>
          </w:tcPr>
          <w:p w14:paraId="382623E5" w14:textId="77777777" w:rsidR="00BE4AD2" w:rsidRPr="00FC32DA" w:rsidRDefault="00BE4AD2" w:rsidP="00BE4AD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FC32DA">
              <w:rPr>
                <w:rFonts w:ascii="Arial" w:eastAsia="Arial" w:hAnsi="Arial" w:cs="Arial"/>
                <w:i/>
                <w:iCs/>
              </w:rPr>
              <w:t>Develops novel surgical techniques</w:t>
            </w:r>
          </w:p>
          <w:p w14:paraId="643A4947" w14:textId="77777777" w:rsidR="00BE4AD2" w:rsidRPr="00FC32DA" w:rsidRDefault="00BE4AD2" w:rsidP="00BE4AD2">
            <w:pPr>
              <w:spacing w:after="0" w:line="240" w:lineRule="auto"/>
              <w:rPr>
                <w:rFonts w:ascii="Arial" w:eastAsia="Arial" w:hAnsi="Arial" w:cs="Arial"/>
                <w:i/>
                <w:iCs/>
              </w:rPr>
            </w:pPr>
          </w:p>
          <w:p w14:paraId="267925D6" w14:textId="7D32C5C3" w:rsidR="00BE4AD2" w:rsidRPr="007572BA" w:rsidRDefault="00BE4AD2" w:rsidP="00BE4AD2">
            <w:pPr>
              <w:spacing w:after="0" w:line="240" w:lineRule="auto"/>
              <w:rPr>
                <w:rFonts w:ascii="Arial" w:eastAsia="Arial" w:hAnsi="Arial" w:cs="Arial"/>
                <w:i/>
                <w:iCs/>
              </w:rPr>
            </w:pPr>
            <w:r w:rsidRPr="00FC32DA">
              <w:rPr>
                <w:rFonts w:ascii="Arial" w:eastAsia="Arial" w:hAnsi="Arial" w:cs="Arial"/>
                <w:i/>
                <w:iCs/>
              </w:rPr>
              <w:t>Contributes to quality improvement initiative regarding complications at the institution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FF932B" w14:textId="6DBEB1E9" w:rsidR="00BE4AD2" w:rsidRDefault="00BE4AD2" w:rsidP="00BE4AD2">
            <w:pPr>
              <w:numPr>
                <w:ilvl w:val="0"/>
                <w:numId w:val="8"/>
              </w:numPr>
              <w:spacing w:after="0" w:line="240" w:lineRule="auto"/>
              <w:ind w:left="187" w:hanging="187"/>
              <w:rPr>
                <w:rFonts w:ascii="Arial" w:eastAsia="Arial" w:hAnsi="Arial" w:cs="Arial"/>
              </w:rPr>
            </w:pPr>
            <w:r w:rsidRPr="00C4060B">
              <w:rPr>
                <w:rFonts w:ascii="Arial" w:eastAsia="Arial" w:hAnsi="Arial" w:cs="Arial"/>
              </w:rPr>
              <w:t>Acts as a primary referral to treat complex revision reconstruction procedures (e.g., shoulder with bone loss</w:t>
            </w:r>
            <w:r w:rsidR="00F436CA">
              <w:rPr>
                <w:rFonts w:ascii="Arial" w:eastAsia="Arial" w:hAnsi="Arial" w:cs="Arial"/>
              </w:rPr>
              <w:t xml:space="preserve">, revision </w:t>
            </w:r>
            <w:r w:rsidR="00652EC4">
              <w:rPr>
                <w:rFonts w:ascii="Arial" w:eastAsia="Arial" w:hAnsi="Arial" w:cs="Arial"/>
              </w:rPr>
              <w:t>f</w:t>
            </w:r>
            <w:r w:rsidR="00FD3CC9" w:rsidRPr="00FD3CC9">
              <w:rPr>
                <w:rFonts w:ascii="Arial" w:eastAsia="Arial" w:hAnsi="Arial" w:cs="Arial"/>
              </w:rPr>
              <w:t xml:space="preserve">emoroacetabular </w:t>
            </w:r>
            <w:r w:rsidR="00652EC4">
              <w:rPr>
                <w:rFonts w:ascii="Arial" w:eastAsia="Arial" w:hAnsi="Arial" w:cs="Arial"/>
              </w:rPr>
              <w:t>i</w:t>
            </w:r>
            <w:r w:rsidR="00FD3CC9" w:rsidRPr="00FD3CC9">
              <w:rPr>
                <w:rFonts w:ascii="Arial" w:eastAsia="Arial" w:hAnsi="Arial" w:cs="Arial"/>
              </w:rPr>
              <w:t>mpingement</w:t>
            </w:r>
            <w:r w:rsidR="00FD3CC9" w:rsidRPr="00FD3CC9" w:rsidDel="00FD3CC9">
              <w:rPr>
                <w:rFonts w:ascii="Arial" w:eastAsia="Arial" w:hAnsi="Arial" w:cs="Arial"/>
              </w:rPr>
              <w:t xml:space="preserve"> </w:t>
            </w:r>
            <w:r w:rsidR="00F436CA">
              <w:rPr>
                <w:rFonts w:ascii="Arial" w:eastAsia="Arial" w:hAnsi="Arial" w:cs="Arial"/>
              </w:rPr>
              <w:t>debridement</w:t>
            </w:r>
            <w:r w:rsidRPr="00C4060B">
              <w:rPr>
                <w:rFonts w:ascii="Arial" w:eastAsia="Arial" w:hAnsi="Arial" w:cs="Arial"/>
              </w:rPr>
              <w:t>)</w:t>
            </w:r>
          </w:p>
          <w:p w14:paraId="55BDA3D9" w14:textId="77777777" w:rsidR="00BE4AD2"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Acts as a primary referral for complex osteoarticular problems</w:t>
            </w:r>
          </w:p>
          <w:p w14:paraId="10AD5C6F" w14:textId="3254A6F0" w:rsidR="00BE4AD2" w:rsidRPr="007572BA" w:rsidRDefault="00BE4AD2" w:rsidP="00BE4AD2">
            <w:pPr>
              <w:numPr>
                <w:ilvl w:val="0"/>
                <w:numId w:val="8"/>
              </w:numPr>
              <w:spacing w:after="0" w:line="240" w:lineRule="auto"/>
              <w:ind w:left="187" w:hanging="187"/>
              <w:rPr>
                <w:rFonts w:ascii="Arial" w:eastAsia="Arial" w:hAnsi="Arial" w:cs="Arial"/>
              </w:rPr>
            </w:pPr>
            <w:r>
              <w:rPr>
                <w:rFonts w:ascii="Arial" w:eastAsia="Arial" w:hAnsi="Arial" w:cs="Arial"/>
              </w:rPr>
              <w:t xml:space="preserve">Contributes to a patient registry for risk factors for </w:t>
            </w:r>
            <w:r w:rsidR="00F436CA">
              <w:rPr>
                <w:rFonts w:ascii="Arial" w:eastAsia="Arial" w:hAnsi="Arial" w:cs="Arial"/>
              </w:rPr>
              <w:t>recurrent shoulder instability</w:t>
            </w:r>
          </w:p>
        </w:tc>
      </w:tr>
      <w:tr w:rsidR="001748C3" w:rsidRPr="00D617AF" w14:paraId="45FB289B" w14:textId="77777777" w:rsidTr="00E631EF">
        <w:tc>
          <w:tcPr>
            <w:tcW w:w="4965" w:type="dxa"/>
            <w:shd w:val="clear" w:color="auto" w:fill="FFD965"/>
          </w:tcPr>
          <w:p w14:paraId="0AEA6B16"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6E8C41F"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5E1AD21A" w14:textId="2AB87D27" w:rsidR="001748C3"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1748C3" w:rsidRPr="00D617AF" w14:paraId="491B66C8" w14:textId="77777777" w:rsidTr="5A115028">
        <w:tc>
          <w:tcPr>
            <w:tcW w:w="4965" w:type="dxa"/>
            <w:shd w:val="clear" w:color="auto" w:fill="8DB3E2" w:themeFill="text2" w:themeFillTint="66"/>
          </w:tcPr>
          <w:p w14:paraId="4F519122" w14:textId="77777777" w:rsidR="001748C3" w:rsidRPr="00D617AF" w:rsidRDefault="001748C3"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0739A27E" w14:textId="77777777" w:rsidR="001748C3" w:rsidRPr="0048786F" w:rsidRDefault="001748C3" w:rsidP="00E631EF">
            <w:pPr>
              <w:numPr>
                <w:ilvl w:val="0"/>
                <w:numId w:val="8"/>
              </w:numPr>
              <w:spacing w:after="0" w:line="240" w:lineRule="auto"/>
              <w:ind w:left="187" w:hanging="187"/>
              <w:rPr>
                <w:rFonts w:ascii="Arial" w:eastAsia="Arial" w:hAnsi="Arial" w:cs="Arial"/>
              </w:rPr>
            </w:pPr>
          </w:p>
        </w:tc>
      </w:tr>
      <w:tr w:rsidR="001748C3" w:rsidRPr="00D617AF" w14:paraId="6FB100EF" w14:textId="77777777" w:rsidTr="00E631EF">
        <w:trPr>
          <w:trHeight w:val="80"/>
        </w:trPr>
        <w:tc>
          <w:tcPr>
            <w:tcW w:w="4965" w:type="dxa"/>
            <w:shd w:val="clear" w:color="auto" w:fill="A8D08D"/>
          </w:tcPr>
          <w:p w14:paraId="3B42EA89" w14:textId="77777777" w:rsidR="001748C3" w:rsidRPr="00FE0275" w:rsidRDefault="001748C3" w:rsidP="00E631EF">
            <w:pPr>
              <w:spacing w:after="0" w:line="240" w:lineRule="auto"/>
              <w:rPr>
                <w:rFonts w:ascii="Arial" w:eastAsia="Arial" w:hAnsi="Arial" w:cs="Arial"/>
              </w:rPr>
            </w:pPr>
            <w:r w:rsidRPr="6482BB28">
              <w:rPr>
                <w:rFonts w:ascii="Arial" w:eastAsia="Arial" w:hAnsi="Arial" w:cs="Arial"/>
              </w:rPr>
              <w:t>Notes or Resources</w:t>
            </w:r>
          </w:p>
        </w:tc>
        <w:tc>
          <w:tcPr>
            <w:tcW w:w="9165" w:type="dxa"/>
            <w:shd w:val="clear" w:color="auto" w:fill="A8D08D"/>
          </w:tcPr>
          <w:p w14:paraId="325EB7AC" w14:textId="3B389F09" w:rsidR="003E3927" w:rsidRDefault="6C300627" w:rsidP="003E3927">
            <w:pPr>
              <w:numPr>
                <w:ilvl w:val="0"/>
                <w:numId w:val="8"/>
              </w:numPr>
              <w:spacing w:after="0" w:line="240" w:lineRule="auto"/>
              <w:ind w:left="187" w:hanging="187"/>
              <w:rPr>
                <w:rFonts w:ascii="Arial" w:eastAsia="ArialMT" w:hAnsi="Arial" w:cs="Arial"/>
              </w:rPr>
            </w:pPr>
            <w:r w:rsidRPr="003E3927">
              <w:rPr>
                <w:rFonts w:ascii="Arial" w:eastAsia="ArialMT" w:hAnsi="Arial" w:cs="Arial"/>
              </w:rPr>
              <w:t>American Academy of Orthopaedic Surgeons Management of Osteoarthritis of the Knee (Non- Arthroplasty) Evidence-Based Clinical Practice Guideline.</w:t>
            </w:r>
            <w:r w:rsidR="00561A64">
              <w:rPr>
                <w:rFonts w:ascii="Arial" w:eastAsia="ArialMT" w:hAnsi="Arial" w:cs="Arial"/>
              </w:rPr>
              <w:t xml:space="preserve"> </w:t>
            </w:r>
            <w:hyperlink r:id="rId14" w:history="1">
              <w:r w:rsidR="00561A64">
                <w:rPr>
                  <w:rStyle w:val="Hyperlink"/>
                  <w:rFonts w:ascii="Arial" w:eastAsia="ArialMT" w:hAnsi="Arial" w:cs="Arial"/>
                </w:rPr>
                <w:t>https://www.aaos.org/oak3cpg</w:t>
              </w:r>
            </w:hyperlink>
            <w:r w:rsidR="00561A64">
              <w:rPr>
                <w:rFonts w:ascii="Arial" w:eastAsia="ArialMT" w:hAnsi="Arial" w:cs="Arial"/>
              </w:rPr>
              <w:t xml:space="preserve">. </w:t>
            </w:r>
            <w:r w:rsidR="00561A64" w:rsidRPr="00561A64">
              <w:rPr>
                <w:rFonts w:ascii="Arial" w:eastAsia="ArialMT" w:hAnsi="Arial" w:cs="Arial"/>
              </w:rPr>
              <w:t xml:space="preserve">Published </w:t>
            </w:r>
            <w:r w:rsidR="00561A64">
              <w:rPr>
                <w:rFonts w:ascii="Arial" w:eastAsia="ArialMT" w:hAnsi="Arial" w:cs="Arial"/>
              </w:rPr>
              <w:t xml:space="preserve">2021 </w:t>
            </w:r>
            <w:r w:rsidR="00561A64" w:rsidRPr="00561A64">
              <w:rPr>
                <w:rFonts w:ascii="Arial" w:eastAsia="ArialMT" w:hAnsi="Arial" w:cs="Arial"/>
              </w:rPr>
              <w:t xml:space="preserve">Aug </w:t>
            </w:r>
            <w:r w:rsidR="00561A64">
              <w:rPr>
                <w:rFonts w:ascii="Arial" w:eastAsia="ArialMT" w:hAnsi="Arial" w:cs="Arial"/>
              </w:rPr>
              <w:t xml:space="preserve">31.  </w:t>
            </w:r>
          </w:p>
          <w:p w14:paraId="112C687B" w14:textId="6BBFA661" w:rsidR="001748C3" w:rsidRPr="003E3927" w:rsidRDefault="6C300627" w:rsidP="003E3927">
            <w:pPr>
              <w:numPr>
                <w:ilvl w:val="0"/>
                <w:numId w:val="8"/>
              </w:numPr>
              <w:spacing w:after="0" w:line="240" w:lineRule="auto"/>
              <w:ind w:left="187" w:hanging="187"/>
              <w:rPr>
                <w:rFonts w:ascii="Arial" w:eastAsia="ArialMT" w:hAnsi="Arial" w:cs="Arial"/>
              </w:rPr>
            </w:pPr>
            <w:r w:rsidRPr="003E3927">
              <w:rPr>
                <w:rFonts w:ascii="Arial" w:eastAsia="Arial" w:hAnsi="Arial" w:cs="Arial"/>
              </w:rPr>
              <w:t xml:space="preserve">Sequeira SB, Scott J, Novicoff W, Cui Q. Systematic review of the etiology behind patellar clunk syndrome. </w:t>
            </w:r>
            <w:r w:rsidRPr="003E3927">
              <w:rPr>
                <w:rFonts w:ascii="Arial" w:eastAsia="Arial" w:hAnsi="Arial" w:cs="Arial"/>
                <w:i/>
                <w:iCs/>
              </w:rPr>
              <w:t>World J Orthop</w:t>
            </w:r>
            <w:r w:rsidRPr="003E3927">
              <w:rPr>
                <w:rFonts w:ascii="Arial" w:eastAsia="Arial" w:hAnsi="Arial" w:cs="Arial"/>
              </w:rPr>
              <w:t>. 2020;11(3):184-196. Published 2020 Mar 18. doi:10.5312/wjo.v11.i3.184</w:t>
            </w:r>
          </w:p>
        </w:tc>
      </w:tr>
    </w:tbl>
    <w:p w14:paraId="545577F6" w14:textId="02C83EDA" w:rsidR="00BF7A81" w:rsidRDefault="00BF7A81" w:rsidP="007043DB">
      <w:pPr>
        <w:spacing w:after="0" w:line="240" w:lineRule="auto"/>
        <w:rPr>
          <w:rFonts w:ascii="Arial" w:eastAsia="Arial" w:hAnsi="Arial" w:cs="Arial"/>
        </w:rPr>
      </w:pPr>
    </w:p>
    <w:p w14:paraId="27ABBEEC" w14:textId="1317DD3B" w:rsidR="00B15FE5" w:rsidRDefault="00BF7A81" w:rsidP="00F4230A">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7AB98748" w14:textId="77777777" w:rsidTr="00E631EF">
        <w:trPr>
          <w:trHeight w:val="769"/>
        </w:trPr>
        <w:tc>
          <w:tcPr>
            <w:tcW w:w="14130" w:type="dxa"/>
            <w:gridSpan w:val="2"/>
            <w:shd w:val="clear" w:color="auto" w:fill="9CC3E5"/>
          </w:tcPr>
          <w:p w14:paraId="2059D0EA" w14:textId="2B02FBF4" w:rsidR="00B15FE5" w:rsidRPr="00D617AF" w:rsidRDefault="00B15FE5" w:rsidP="00E631EF">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C7383E">
              <w:rPr>
                <w:rFonts w:ascii="Arial" w:eastAsia="Arial" w:hAnsi="Arial" w:cs="Arial"/>
                <w:b/>
              </w:rPr>
              <w:t>4</w:t>
            </w:r>
            <w:r w:rsidRPr="00D617AF">
              <w:rPr>
                <w:rFonts w:ascii="Arial" w:eastAsia="Arial" w:hAnsi="Arial" w:cs="Arial"/>
                <w:b/>
              </w:rPr>
              <w:t>:</w:t>
            </w:r>
            <w:r>
              <w:rPr>
                <w:rFonts w:ascii="Arial" w:eastAsia="Arial" w:hAnsi="Arial" w:cs="Arial"/>
                <w:b/>
              </w:rPr>
              <w:t xml:space="preserve"> </w:t>
            </w:r>
            <w:r w:rsidR="00C745EC" w:rsidRPr="00C745EC">
              <w:rPr>
                <w:rFonts w:ascii="Arial" w:eastAsia="Arial" w:hAnsi="Arial" w:cs="Arial"/>
                <w:b/>
              </w:rPr>
              <w:t>Primary Knee and Primary Hip Replacement</w:t>
            </w:r>
          </w:p>
          <w:p w14:paraId="30B06904" w14:textId="39538BE4" w:rsidR="00B15FE5" w:rsidRPr="00D617AF" w:rsidRDefault="00B15FE5" w:rsidP="00E631EF">
            <w:pPr>
              <w:spacing w:after="0" w:line="240" w:lineRule="auto"/>
              <w:ind w:left="201" w:hanging="14"/>
              <w:rPr>
                <w:rFonts w:ascii="Arial" w:eastAsia="Arial" w:hAnsi="Arial" w:cs="Arial"/>
              </w:rPr>
            </w:pPr>
            <w:r w:rsidRPr="00763C7A">
              <w:rPr>
                <w:rFonts w:ascii="Arial" w:eastAsia="Arial" w:hAnsi="Arial" w:cs="Arial"/>
                <w:b/>
                <w:bCs/>
              </w:rPr>
              <w:t>Overall Intent:</w:t>
            </w:r>
            <w:r w:rsidRPr="669B0C04">
              <w:rPr>
                <w:rFonts w:ascii="Arial" w:eastAsia="Arial" w:hAnsi="Arial" w:cs="Arial"/>
              </w:rPr>
              <w:t xml:space="preserve"> </w:t>
            </w:r>
            <w:r w:rsidR="4AED3FC4" w:rsidRPr="669B0C04">
              <w:rPr>
                <w:rFonts w:ascii="Arial" w:eastAsia="Arial" w:hAnsi="Arial" w:cs="Arial"/>
              </w:rPr>
              <w:t>To plan and perform a primary total knee/total hip replacement and care for subsequent surgical complications</w:t>
            </w:r>
          </w:p>
        </w:tc>
      </w:tr>
      <w:tr w:rsidR="00B15FE5" w:rsidRPr="00D617AF" w14:paraId="57F08EE8" w14:textId="77777777" w:rsidTr="00E631EF">
        <w:tc>
          <w:tcPr>
            <w:tcW w:w="4965" w:type="dxa"/>
            <w:shd w:val="clear" w:color="auto" w:fill="FAC090"/>
          </w:tcPr>
          <w:p w14:paraId="3A87C447"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58199A9"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527A2" w:rsidRPr="00D617AF" w14:paraId="1328BDEC" w14:textId="77777777" w:rsidTr="5A115028">
        <w:tc>
          <w:tcPr>
            <w:tcW w:w="4965" w:type="dxa"/>
            <w:tcBorders>
              <w:top w:val="single" w:sz="4" w:space="0" w:color="000000" w:themeColor="text1"/>
              <w:bottom w:val="single" w:sz="4" w:space="0" w:color="000000" w:themeColor="text1"/>
            </w:tcBorders>
            <w:shd w:val="clear" w:color="auto" w:fill="C9C9C9"/>
          </w:tcPr>
          <w:p w14:paraId="03A98A50"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FC32DA">
              <w:rPr>
                <w:rFonts w:ascii="Arial" w:eastAsia="Arial" w:hAnsi="Arial" w:cs="Arial"/>
                <w:i/>
                <w:iCs/>
              </w:rPr>
              <w:t>Develops a simple surgical plan, with indirect supervision</w:t>
            </w:r>
          </w:p>
          <w:p w14:paraId="49922C4B" w14:textId="77777777" w:rsidR="001527A2" w:rsidRPr="00FC32DA" w:rsidRDefault="001527A2" w:rsidP="001527A2">
            <w:pPr>
              <w:spacing w:after="0" w:line="240" w:lineRule="auto"/>
              <w:rPr>
                <w:rFonts w:ascii="Arial" w:eastAsia="Arial" w:hAnsi="Arial" w:cs="Arial"/>
                <w:i/>
                <w:iCs/>
              </w:rPr>
            </w:pPr>
          </w:p>
          <w:p w14:paraId="07BA284B"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Demonstrates basic surgical skills (e.g., wound closure) and assists with procedures</w:t>
            </w:r>
          </w:p>
          <w:p w14:paraId="5A45D634" w14:textId="77777777" w:rsidR="001527A2" w:rsidRPr="00FC32DA" w:rsidRDefault="001527A2" w:rsidP="001527A2">
            <w:pPr>
              <w:spacing w:after="0" w:line="240" w:lineRule="auto"/>
              <w:rPr>
                <w:rFonts w:ascii="Arial" w:eastAsia="Arial" w:hAnsi="Arial" w:cs="Arial"/>
                <w:i/>
                <w:iCs/>
              </w:rPr>
            </w:pPr>
          </w:p>
          <w:p w14:paraId="42A7420F" w14:textId="4437746A" w:rsidR="001527A2" w:rsidRPr="00FC32DA" w:rsidRDefault="001527A2" w:rsidP="001527A2">
            <w:pPr>
              <w:spacing w:after="0" w:line="240" w:lineRule="auto"/>
              <w:rPr>
                <w:rFonts w:ascii="Arial" w:eastAsia="Arial" w:hAnsi="Arial" w:cs="Arial"/>
                <w:i/>
                <w:iCs/>
                <w:color w:val="000000"/>
              </w:rPr>
            </w:pPr>
            <w:r w:rsidRPr="00FC32DA">
              <w:rPr>
                <w:rFonts w:ascii="Arial" w:eastAsia="Arial" w:hAnsi="Arial" w:cs="Arial"/>
                <w:i/>
                <w:iCs/>
              </w:rPr>
              <w:t>Identifies and reports simple complications</w:t>
            </w:r>
          </w:p>
          <w:p w14:paraId="259E02E2" w14:textId="77777777" w:rsidR="001527A2" w:rsidRPr="00D617AF" w:rsidRDefault="001527A2" w:rsidP="001527A2">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7F7C6D" w14:textId="4331FEEB" w:rsidR="00B86D40" w:rsidRPr="00B86D40" w:rsidRDefault="00B86D40" w:rsidP="00B86D40">
            <w:pPr>
              <w:numPr>
                <w:ilvl w:val="0"/>
                <w:numId w:val="8"/>
              </w:numPr>
              <w:tabs>
                <w:tab w:val="num" w:pos="720"/>
              </w:tabs>
              <w:spacing w:after="0" w:line="240" w:lineRule="auto"/>
              <w:ind w:left="187" w:hanging="187"/>
              <w:rPr>
                <w:rFonts w:ascii="Arial" w:eastAsia="Arial" w:hAnsi="Arial" w:cs="Arial"/>
              </w:rPr>
            </w:pPr>
            <w:r w:rsidRPr="00B86D40">
              <w:rPr>
                <w:rFonts w:ascii="Arial" w:eastAsia="Arial" w:hAnsi="Arial" w:cs="Arial"/>
              </w:rPr>
              <w:t>Develop</w:t>
            </w:r>
            <w:r w:rsidR="00561A64">
              <w:rPr>
                <w:rFonts w:ascii="Arial" w:eastAsia="Arial" w:hAnsi="Arial" w:cs="Arial"/>
              </w:rPr>
              <w:t>s</w:t>
            </w:r>
            <w:r w:rsidRPr="00B86D40">
              <w:rPr>
                <w:rFonts w:ascii="Arial" w:eastAsia="Arial" w:hAnsi="Arial" w:cs="Arial"/>
              </w:rPr>
              <w:t xml:space="preserve"> a surgical plan for primary total hip and knee arthroplasty, including the approach (anterior v</w:t>
            </w:r>
            <w:r w:rsidR="00561A64">
              <w:rPr>
                <w:rFonts w:ascii="Arial" w:eastAsia="Arial" w:hAnsi="Arial" w:cs="Arial"/>
              </w:rPr>
              <w:t>ersu</w:t>
            </w:r>
            <w:r w:rsidRPr="00B86D40">
              <w:rPr>
                <w:rFonts w:ascii="Arial" w:eastAsia="Arial" w:hAnsi="Arial" w:cs="Arial"/>
              </w:rPr>
              <w:t>s posterior from hip replacement and medial parapatellar arthrotomy for knee replacement) </w:t>
            </w:r>
          </w:p>
          <w:p w14:paraId="15A68BD9" w14:textId="4E45F25F" w:rsidR="00812F88" w:rsidRPr="00812F88" w:rsidRDefault="00812F88" w:rsidP="00812F88">
            <w:pPr>
              <w:numPr>
                <w:ilvl w:val="0"/>
                <w:numId w:val="8"/>
              </w:numPr>
              <w:tabs>
                <w:tab w:val="num" w:pos="720"/>
              </w:tabs>
              <w:spacing w:after="0" w:line="240" w:lineRule="auto"/>
              <w:ind w:left="187" w:hanging="187"/>
              <w:rPr>
                <w:rFonts w:ascii="Arial" w:eastAsia="Arial" w:hAnsi="Arial" w:cs="Arial"/>
              </w:rPr>
            </w:pPr>
            <w:r w:rsidRPr="00812F88">
              <w:rPr>
                <w:rFonts w:ascii="Arial" w:eastAsia="Arial" w:hAnsi="Arial" w:cs="Arial"/>
              </w:rPr>
              <w:t>Demonstrate</w:t>
            </w:r>
            <w:r w:rsidR="00561A64">
              <w:rPr>
                <w:rFonts w:ascii="Arial" w:eastAsia="Arial" w:hAnsi="Arial" w:cs="Arial"/>
              </w:rPr>
              <w:t>s</w:t>
            </w:r>
            <w:r w:rsidRPr="00812F88">
              <w:rPr>
                <w:rFonts w:ascii="Arial" w:eastAsia="Arial" w:hAnsi="Arial" w:cs="Arial"/>
              </w:rPr>
              <w:t xml:space="preserve"> basic surgical skills like making a medial parapatellar arthrotomy, broaching the femoral canal, using a saw in captured guides, and closing the capsule</w:t>
            </w:r>
          </w:p>
          <w:p w14:paraId="266D0689" w14:textId="77777777" w:rsidR="001527A2" w:rsidRPr="00D617AF" w:rsidRDefault="001527A2" w:rsidP="001527A2">
            <w:pPr>
              <w:spacing w:after="0" w:line="240" w:lineRule="auto"/>
              <w:rPr>
                <w:rFonts w:ascii="Arial" w:eastAsia="Arial" w:hAnsi="Arial" w:cs="Arial"/>
              </w:rPr>
            </w:pPr>
          </w:p>
          <w:p w14:paraId="39E14BE1" w14:textId="68D0EAC4" w:rsidR="001527A2" w:rsidRPr="001748C3" w:rsidRDefault="00D242B9" w:rsidP="001527A2">
            <w:pPr>
              <w:numPr>
                <w:ilvl w:val="0"/>
                <w:numId w:val="8"/>
              </w:numPr>
              <w:spacing w:after="0" w:line="240" w:lineRule="auto"/>
              <w:ind w:left="187" w:hanging="187"/>
              <w:rPr>
                <w:rFonts w:ascii="Arial" w:eastAsia="Arial" w:hAnsi="Arial" w:cs="Arial"/>
              </w:rPr>
            </w:pPr>
            <w:r w:rsidRPr="00D242B9">
              <w:rPr>
                <w:rFonts w:ascii="Arial" w:eastAsia="Arial" w:hAnsi="Arial" w:cs="Arial"/>
              </w:rPr>
              <w:t>Identifies and recognizes simple complications like wound drainage and prosthetic dislocation on post-operative imaging</w:t>
            </w:r>
          </w:p>
        </w:tc>
      </w:tr>
      <w:tr w:rsidR="001527A2" w:rsidRPr="00D617AF" w14:paraId="7AA0A8A5" w14:textId="77777777" w:rsidTr="5A115028">
        <w:tc>
          <w:tcPr>
            <w:tcW w:w="4965" w:type="dxa"/>
            <w:tcBorders>
              <w:top w:val="single" w:sz="4" w:space="0" w:color="000000" w:themeColor="text1"/>
              <w:bottom w:val="single" w:sz="4" w:space="0" w:color="000000" w:themeColor="text1"/>
            </w:tcBorders>
            <w:shd w:val="clear" w:color="auto" w:fill="C9C9C9"/>
          </w:tcPr>
          <w:p w14:paraId="709C3E9C"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FC32DA">
              <w:rPr>
                <w:rFonts w:ascii="Arial" w:eastAsia="Arial" w:hAnsi="Arial" w:cs="Arial"/>
                <w:i/>
                <w:iCs/>
              </w:rPr>
              <w:t>Develops a surgical plan that includes identification of potential challenges and technical complexities, with guidance</w:t>
            </w:r>
          </w:p>
          <w:p w14:paraId="351AD6B1" w14:textId="77777777" w:rsidR="001527A2" w:rsidRPr="00FC32DA" w:rsidRDefault="001527A2" w:rsidP="001527A2">
            <w:pPr>
              <w:spacing w:after="0" w:line="240" w:lineRule="auto"/>
              <w:rPr>
                <w:rFonts w:ascii="Arial" w:eastAsia="Arial" w:hAnsi="Arial" w:cs="Arial"/>
                <w:i/>
                <w:iCs/>
              </w:rPr>
            </w:pPr>
          </w:p>
          <w:p w14:paraId="61AB0D0E"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Performs surgical approach, with indirect supervision</w:t>
            </w:r>
          </w:p>
          <w:p w14:paraId="05C58427" w14:textId="77777777" w:rsidR="001527A2" w:rsidRPr="00FC32DA" w:rsidRDefault="001527A2" w:rsidP="001527A2">
            <w:pPr>
              <w:spacing w:after="0" w:line="240" w:lineRule="auto"/>
              <w:rPr>
                <w:rFonts w:ascii="Arial" w:eastAsia="Arial" w:hAnsi="Arial" w:cs="Arial"/>
                <w:i/>
                <w:iCs/>
              </w:rPr>
            </w:pPr>
          </w:p>
          <w:p w14:paraId="4BC73066" w14:textId="77777777" w:rsidR="00BD1A1F" w:rsidRPr="00FC32DA" w:rsidRDefault="00BD1A1F" w:rsidP="001527A2">
            <w:pPr>
              <w:spacing w:after="0" w:line="240" w:lineRule="auto"/>
              <w:rPr>
                <w:rFonts w:ascii="Arial" w:eastAsia="Arial" w:hAnsi="Arial" w:cs="Arial"/>
                <w:i/>
                <w:iCs/>
              </w:rPr>
            </w:pPr>
          </w:p>
          <w:p w14:paraId="1D0ACFA4" w14:textId="056B75D5"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Identifies and manages simple complications, with guidance</w:t>
            </w:r>
          </w:p>
          <w:p w14:paraId="42CC964D" w14:textId="77777777" w:rsidR="001527A2" w:rsidRPr="00D617AF" w:rsidRDefault="001527A2" w:rsidP="001527A2">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875032" w14:textId="6BA35D3A" w:rsidR="009B2F7C" w:rsidRPr="009B2F7C" w:rsidRDefault="009B2F7C" w:rsidP="009B2F7C">
            <w:pPr>
              <w:numPr>
                <w:ilvl w:val="0"/>
                <w:numId w:val="8"/>
              </w:numPr>
              <w:tabs>
                <w:tab w:val="num" w:pos="720"/>
              </w:tabs>
              <w:spacing w:after="0" w:line="240" w:lineRule="auto"/>
              <w:ind w:left="187" w:hanging="187"/>
              <w:rPr>
                <w:rFonts w:ascii="Arial" w:eastAsia="Arial" w:hAnsi="Arial" w:cs="Arial"/>
              </w:rPr>
            </w:pPr>
            <w:r w:rsidRPr="009B2F7C">
              <w:rPr>
                <w:rFonts w:ascii="Arial" w:eastAsia="Arial" w:hAnsi="Arial" w:cs="Arial"/>
              </w:rPr>
              <w:t>Develops, with guidance, a surgical plan with identification of potential difficulties (</w:t>
            </w:r>
            <w:r w:rsidR="00BD1A1F" w:rsidRPr="009B2F7C">
              <w:rPr>
                <w:rFonts w:ascii="Arial" w:eastAsia="Arial" w:hAnsi="Arial" w:cs="Arial"/>
              </w:rPr>
              <w:t>e.</w:t>
            </w:r>
            <w:r w:rsidR="00561A64">
              <w:rPr>
                <w:rFonts w:ascii="Arial" w:eastAsia="Arial" w:hAnsi="Arial" w:cs="Arial"/>
              </w:rPr>
              <w:t>g.</w:t>
            </w:r>
            <w:r w:rsidR="00BD1A1F" w:rsidRPr="009B2F7C">
              <w:rPr>
                <w:rFonts w:ascii="Arial" w:eastAsia="Arial" w:hAnsi="Arial" w:cs="Arial"/>
              </w:rPr>
              <w:t>,</w:t>
            </w:r>
            <w:r w:rsidRPr="009B2F7C">
              <w:rPr>
                <w:rFonts w:ascii="Arial" w:eastAsia="Arial" w:hAnsi="Arial" w:cs="Arial"/>
              </w:rPr>
              <w:t xml:space="preserve"> for knee replacement: fixed flexion contracture, valgus deformity</w:t>
            </w:r>
            <w:r w:rsidR="00561A64">
              <w:rPr>
                <w:rFonts w:ascii="Arial" w:eastAsia="Arial" w:hAnsi="Arial" w:cs="Arial"/>
              </w:rPr>
              <w:t>;</w:t>
            </w:r>
            <w:r w:rsidRPr="009B2F7C">
              <w:rPr>
                <w:rFonts w:ascii="Arial" w:eastAsia="Arial" w:hAnsi="Arial" w:cs="Arial"/>
              </w:rPr>
              <w:t xml:space="preserve"> for hip replacement: dysplastic hip, significant leg length discrepancy)  </w:t>
            </w:r>
          </w:p>
          <w:p w14:paraId="78A1E696" w14:textId="77777777" w:rsidR="001527A2" w:rsidRPr="00D617AF" w:rsidRDefault="001527A2" w:rsidP="001527A2">
            <w:pPr>
              <w:spacing w:after="0" w:line="240" w:lineRule="auto"/>
              <w:rPr>
                <w:rFonts w:ascii="Arial" w:eastAsia="Arial" w:hAnsi="Arial" w:cs="Arial"/>
              </w:rPr>
            </w:pPr>
          </w:p>
          <w:p w14:paraId="6FA4C965" w14:textId="640EB4D1" w:rsidR="0048074F" w:rsidRPr="0048074F" w:rsidRDefault="0048074F" w:rsidP="0048074F">
            <w:pPr>
              <w:numPr>
                <w:ilvl w:val="0"/>
                <w:numId w:val="8"/>
              </w:numPr>
              <w:tabs>
                <w:tab w:val="num" w:pos="720"/>
              </w:tabs>
              <w:spacing w:after="0" w:line="240" w:lineRule="auto"/>
              <w:ind w:left="187" w:hanging="187"/>
              <w:rPr>
                <w:rFonts w:ascii="Arial" w:eastAsia="Arial" w:hAnsi="Arial" w:cs="Arial"/>
              </w:rPr>
            </w:pPr>
            <w:r w:rsidRPr="0048074F">
              <w:rPr>
                <w:rFonts w:ascii="Arial" w:eastAsia="Arial" w:hAnsi="Arial" w:cs="Arial"/>
              </w:rPr>
              <w:t>Develops, with guidance, a surgical plan with identification of potential difficulties (</w:t>
            </w:r>
            <w:r w:rsidR="00FD1BD9" w:rsidRPr="0048074F">
              <w:rPr>
                <w:rFonts w:ascii="Arial" w:eastAsia="Arial" w:hAnsi="Arial" w:cs="Arial"/>
              </w:rPr>
              <w:t>e.</w:t>
            </w:r>
            <w:r w:rsidR="00561A64">
              <w:rPr>
                <w:rFonts w:ascii="Arial" w:eastAsia="Arial" w:hAnsi="Arial" w:cs="Arial"/>
              </w:rPr>
              <w:t>g.</w:t>
            </w:r>
            <w:r w:rsidR="00FD1BD9">
              <w:rPr>
                <w:rFonts w:ascii="Arial" w:eastAsia="Arial" w:hAnsi="Arial" w:cs="Arial"/>
              </w:rPr>
              <w:t>,</w:t>
            </w:r>
            <w:r w:rsidRPr="0048074F">
              <w:rPr>
                <w:rFonts w:ascii="Arial" w:eastAsia="Arial" w:hAnsi="Arial" w:cs="Arial"/>
              </w:rPr>
              <w:t xml:space="preserve"> for knee replacement: fixed flexion contracture, valgus deformity</w:t>
            </w:r>
            <w:r w:rsidR="00561A64">
              <w:rPr>
                <w:rFonts w:ascii="Arial" w:eastAsia="Arial" w:hAnsi="Arial" w:cs="Arial"/>
              </w:rPr>
              <w:t>;</w:t>
            </w:r>
            <w:r w:rsidRPr="0048074F">
              <w:rPr>
                <w:rFonts w:ascii="Arial" w:eastAsia="Arial" w:hAnsi="Arial" w:cs="Arial"/>
              </w:rPr>
              <w:t xml:space="preserve"> for hip replacement: dysplastic hip, significant leg length discrepancy)  </w:t>
            </w:r>
          </w:p>
          <w:p w14:paraId="47BD72B4" w14:textId="77777777" w:rsidR="001527A2" w:rsidRPr="00401BF1" w:rsidRDefault="001527A2" w:rsidP="001527A2">
            <w:pPr>
              <w:spacing w:after="0" w:line="240" w:lineRule="auto"/>
              <w:rPr>
                <w:rFonts w:ascii="Arial" w:eastAsia="Arial" w:hAnsi="Arial" w:cs="Arial"/>
              </w:rPr>
            </w:pPr>
          </w:p>
          <w:p w14:paraId="3DAEEC01" w14:textId="203B1E57" w:rsidR="001527A2" w:rsidRPr="001748C3" w:rsidRDefault="00487DDC" w:rsidP="001527A2">
            <w:pPr>
              <w:numPr>
                <w:ilvl w:val="0"/>
                <w:numId w:val="8"/>
              </w:numPr>
              <w:spacing w:after="0" w:line="240" w:lineRule="auto"/>
              <w:ind w:left="187" w:hanging="187"/>
              <w:rPr>
                <w:rFonts w:ascii="Arial" w:eastAsia="Arial" w:hAnsi="Arial" w:cs="Arial"/>
              </w:rPr>
            </w:pPr>
            <w:r w:rsidRPr="00487DDC">
              <w:rPr>
                <w:rFonts w:ascii="Arial" w:eastAsia="Arial" w:hAnsi="Arial" w:cs="Arial"/>
              </w:rPr>
              <w:t>Identifies and manages complications such as post-operative total hip dislocations with closed reduction under sedation, aspiration of knee joint for ruling out peri</w:t>
            </w:r>
            <w:r w:rsidR="00556735">
              <w:rPr>
                <w:rFonts w:ascii="Arial" w:eastAsia="Arial" w:hAnsi="Arial" w:cs="Arial"/>
              </w:rPr>
              <w:t>-</w:t>
            </w:r>
            <w:r w:rsidRPr="00487DDC">
              <w:rPr>
                <w:rFonts w:ascii="Arial" w:eastAsia="Arial" w:hAnsi="Arial" w:cs="Arial"/>
              </w:rPr>
              <w:t>prosthetic joint infection</w:t>
            </w:r>
          </w:p>
        </w:tc>
      </w:tr>
      <w:tr w:rsidR="001527A2" w:rsidRPr="00D617AF" w14:paraId="1611C333" w14:textId="77777777" w:rsidTr="5A115028">
        <w:tc>
          <w:tcPr>
            <w:tcW w:w="4965" w:type="dxa"/>
            <w:tcBorders>
              <w:top w:val="single" w:sz="4" w:space="0" w:color="000000" w:themeColor="text1"/>
              <w:bottom w:val="single" w:sz="4" w:space="0" w:color="000000" w:themeColor="text1"/>
            </w:tcBorders>
            <w:shd w:val="clear" w:color="auto" w:fill="C9C9C9"/>
          </w:tcPr>
          <w:p w14:paraId="309DAAE9" w14:textId="77777777" w:rsidR="001527A2" w:rsidRPr="00FC32DA" w:rsidRDefault="001527A2" w:rsidP="001527A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FC32DA">
              <w:rPr>
                <w:rFonts w:ascii="Arial" w:eastAsia="Arial" w:hAnsi="Arial" w:cs="Arial"/>
                <w:i/>
                <w:iCs/>
              </w:rPr>
              <w:t>Develops a surgical plan for complex procedures, including contingencies for complications, with guidance</w:t>
            </w:r>
          </w:p>
          <w:p w14:paraId="772C5F44" w14:textId="77777777" w:rsidR="001527A2" w:rsidRPr="00FC32DA" w:rsidRDefault="001527A2" w:rsidP="001527A2">
            <w:pPr>
              <w:spacing w:after="0" w:line="240" w:lineRule="auto"/>
              <w:rPr>
                <w:rFonts w:ascii="Arial" w:eastAsia="Arial" w:hAnsi="Arial" w:cs="Arial"/>
                <w:i/>
                <w:iCs/>
              </w:rPr>
            </w:pPr>
          </w:p>
          <w:p w14:paraId="7C4F9A34"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t>Performs critical steps of procedures, with guidance</w:t>
            </w:r>
          </w:p>
          <w:p w14:paraId="45446974" w14:textId="77777777" w:rsidR="001527A2" w:rsidRPr="00FC32DA" w:rsidRDefault="001527A2" w:rsidP="001527A2">
            <w:pPr>
              <w:spacing w:after="0" w:line="240" w:lineRule="auto"/>
              <w:rPr>
                <w:rFonts w:ascii="Arial" w:eastAsia="Arial" w:hAnsi="Arial" w:cs="Arial"/>
                <w:i/>
                <w:iCs/>
              </w:rPr>
            </w:pPr>
          </w:p>
          <w:p w14:paraId="49FCC050" w14:textId="3DDDB6FD" w:rsidR="001527A2" w:rsidRPr="00D617AF" w:rsidRDefault="001527A2" w:rsidP="001527A2">
            <w:pPr>
              <w:spacing w:after="0" w:line="240" w:lineRule="auto"/>
              <w:rPr>
                <w:rFonts w:ascii="Arial" w:eastAsia="Arial" w:hAnsi="Arial" w:cs="Arial"/>
                <w:i/>
                <w:iCs/>
              </w:rPr>
            </w:pPr>
            <w:r w:rsidRPr="00FC32DA">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58D3B3" w14:textId="77777777" w:rsidR="004B135D" w:rsidRPr="004B135D" w:rsidRDefault="004B135D" w:rsidP="004B135D">
            <w:pPr>
              <w:numPr>
                <w:ilvl w:val="0"/>
                <w:numId w:val="8"/>
              </w:numPr>
              <w:tabs>
                <w:tab w:val="num" w:pos="720"/>
              </w:tabs>
              <w:spacing w:after="0" w:line="240" w:lineRule="auto"/>
              <w:ind w:left="187" w:hanging="187"/>
              <w:rPr>
                <w:rFonts w:ascii="Arial" w:eastAsia="Arial" w:hAnsi="Arial" w:cs="Arial"/>
              </w:rPr>
            </w:pPr>
            <w:r w:rsidRPr="004B135D">
              <w:rPr>
                <w:rFonts w:ascii="Arial" w:eastAsia="Arial" w:hAnsi="Arial" w:cs="Arial"/>
              </w:rPr>
              <w:t>Develops a surgical plan for revision total knee and revision total hip arthroplasty with attention to anatomy and associated complications</w:t>
            </w:r>
          </w:p>
          <w:p w14:paraId="59AAB2A1" w14:textId="77777777" w:rsidR="001527A2" w:rsidRDefault="001527A2" w:rsidP="001527A2">
            <w:pPr>
              <w:spacing w:after="0" w:line="240" w:lineRule="auto"/>
              <w:ind w:left="187"/>
              <w:rPr>
                <w:rFonts w:ascii="Arial" w:eastAsia="Arial" w:hAnsi="Arial" w:cs="Arial"/>
              </w:rPr>
            </w:pPr>
          </w:p>
          <w:p w14:paraId="0493A707" w14:textId="77777777" w:rsidR="001527A2" w:rsidRPr="00770D67" w:rsidRDefault="001527A2" w:rsidP="001527A2">
            <w:pPr>
              <w:spacing w:after="0" w:line="240" w:lineRule="auto"/>
              <w:ind w:left="187"/>
              <w:rPr>
                <w:rFonts w:ascii="Arial" w:eastAsia="Arial" w:hAnsi="Arial" w:cs="Arial"/>
              </w:rPr>
            </w:pPr>
          </w:p>
          <w:p w14:paraId="4809374A" w14:textId="77777777" w:rsidR="006E71BD" w:rsidRPr="006E71BD" w:rsidRDefault="006E71BD" w:rsidP="006E71BD">
            <w:pPr>
              <w:numPr>
                <w:ilvl w:val="0"/>
                <w:numId w:val="8"/>
              </w:numPr>
              <w:tabs>
                <w:tab w:val="num" w:pos="720"/>
              </w:tabs>
              <w:spacing w:after="0" w:line="240" w:lineRule="auto"/>
              <w:ind w:left="187" w:hanging="187"/>
              <w:rPr>
                <w:rFonts w:ascii="Arial" w:eastAsia="Arial" w:hAnsi="Arial" w:cs="Arial"/>
              </w:rPr>
            </w:pPr>
            <w:r w:rsidRPr="006E71BD">
              <w:rPr>
                <w:rFonts w:ascii="Arial" w:eastAsia="Arial" w:hAnsi="Arial" w:cs="Arial"/>
              </w:rPr>
              <w:t>Develops a surgical plan for revision total knee and revision total hip arthroplasty with attention to anatomy and associated complications</w:t>
            </w:r>
          </w:p>
          <w:p w14:paraId="2EA57AE4" w14:textId="77777777" w:rsidR="001527A2" w:rsidRPr="00770D67" w:rsidRDefault="001527A2" w:rsidP="001527A2">
            <w:pPr>
              <w:spacing w:after="0" w:line="240" w:lineRule="auto"/>
              <w:ind w:left="187"/>
              <w:rPr>
                <w:rFonts w:ascii="Arial" w:eastAsia="Arial" w:hAnsi="Arial" w:cs="Arial"/>
              </w:rPr>
            </w:pPr>
          </w:p>
          <w:p w14:paraId="006AA392" w14:textId="6971195B" w:rsidR="001527A2" w:rsidRPr="001748C3" w:rsidRDefault="00783488" w:rsidP="00F4230A">
            <w:pPr>
              <w:numPr>
                <w:ilvl w:val="0"/>
                <w:numId w:val="8"/>
              </w:numPr>
              <w:tabs>
                <w:tab w:val="num" w:pos="720"/>
              </w:tabs>
              <w:spacing w:after="0" w:line="240" w:lineRule="auto"/>
              <w:ind w:left="187" w:hanging="187"/>
              <w:rPr>
                <w:rFonts w:ascii="Arial" w:eastAsia="Arial" w:hAnsi="Arial" w:cs="Arial"/>
              </w:rPr>
            </w:pPr>
            <w:r w:rsidRPr="00783488">
              <w:rPr>
                <w:rFonts w:ascii="Arial" w:eastAsia="Arial" w:hAnsi="Arial" w:cs="Arial"/>
              </w:rPr>
              <w:t>Develops a surgical plan for revision total knee and revision total hip arthroplasty with attention to anatomy and associated complications</w:t>
            </w:r>
          </w:p>
        </w:tc>
      </w:tr>
      <w:tr w:rsidR="001527A2" w:rsidRPr="00D617AF" w14:paraId="1FB73DCA" w14:textId="77777777" w:rsidTr="5A115028">
        <w:tc>
          <w:tcPr>
            <w:tcW w:w="4965" w:type="dxa"/>
            <w:tcBorders>
              <w:top w:val="single" w:sz="4" w:space="0" w:color="000000" w:themeColor="text1"/>
              <w:bottom w:val="single" w:sz="4" w:space="0" w:color="000000" w:themeColor="text1"/>
            </w:tcBorders>
            <w:shd w:val="clear" w:color="auto" w:fill="C9C9C9"/>
          </w:tcPr>
          <w:p w14:paraId="5261B0FA" w14:textId="77777777" w:rsidR="001527A2" w:rsidRPr="00825792" w:rsidRDefault="001527A2" w:rsidP="001527A2">
            <w:pPr>
              <w:spacing w:after="0" w:line="240" w:lineRule="auto"/>
              <w:rPr>
                <w:rFonts w:ascii="Arial" w:eastAsia="Arial" w:hAnsi="Arial" w:cs="Arial"/>
              </w:rPr>
            </w:pPr>
            <w:r w:rsidRPr="00D617AF">
              <w:rPr>
                <w:rFonts w:ascii="Arial" w:eastAsia="Arial" w:hAnsi="Arial" w:cs="Arial"/>
                <w:b/>
              </w:rPr>
              <w:t>Level 4</w:t>
            </w:r>
            <w:r w:rsidRPr="00D617AF">
              <w:rPr>
                <w:rFonts w:ascii="Arial" w:eastAsia="Arial" w:hAnsi="Arial" w:cs="Arial"/>
              </w:rPr>
              <w:t xml:space="preserve"> </w:t>
            </w:r>
            <w:r w:rsidRPr="00FC32DA">
              <w:rPr>
                <w:rFonts w:ascii="Arial" w:eastAsia="Arial" w:hAnsi="Arial" w:cs="Arial"/>
                <w:i/>
                <w:iCs/>
              </w:rPr>
              <w:t>Independently develops a surgical plan for complex procedures, including contingencies for complications</w:t>
            </w:r>
          </w:p>
          <w:p w14:paraId="107AB5E2" w14:textId="77777777" w:rsidR="001527A2" w:rsidRPr="00825792" w:rsidRDefault="001527A2" w:rsidP="001527A2">
            <w:pPr>
              <w:spacing w:after="0" w:line="240" w:lineRule="auto"/>
              <w:rPr>
                <w:rFonts w:ascii="Arial" w:eastAsia="Arial" w:hAnsi="Arial" w:cs="Arial"/>
              </w:rPr>
            </w:pPr>
          </w:p>
          <w:p w14:paraId="4EA050C7" w14:textId="77777777" w:rsidR="001527A2" w:rsidRPr="00FC32DA" w:rsidRDefault="001527A2" w:rsidP="001527A2">
            <w:pPr>
              <w:spacing w:after="0" w:line="240" w:lineRule="auto"/>
              <w:rPr>
                <w:rFonts w:ascii="Arial" w:eastAsia="Arial" w:hAnsi="Arial" w:cs="Arial"/>
                <w:i/>
                <w:iCs/>
              </w:rPr>
            </w:pPr>
            <w:r w:rsidRPr="00FC32DA">
              <w:rPr>
                <w:rFonts w:ascii="Arial" w:eastAsia="Arial" w:hAnsi="Arial" w:cs="Arial"/>
                <w:i/>
                <w:iCs/>
              </w:rPr>
              <w:lastRenderedPageBreak/>
              <w:t>Independently performs complex procedures with skill and confidence</w:t>
            </w:r>
          </w:p>
          <w:p w14:paraId="201AFF01" w14:textId="77777777" w:rsidR="001527A2" w:rsidRPr="00FC32DA" w:rsidRDefault="001527A2" w:rsidP="001527A2">
            <w:pPr>
              <w:spacing w:after="0" w:line="240" w:lineRule="auto"/>
              <w:rPr>
                <w:rFonts w:ascii="Arial" w:eastAsia="Arial" w:hAnsi="Arial" w:cs="Arial"/>
                <w:i/>
                <w:iCs/>
              </w:rPr>
            </w:pPr>
          </w:p>
          <w:p w14:paraId="6801ED26" w14:textId="10CB7556" w:rsidR="001527A2" w:rsidRPr="00D617AF" w:rsidRDefault="001527A2" w:rsidP="001527A2">
            <w:pPr>
              <w:spacing w:after="0" w:line="240" w:lineRule="auto"/>
              <w:rPr>
                <w:rFonts w:ascii="Arial" w:eastAsia="Arial" w:hAnsi="Arial" w:cs="Arial"/>
                <w:i/>
                <w:iCs/>
              </w:rPr>
            </w:pPr>
            <w:r w:rsidRPr="00FC32DA">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FA30DE" w14:textId="0C8860B3" w:rsidR="00AC34FC" w:rsidRPr="00AC34FC" w:rsidRDefault="00AC34FC" w:rsidP="00AC34FC">
            <w:pPr>
              <w:numPr>
                <w:ilvl w:val="0"/>
                <w:numId w:val="8"/>
              </w:numPr>
              <w:tabs>
                <w:tab w:val="num" w:pos="720"/>
              </w:tabs>
              <w:spacing w:after="0" w:line="240" w:lineRule="auto"/>
              <w:ind w:left="153" w:hanging="180"/>
              <w:rPr>
                <w:rFonts w:ascii="Arial" w:eastAsia="Arial" w:hAnsi="Arial" w:cs="Arial"/>
              </w:rPr>
            </w:pPr>
            <w:r w:rsidRPr="00AC34FC">
              <w:rPr>
                <w:rFonts w:ascii="Arial" w:eastAsia="Arial" w:hAnsi="Arial" w:cs="Arial"/>
              </w:rPr>
              <w:lastRenderedPageBreak/>
              <w:t>Independently develops plan for complex hip and knee arthroplasty (e.g</w:t>
            </w:r>
            <w:r w:rsidR="00F909CE" w:rsidRPr="00AC34FC">
              <w:rPr>
                <w:rFonts w:ascii="Arial" w:eastAsia="Arial" w:hAnsi="Arial" w:cs="Arial"/>
              </w:rPr>
              <w:t>.</w:t>
            </w:r>
            <w:r w:rsidR="00F909CE">
              <w:rPr>
                <w:rFonts w:ascii="Arial" w:eastAsia="Arial" w:hAnsi="Arial" w:cs="Arial"/>
              </w:rPr>
              <w:t>,</w:t>
            </w:r>
            <w:r w:rsidRPr="00AC34FC">
              <w:rPr>
                <w:rFonts w:ascii="Arial" w:eastAsia="Arial" w:hAnsi="Arial" w:cs="Arial"/>
              </w:rPr>
              <w:t xml:space="preserve"> bone loss, soft tissue compromise, post-traumatic</w:t>
            </w:r>
            <w:r w:rsidR="00BC4B75">
              <w:rPr>
                <w:rFonts w:ascii="Arial" w:eastAsia="Arial" w:hAnsi="Arial" w:cs="Arial"/>
              </w:rPr>
              <w:t xml:space="preserve"> injury</w:t>
            </w:r>
            <w:r w:rsidRPr="00AC34FC">
              <w:rPr>
                <w:rFonts w:ascii="Arial" w:eastAsia="Arial" w:hAnsi="Arial" w:cs="Arial"/>
              </w:rPr>
              <w:t xml:space="preserve">, prior fusion, </w:t>
            </w:r>
            <w:r w:rsidR="006748AA">
              <w:rPr>
                <w:rFonts w:ascii="Arial" w:eastAsia="Arial" w:hAnsi="Arial" w:cs="Arial"/>
              </w:rPr>
              <w:t>peri-prosthetic joint infection</w:t>
            </w:r>
            <w:r w:rsidRPr="00AC34FC">
              <w:rPr>
                <w:rFonts w:ascii="Arial" w:eastAsia="Arial" w:hAnsi="Arial" w:cs="Arial"/>
              </w:rPr>
              <w:t>, or prior hardware)</w:t>
            </w:r>
          </w:p>
          <w:p w14:paraId="5EAF4870" w14:textId="77777777" w:rsidR="001527A2" w:rsidRPr="00770D67" w:rsidRDefault="001527A2" w:rsidP="00612E00">
            <w:pPr>
              <w:spacing w:after="0" w:line="240" w:lineRule="auto"/>
              <w:rPr>
                <w:rFonts w:ascii="Arial" w:eastAsia="Arial" w:hAnsi="Arial" w:cs="Arial"/>
              </w:rPr>
            </w:pPr>
          </w:p>
          <w:p w14:paraId="62423C1B" w14:textId="0416D0B4" w:rsidR="0034436C" w:rsidRPr="00770D67" w:rsidRDefault="004F17EE" w:rsidP="00F4230A">
            <w:pPr>
              <w:numPr>
                <w:ilvl w:val="0"/>
                <w:numId w:val="8"/>
              </w:numPr>
              <w:tabs>
                <w:tab w:val="num" w:pos="720"/>
              </w:tabs>
              <w:spacing w:after="0" w:line="240" w:lineRule="auto"/>
              <w:ind w:left="153" w:hanging="180"/>
              <w:rPr>
                <w:rFonts w:ascii="Arial" w:eastAsia="Arial" w:hAnsi="Arial" w:cs="Arial"/>
              </w:rPr>
            </w:pPr>
            <w:r w:rsidRPr="004F17EE">
              <w:rPr>
                <w:rFonts w:ascii="Arial" w:eastAsia="Arial" w:hAnsi="Arial" w:cs="Arial"/>
              </w:rPr>
              <w:lastRenderedPageBreak/>
              <w:t>Independently performs complex arthroplasty of the hip (</w:t>
            </w:r>
            <w:r w:rsidR="005D5134" w:rsidRPr="004F17EE">
              <w:rPr>
                <w:rFonts w:ascii="Arial" w:eastAsia="Arial" w:hAnsi="Arial" w:cs="Arial"/>
              </w:rPr>
              <w:t>e.</w:t>
            </w:r>
            <w:r w:rsidR="006748AA">
              <w:rPr>
                <w:rFonts w:ascii="Arial" w:eastAsia="Arial" w:hAnsi="Arial" w:cs="Arial"/>
              </w:rPr>
              <w:t>g.</w:t>
            </w:r>
            <w:r w:rsidR="005D5134">
              <w:rPr>
                <w:rFonts w:ascii="Arial" w:eastAsia="Arial" w:hAnsi="Arial" w:cs="Arial"/>
              </w:rPr>
              <w:t>,</w:t>
            </w:r>
            <w:r w:rsidRPr="004F17EE">
              <w:rPr>
                <w:rFonts w:ascii="Arial" w:eastAsia="Arial" w:hAnsi="Arial" w:cs="Arial"/>
              </w:rPr>
              <w:t xml:space="preserve"> trochanteric osteotomy, hip dysplasia, bone loss requiring wedges/augments/cages) and knee (e.g.</w:t>
            </w:r>
            <w:r w:rsidR="006748AA">
              <w:rPr>
                <w:rFonts w:ascii="Arial" w:eastAsia="Arial" w:hAnsi="Arial" w:cs="Arial"/>
              </w:rPr>
              <w:t>,</w:t>
            </w:r>
            <w:r w:rsidRPr="004F17EE">
              <w:rPr>
                <w:rFonts w:ascii="Arial" w:eastAsia="Arial" w:hAnsi="Arial" w:cs="Arial"/>
              </w:rPr>
              <w:t xml:space="preserve"> extensor mechanism reconstruction, soft tissue compromise, management of bone loss with cones/sleeves/stems)</w:t>
            </w:r>
          </w:p>
          <w:p w14:paraId="75F6E586" w14:textId="77777777" w:rsidR="001527A2" w:rsidRPr="00770D67" w:rsidRDefault="001527A2" w:rsidP="00F4230A">
            <w:pPr>
              <w:spacing w:after="0" w:line="240" w:lineRule="auto"/>
              <w:ind w:left="153"/>
              <w:rPr>
                <w:rFonts w:ascii="Arial" w:eastAsia="Arial" w:hAnsi="Arial" w:cs="Arial"/>
              </w:rPr>
            </w:pPr>
          </w:p>
          <w:p w14:paraId="2CF3CAC9" w14:textId="46851C1B" w:rsidR="001527A2" w:rsidRPr="001748C3" w:rsidRDefault="00633923" w:rsidP="001527A2">
            <w:pPr>
              <w:numPr>
                <w:ilvl w:val="0"/>
                <w:numId w:val="8"/>
              </w:numPr>
              <w:spacing w:after="0" w:line="240" w:lineRule="auto"/>
              <w:ind w:left="187" w:hanging="187"/>
              <w:rPr>
                <w:rFonts w:ascii="Arial" w:eastAsia="Arial" w:hAnsi="Arial" w:cs="Arial"/>
              </w:rPr>
            </w:pPr>
            <w:r w:rsidRPr="00633923">
              <w:rPr>
                <w:rFonts w:ascii="Arial" w:eastAsia="Arial" w:hAnsi="Arial" w:cs="Arial"/>
              </w:rPr>
              <w:t>Independently develops plan/manages complex complications (e.g</w:t>
            </w:r>
            <w:r w:rsidR="005D5134" w:rsidRPr="00633923">
              <w:rPr>
                <w:rFonts w:ascii="Arial" w:eastAsia="Arial" w:hAnsi="Arial" w:cs="Arial"/>
              </w:rPr>
              <w:t>.</w:t>
            </w:r>
            <w:r w:rsidR="005D5134">
              <w:rPr>
                <w:rFonts w:ascii="Arial" w:eastAsia="Arial" w:hAnsi="Arial" w:cs="Arial"/>
              </w:rPr>
              <w:t>,</w:t>
            </w:r>
            <w:r w:rsidRPr="00633923">
              <w:rPr>
                <w:rFonts w:ascii="Arial" w:eastAsia="Arial" w:hAnsi="Arial" w:cs="Arial"/>
              </w:rPr>
              <w:t xml:space="preserve"> acetabular or femoral fracture, </w:t>
            </w:r>
            <w:r w:rsidR="006748AA">
              <w:rPr>
                <w:rFonts w:ascii="Arial" w:eastAsia="Arial" w:hAnsi="Arial" w:cs="Arial"/>
              </w:rPr>
              <w:t>peri-prosthetic joint infection</w:t>
            </w:r>
            <w:r w:rsidRPr="00633923">
              <w:rPr>
                <w:rFonts w:ascii="Arial" w:eastAsia="Arial" w:hAnsi="Arial" w:cs="Arial"/>
              </w:rPr>
              <w:t>, instability/dislocation, extensor mechanism deficiency)</w:t>
            </w:r>
          </w:p>
        </w:tc>
      </w:tr>
      <w:tr w:rsidR="001527A2" w:rsidRPr="00D617AF" w14:paraId="284D9523" w14:textId="77777777" w:rsidTr="5A115028">
        <w:tc>
          <w:tcPr>
            <w:tcW w:w="4965" w:type="dxa"/>
            <w:tcBorders>
              <w:top w:val="single" w:sz="4" w:space="0" w:color="000000" w:themeColor="text1"/>
              <w:bottom w:val="single" w:sz="4" w:space="0" w:color="000000" w:themeColor="text1"/>
            </w:tcBorders>
            <w:shd w:val="clear" w:color="auto" w:fill="C9C9C9"/>
          </w:tcPr>
          <w:p w14:paraId="08D75893" w14:textId="77777777" w:rsidR="001527A2" w:rsidRPr="00E13825" w:rsidRDefault="001527A2" w:rsidP="001527A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E13825">
              <w:rPr>
                <w:rFonts w:ascii="Arial" w:eastAsia="Arial" w:hAnsi="Arial" w:cs="Arial"/>
                <w:i/>
                <w:iCs/>
              </w:rPr>
              <w:t>Develops novel surgical techniques</w:t>
            </w:r>
          </w:p>
          <w:p w14:paraId="237E14AB" w14:textId="77777777" w:rsidR="001527A2" w:rsidRPr="00E13825" w:rsidRDefault="001527A2" w:rsidP="001527A2">
            <w:pPr>
              <w:spacing w:after="0" w:line="240" w:lineRule="auto"/>
              <w:rPr>
                <w:rFonts w:ascii="Arial" w:eastAsia="Arial" w:hAnsi="Arial" w:cs="Arial"/>
                <w:i/>
                <w:iCs/>
              </w:rPr>
            </w:pPr>
          </w:p>
          <w:p w14:paraId="53CA2DC5" w14:textId="36EBBB7D" w:rsidR="001527A2" w:rsidRPr="00E13825" w:rsidRDefault="001527A2" w:rsidP="001527A2">
            <w:pPr>
              <w:spacing w:after="0" w:line="240" w:lineRule="auto"/>
              <w:rPr>
                <w:rFonts w:ascii="Arial" w:eastAsia="Arial" w:hAnsi="Arial" w:cs="Arial"/>
                <w:i/>
                <w:iCs/>
              </w:rPr>
            </w:pPr>
            <w:r w:rsidRPr="00E13825">
              <w:rPr>
                <w:rFonts w:ascii="Arial" w:eastAsia="Arial" w:hAnsi="Arial" w:cs="Arial"/>
                <w:i/>
                <w:iCs/>
              </w:rPr>
              <w:t>Contributes to quality improvement initiative regarding complications at the institution</w:t>
            </w:r>
          </w:p>
          <w:p w14:paraId="0E4AD209" w14:textId="77777777" w:rsidR="001527A2" w:rsidRPr="007572BA" w:rsidRDefault="001527A2" w:rsidP="001527A2">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871185" w14:textId="73D89493" w:rsidR="00C84769" w:rsidRPr="00C84769" w:rsidRDefault="00C84769" w:rsidP="00C84769">
            <w:pPr>
              <w:numPr>
                <w:ilvl w:val="0"/>
                <w:numId w:val="8"/>
              </w:numPr>
              <w:tabs>
                <w:tab w:val="num" w:pos="720"/>
              </w:tabs>
              <w:spacing w:after="0" w:line="240" w:lineRule="auto"/>
              <w:ind w:left="187" w:hanging="187"/>
              <w:rPr>
                <w:rFonts w:ascii="Arial" w:eastAsia="Arial" w:hAnsi="Arial" w:cs="Arial"/>
              </w:rPr>
            </w:pPr>
            <w:r w:rsidRPr="00C84769">
              <w:rPr>
                <w:rFonts w:ascii="Arial" w:eastAsia="Arial" w:hAnsi="Arial" w:cs="Arial"/>
              </w:rPr>
              <w:t xml:space="preserve">Develops and implements a comprehensive perioperative multimodal pain medication protocol for </w:t>
            </w:r>
            <w:r w:rsidR="00FA67E6">
              <w:rPr>
                <w:rFonts w:ascii="Arial" w:eastAsia="Arial" w:hAnsi="Arial" w:cs="Arial"/>
              </w:rPr>
              <w:t xml:space="preserve">total joint arthroplasty </w:t>
            </w:r>
            <w:r w:rsidRPr="00C84769">
              <w:rPr>
                <w:rFonts w:ascii="Arial" w:eastAsia="Arial" w:hAnsi="Arial" w:cs="Arial"/>
              </w:rPr>
              <w:t>patients</w:t>
            </w:r>
          </w:p>
          <w:p w14:paraId="3CA812D3" w14:textId="3AC6C12E" w:rsidR="00E64D05" w:rsidRPr="00F4230A" w:rsidRDefault="00D66B02" w:rsidP="00E64D05">
            <w:pPr>
              <w:numPr>
                <w:ilvl w:val="0"/>
                <w:numId w:val="8"/>
              </w:numPr>
              <w:tabs>
                <w:tab w:val="num" w:pos="720"/>
              </w:tabs>
              <w:spacing w:after="0" w:line="240" w:lineRule="auto"/>
              <w:ind w:left="187" w:hanging="187"/>
              <w:rPr>
                <w:rFonts w:ascii="Arial" w:eastAsia="Arial" w:hAnsi="Arial" w:cs="Arial"/>
              </w:rPr>
            </w:pPr>
            <w:r w:rsidRPr="00D66B02">
              <w:rPr>
                <w:rFonts w:ascii="Arial" w:eastAsia="Arial" w:hAnsi="Arial" w:cs="Arial"/>
              </w:rPr>
              <w:t>Develops a multidisciplinary approach for pre</w:t>
            </w:r>
            <w:r w:rsidR="00FA67E6">
              <w:rPr>
                <w:rFonts w:ascii="Arial" w:eastAsia="Arial" w:hAnsi="Arial" w:cs="Arial"/>
              </w:rPr>
              <w:t>-</w:t>
            </w:r>
            <w:r w:rsidRPr="00D66B02">
              <w:rPr>
                <w:rFonts w:ascii="Arial" w:eastAsia="Arial" w:hAnsi="Arial" w:cs="Arial"/>
              </w:rPr>
              <w:t>operative work</w:t>
            </w:r>
            <w:r w:rsidR="00FA67E6">
              <w:rPr>
                <w:rFonts w:ascii="Arial" w:eastAsia="Arial" w:hAnsi="Arial" w:cs="Arial"/>
              </w:rPr>
              <w:t>-</w:t>
            </w:r>
            <w:r w:rsidRPr="00D66B02">
              <w:rPr>
                <w:rFonts w:ascii="Arial" w:eastAsia="Arial" w:hAnsi="Arial" w:cs="Arial"/>
              </w:rPr>
              <w:t xml:space="preserve">up including evaluation and optimization of patients with history of mental health/substance abuse issues prior to undergoing </w:t>
            </w:r>
            <w:r w:rsidR="00FA67E6">
              <w:rPr>
                <w:rFonts w:ascii="Arial" w:eastAsia="Arial" w:hAnsi="Arial" w:cs="Arial"/>
              </w:rPr>
              <w:t>total joint arthroplasty</w:t>
            </w:r>
          </w:p>
          <w:p w14:paraId="33973308" w14:textId="77777777" w:rsidR="001527A2" w:rsidRDefault="00E64D05" w:rsidP="00F4230A">
            <w:pPr>
              <w:numPr>
                <w:ilvl w:val="0"/>
                <w:numId w:val="8"/>
              </w:numPr>
              <w:tabs>
                <w:tab w:val="num" w:pos="720"/>
              </w:tabs>
              <w:spacing w:after="0" w:line="240" w:lineRule="auto"/>
              <w:ind w:left="187" w:hanging="187"/>
              <w:rPr>
                <w:rFonts w:ascii="Arial" w:eastAsia="Arial" w:hAnsi="Arial" w:cs="Arial"/>
              </w:rPr>
            </w:pPr>
            <w:r w:rsidRPr="00E64D05">
              <w:rPr>
                <w:rFonts w:ascii="Arial" w:eastAsia="Arial" w:hAnsi="Arial" w:cs="Arial"/>
              </w:rPr>
              <w:t>Independently performs a total femoral replacement using a unique technique to incorporate the abductor mechanism onto the prosthesis</w:t>
            </w:r>
          </w:p>
          <w:p w14:paraId="67685339" w14:textId="58403DFF" w:rsidR="002A1791" w:rsidRPr="007572BA" w:rsidRDefault="002A1791" w:rsidP="00F4230A">
            <w:pPr>
              <w:numPr>
                <w:ilvl w:val="0"/>
                <w:numId w:val="8"/>
              </w:numPr>
              <w:tabs>
                <w:tab w:val="num" w:pos="720"/>
              </w:tabs>
              <w:spacing w:after="0" w:line="240" w:lineRule="auto"/>
              <w:ind w:left="187" w:hanging="187"/>
              <w:rPr>
                <w:rFonts w:ascii="Arial" w:eastAsia="Arial" w:hAnsi="Arial" w:cs="Arial"/>
              </w:rPr>
            </w:pPr>
          </w:p>
        </w:tc>
      </w:tr>
      <w:tr w:rsidR="00B15FE5" w:rsidRPr="00D617AF" w14:paraId="6F426F49" w14:textId="77777777" w:rsidTr="00E631EF">
        <w:tc>
          <w:tcPr>
            <w:tcW w:w="4965" w:type="dxa"/>
            <w:shd w:val="clear" w:color="auto" w:fill="FFD965"/>
          </w:tcPr>
          <w:p w14:paraId="435F3AFA"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2A61B3C" w14:textId="77777777" w:rsidR="00832356" w:rsidRDefault="00832356" w:rsidP="00832356">
            <w:pPr>
              <w:numPr>
                <w:ilvl w:val="0"/>
                <w:numId w:val="8"/>
              </w:numPr>
              <w:spacing w:after="0" w:line="240" w:lineRule="auto"/>
              <w:ind w:left="187" w:hanging="187"/>
              <w:rPr>
                <w:rFonts w:ascii="Arial" w:eastAsia="Arial" w:hAnsi="Arial" w:cs="Arial"/>
              </w:rPr>
            </w:pPr>
            <w:r>
              <w:rPr>
                <w:rFonts w:ascii="Arial" w:eastAsia="Arial" w:hAnsi="Arial" w:cs="Arial"/>
              </w:rPr>
              <w:t>Direct observation</w:t>
            </w:r>
          </w:p>
          <w:p w14:paraId="37666BCD" w14:textId="396F8D03" w:rsidR="00B15FE5" w:rsidRPr="0048786F" w:rsidRDefault="00832356" w:rsidP="00E631EF">
            <w:pPr>
              <w:numPr>
                <w:ilvl w:val="0"/>
                <w:numId w:val="8"/>
              </w:numPr>
              <w:spacing w:after="0" w:line="240" w:lineRule="auto"/>
              <w:ind w:left="187" w:hanging="187"/>
              <w:rPr>
                <w:rFonts w:ascii="Arial" w:eastAsia="Arial" w:hAnsi="Arial" w:cs="Arial"/>
              </w:rPr>
            </w:pPr>
            <w:r>
              <w:rPr>
                <w:rFonts w:ascii="Arial" w:eastAsia="Arial" w:hAnsi="Arial" w:cs="Arial"/>
              </w:rPr>
              <w:t>Multisource feedback</w:t>
            </w:r>
          </w:p>
        </w:tc>
      </w:tr>
      <w:tr w:rsidR="00B15FE5" w:rsidRPr="00D617AF" w14:paraId="36E65C8F" w14:textId="77777777" w:rsidTr="5A115028">
        <w:tc>
          <w:tcPr>
            <w:tcW w:w="4965" w:type="dxa"/>
            <w:shd w:val="clear" w:color="auto" w:fill="8DB3E2" w:themeFill="text2" w:themeFillTint="66"/>
          </w:tcPr>
          <w:p w14:paraId="62B43F39"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7EA69B7"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2F61AC42" w14:textId="77777777" w:rsidTr="00E631EF">
        <w:trPr>
          <w:trHeight w:val="80"/>
        </w:trPr>
        <w:tc>
          <w:tcPr>
            <w:tcW w:w="4965" w:type="dxa"/>
            <w:shd w:val="clear" w:color="auto" w:fill="A8D08D"/>
          </w:tcPr>
          <w:p w14:paraId="67234912" w14:textId="77777777" w:rsidR="00B15FE5" w:rsidRDefault="00B15FE5" w:rsidP="00E631EF">
            <w:pPr>
              <w:spacing w:after="0" w:line="240" w:lineRule="auto"/>
              <w:rPr>
                <w:rFonts w:ascii="Arial" w:eastAsia="Arial" w:hAnsi="Arial" w:cs="Arial"/>
              </w:rPr>
            </w:pPr>
            <w:r w:rsidRPr="00316549">
              <w:rPr>
                <w:rFonts w:ascii="Arial" w:eastAsia="Arial" w:hAnsi="Arial" w:cs="Arial"/>
              </w:rPr>
              <w:t>Notes or Resources</w:t>
            </w:r>
          </w:p>
          <w:p w14:paraId="3E79B3F0" w14:textId="3921F791" w:rsidR="002A1791" w:rsidRPr="00FE0275" w:rsidRDefault="002A1791" w:rsidP="00E631EF">
            <w:pPr>
              <w:spacing w:after="0" w:line="240" w:lineRule="auto"/>
              <w:rPr>
                <w:rFonts w:ascii="Arial" w:eastAsia="Arial" w:hAnsi="Arial" w:cs="Arial"/>
                <w:highlight w:val="yellow"/>
              </w:rPr>
            </w:pPr>
          </w:p>
        </w:tc>
        <w:tc>
          <w:tcPr>
            <w:tcW w:w="9165" w:type="dxa"/>
            <w:shd w:val="clear" w:color="auto" w:fill="A8D08D"/>
          </w:tcPr>
          <w:p w14:paraId="6B6B65C8" w14:textId="2C675B27" w:rsidR="002A1791" w:rsidRDefault="0022036F" w:rsidP="002A1791">
            <w:pPr>
              <w:pStyle w:val="ListParagraph"/>
              <w:numPr>
                <w:ilvl w:val="0"/>
                <w:numId w:val="8"/>
              </w:numPr>
              <w:ind w:left="241" w:hanging="241"/>
              <w:rPr>
                <w:rFonts w:ascii="Arial" w:eastAsia="Arial" w:hAnsi="Arial" w:cs="Arial"/>
              </w:rPr>
            </w:pPr>
            <w:r>
              <w:rPr>
                <w:rFonts w:ascii="Arial" w:eastAsia="Arial" w:hAnsi="Arial" w:cs="Arial"/>
              </w:rPr>
              <w:t xml:space="preserve">Mont, MA, </w:t>
            </w:r>
            <w:r w:rsidR="00AD1B5E">
              <w:rPr>
                <w:rFonts w:ascii="Arial" w:eastAsia="Arial" w:hAnsi="Arial" w:cs="Arial"/>
              </w:rPr>
              <w:t xml:space="preserve">Tanzer, M, </w:t>
            </w:r>
            <w:r w:rsidR="002A1791" w:rsidRPr="002A1791">
              <w:rPr>
                <w:rFonts w:ascii="Arial" w:eastAsia="Arial" w:hAnsi="Arial" w:cs="Arial"/>
              </w:rPr>
              <w:t xml:space="preserve">AAOS Orthopaedic Knowledge Update </w:t>
            </w:r>
            <w:r w:rsidR="00CE7A18">
              <w:rPr>
                <w:rFonts w:ascii="Arial" w:eastAsia="Arial" w:hAnsi="Arial" w:cs="Arial"/>
              </w:rPr>
              <w:t>6</w:t>
            </w:r>
            <w:r w:rsidR="002A1791" w:rsidRPr="002A1791">
              <w:rPr>
                <w:rFonts w:ascii="Arial" w:eastAsia="Arial" w:hAnsi="Arial" w:cs="Arial"/>
              </w:rPr>
              <w:t xml:space="preserve"> </w:t>
            </w:r>
            <w:r w:rsidR="00AD1B5E">
              <w:rPr>
                <w:rFonts w:ascii="Arial" w:eastAsia="Arial" w:hAnsi="Arial" w:cs="Arial"/>
              </w:rPr>
              <w:t>(</w:t>
            </w:r>
            <w:r w:rsidR="002A1791" w:rsidRPr="002A1791">
              <w:rPr>
                <w:rFonts w:ascii="Arial" w:eastAsia="Arial" w:hAnsi="Arial" w:cs="Arial"/>
              </w:rPr>
              <w:t>Hip and Knee Reconstruction Sections 1,2,3</w:t>
            </w:r>
            <w:r w:rsidR="00CE7A18">
              <w:rPr>
                <w:rFonts w:ascii="Arial" w:eastAsia="Arial" w:hAnsi="Arial" w:cs="Arial"/>
              </w:rPr>
              <w:t>,</w:t>
            </w:r>
            <w:r w:rsidR="00AD1B5E">
              <w:rPr>
                <w:rFonts w:ascii="Arial" w:eastAsia="Arial" w:hAnsi="Arial" w:cs="Arial"/>
              </w:rPr>
              <w:t>),</w:t>
            </w:r>
            <w:r w:rsidR="00CE7A18">
              <w:rPr>
                <w:rFonts w:ascii="Arial" w:eastAsia="Arial" w:hAnsi="Arial" w:cs="Arial"/>
              </w:rPr>
              <w:t xml:space="preserve"> AAOS, 2021.</w:t>
            </w:r>
          </w:p>
          <w:p w14:paraId="3E16DCEB" w14:textId="4404AB17" w:rsidR="002A1791" w:rsidRPr="00127814" w:rsidRDefault="00C3789E" w:rsidP="008B0E0F">
            <w:pPr>
              <w:pStyle w:val="ListParagraph"/>
              <w:numPr>
                <w:ilvl w:val="0"/>
                <w:numId w:val="8"/>
              </w:numPr>
              <w:spacing w:after="0" w:line="240" w:lineRule="auto"/>
              <w:ind w:left="241" w:hanging="241"/>
              <w:rPr>
                <w:rFonts w:ascii="Arial" w:eastAsia="Arial" w:hAnsi="Arial" w:cs="Arial"/>
              </w:rPr>
            </w:pPr>
            <w:r w:rsidRPr="00127814">
              <w:rPr>
                <w:rFonts w:ascii="Arial" w:eastAsia="Arial" w:hAnsi="Arial" w:cs="Arial"/>
              </w:rPr>
              <w:t>Li</w:t>
            </w:r>
            <w:r w:rsidR="00404A2D" w:rsidRPr="00127814">
              <w:rPr>
                <w:rFonts w:ascii="Arial" w:eastAsia="Arial" w:hAnsi="Arial" w:cs="Arial"/>
              </w:rPr>
              <w:t xml:space="preserve">eberman, JR, </w:t>
            </w:r>
            <w:r w:rsidR="00EB06A5" w:rsidRPr="00127814">
              <w:rPr>
                <w:rFonts w:ascii="Arial" w:eastAsia="Arial" w:hAnsi="Arial" w:cs="Arial"/>
              </w:rPr>
              <w:t xml:space="preserve">AAOS Comprehensive Orthopaedic Review </w:t>
            </w:r>
            <w:r w:rsidR="00404A2D" w:rsidRPr="00127814">
              <w:rPr>
                <w:rFonts w:ascii="Arial" w:eastAsia="Arial" w:hAnsi="Arial" w:cs="Arial"/>
              </w:rPr>
              <w:t>3 (</w:t>
            </w:r>
            <w:r w:rsidR="00EB06A5" w:rsidRPr="00127814">
              <w:rPr>
                <w:rFonts w:ascii="Arial" w:eastAsia="Arial" w:hAnsi="Arial" w:cs="Arial"/>
              </w:rPr>
              <w:t>Section 9</w:t>
            </w:r>
            <w:r w:rsidR="00404A2D" w:rsidRPr="00127814">
              <w:rPr>
                <w:rFonts w:ascii="Arial" w:eastAsia="Arial" w:hAnsi="Arial" w:cs="Arial"/>
              </w:rPr>
              <w:t>), AAOS, 2019</w:t>
            </w:r>
          </w:p>
          <w:p w14:paraId="5DF8DDCB" w14:textId="0D2CC8AC" w:rsidR="00B15FE5" w:rsidRPr="006632FB" w:rsidRDefault="00B15FE5" w:rsidP="00763C7A">
            <w:pPr>
              <w:spacing w:after="0" w:line="240" w:lineRule="auto"/>
              <w:rPr>
                <w:rFonts w:ascii="Arial" w:eastAsia="Arial" w:hAnsi="Arial" w:cs="Arial"/>
              </w:rPr>
            </w:pPr>
          </w:p>
        </w:tc>
      </w:tr>
    </w:tbl>
    <w:p w14:paraId="409CB1D0" w14:textId="5B766BF1" w:rsidR="00BF7A81" w:rsidRDefault="00BF7A81" w:rsidP="007043DB">
      <w:pPr>
        <w:spacing w:after="0" w:line="240" w:lineRule="auto"/>
        <w:rPr>
          <w:rFonts w:ascii="Arial" w:eastAsia="Arial" w:hAnsi="Arial" w:cs="Arial"/>
        </w:rPr>
      </w:pPr>
    </w:p>
    <w:p w14:paraId="6917E5E6" w14:textId="77777777" w:rsidR="00BF7A81" w:rsidRDefault="00BF7A81">
      <w:pPr>
        <w:rPr>
          <w:rFonts w:ascii="Arial" w:eastAsia="Arial" w:hAnsi="Arial" w:cs="Arial"/>
        </w:rPr>
      </w:pPr>
      <w:r>
        <w:rPr>
          <w:rFonts w:ascii="Arial" w:eastAsia="Arial" w:hAnsi="Arial" w:cs="Arial"/>
        </w:rPr>
        <w:br w:type="page"/>
      </w:r>
    </w:p>
    <w:p w14:paraId="06C8ABE0" w14:textId="77777777" w:rsidR="00B15FE5" w:rsidRDefault="00B15FE5"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71E12264" w14:textId="77777777" w:rsidTr="00E631EF">
        <w:trPr>
          <w:trHeight w:val="769"/>
        </w:trPr>
        <w:tc>
          <w:tcPr>
            <w:tcW w:w="14130" w:type="dxa"/>
            <w:gridSpan w:val="2"/>
            <w:shd w:val="clear" w:color="auto" w:fill="9CC3E5"/>
          </w:tcPr>
          <w:p w14:paraId="5B7626FE" w14:textId="4300007C" w:rsidR="00B15FE5" w:rsidRPr="00D617AF" w:rsidRDefault="00B15FE5" w:rsidP="00E631EF">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t xml:space="preserve">Patient Care </w:t>
            </w:r>
            <w:r w:rsidR="00951E49">
              <w:rPr>
                <w:rFonts w:ascii="Arial" w:eastAsia="Arial" w:hAnsi="Arial" w:cs="Arial"/>
                <w:b/>
              </w:rPr>
              <w:t>5</w:t>
            </w:r>
            <w:r w:rsidRPr="00D617AF">
              <w:rPr>
                <w:rFonts w:ascii="Arial" w:eastAsia="Arial" w:hAnsi="Arial" w:cs="Arial"/>
                <w:b/>
              </w:rPr>
              <w:t>:</w:t>
            </w:r>
            <w:r>
              <w:rPr>
                <w:rFonts w:ascii="Arial" w:eastAsia="Arial" w:hAnsi="Arial" w:cs="Arial"/>
                <w:b/>
              </w:rPr>
              <w:t xml:space="preserve"> </w:t>
            </w:r>
            <w:r w:rsidR="00951E49" w:rsidRPr="00951E49">
              <w:rPr>
                <w:rFonts w:ascii="Arial" w:eastAsia="Arial" w:hAnsi="Arial" w:cs="Arial"/>
                <w:b/>
              </w:rPr>
              <w:t>Knee and Hip Revision</w:t>
            </w:r>
          </w:p>
          <w:p w14:paraId="5EC2CA8B" w14:textId="6F248847" w:rsidR="00B15FE5" w:rsidRPr="00D617AF" w:rsidRDefault="00B15FE5" w:rsidP="00E631EF">
            <w:pPr>
              <w:spacing w:after="0" w:line="240" w:lineRule="auto"/>
              <w:ind w:left="201" w:hanging="14"/>
              <w:rPr>
                <w:rFonts w:ascii="Arial" w:eastAsia="Arial" w:hAnsi="Arial" w:cs="Arial"/>
              </w:rPr>
            </w:pPr>
            <w:r w:rsidRPr="6A95C5DD">
              <w:rPr>
                <w:rFonts w:ascii="Arial" w:eastAsia="Arial" w:hAnsi="Arial" w:cs="Arial"/>
                <w:b/>
                <w:bCs/>
              </w:rPr>
              <w:t>Overall Intent:</w:t>
            </w:r>
            <w:r w:rsidRPr="6A95C5DD">
              <w:rPr>
                <w:rFonts w:ascii="Arial" w:eastAsia="Arial" w:hAnsi="Arial" w:cs="Arial"/>
              </w:rPr>
              <w:t xml:space="preserve"> </w:t>
            </w:r>
            <w:r w:rsidR="35D8FD92" w:rsidRPr="6A95C5DD">
              <w:rPr>
                <w:rFonts w:ascii="Arial" w:eastAsia="Arial" w:hAnsi="Arial" w:cs="Arial"/>
              </w:rPr>
              <w:t xml:space="preserve"> To plan and perform a revision total knee/to</w:t>
            </w:r>
            <w:r w:rsidR="4290C0E2" w:rsidRPr="6A95C5DD">
              <w:rPr>
                <w:rFonts w:ascii="Arial" w:eastAsia="Arial" w:hAnsi="Arial" w:cs="Arial"/>
              </w:rPr>
              <w:t>tal hip replacement and care for subsequent surgical complications</w:t>
            </w:r>
          </w:p>
        </w:tc>
      </w:tr>
      <w:tr w:rsidR="00B15FE5" w:rsidRPr="00D617AF" w14:paraId="7E121E04" w14:textId="77777777" w:rsidTr="00E631EF">
        <w:tc>
          <w:tcPr>
            <w:tcW w:w="4965" w:type="dxa"/>
            <w:shd w:val="clear" w:color="auto" w:fill="FAC090"/>
          </w:tcPr>
          <w:p w14:paraId="64F145BF"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170D8E20"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E631EF" w:rsidRPr="00D617AF" w14:paraId="76DF85B9" w14:textId="77777777" w:rsidTr="5A115028">
        <w:tc>
          <w:tcPr>
            <w:tcW w:w="4965" w:type="dxa"/>
            <w:tcBorders>
              <w:top w:val="single" w:sz="4" w:space="0" w:color="000000" w:themeColor="text1"/>
              <w:bottom w:val="single" w:sz="4" w:space="0" w:color="000000" w:themeColor="text1"/>
            </w:tcBorders>
            <w:shd w:val="clear" w:color="auto" w:fill="C9C9C9"/>
          </w:tcPr>
          <w:p w14:paraId="61CE508E"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04A2D">
              <w:rPr>
                <w:rFonts w:ascii="Arial" w:eastAsia="Arial" w:hAnsi="Arial" w:cs="Arial"/>
                <w:i/>
                <w:iCs/>
              </w:rPr>
              <w:t>Develops a simple surgical plan, with indirect supervision</w:t>
            </w:r>
          </w:p>
          <w:p w14:paraId="315304DE" w14:textId="77777777" w:rsidR="00E631EF" w:rsidRPr="00404A2D" w:rsidRDefault="00E631EF" w:rsidP="00E631EF">
            <w:pPr>
              <w:spacing w:after="0" w:line="240" w:lineRule="auto"/>
              <w:rPr>
                <w:rFonts w:ascii="Arial" w:eastAsia="Arial" w:hAnsi="Arial" w:cs="Arial"/>
                <w:i/>
                <w:iCs/>
              </w:rPr>
            </w:pPr>
          </w:p>
          <w:p w14:paraId="58EE9449"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Demonstrates basic surgical skills (e.g., wound closure) and assists with procedures</w:t>
            </w:r>
          </w:p>
          <w:p w14:paraId="5E28C765" w14:textId="77777777" w:rsidR="00E631EF" w:rsidRPr="00404A2D" w:rsidRDefault="00E631EF" w:rsidP="00E631EF">
            <w:pPr>
              <w:spacing w:after="0" w:line="240" w:lineRule="auto"/>
              <w:rPr>
                <w:rFonts w:ascii="Arial" w:eastAsia="Arial" w:hAnsi="Arial" w:cs="Arial"/>
                <w:i/>
                <w:iCs/>
              </w:rPr>
            </w:pPr>
          </w:p>
          <w:p w14:paraId="181668BB" w14:textId="5D7644E8" w:rsidR="00E631EF" w:rsidRPr="00404A2D" w:rsidRDefault="00E631EF" w:rsidP="00E631EF">
            <w:pPr>
              <w:spacing w:after="0" w:line="240" w:lineRule="auto"/>
              <w:rPr>
                <w:rFonts w:ascii="Arial" w:eastAsia="Arial" w:hAnsi="Arial" w:cs="Arial"/>
                <w:i/>
                <w:iCs/>
                <w:color w:val="000000"/>
              </w:rPr>
            </w:pPr>
            <w:r w:rsidRPr="00404A2D">
              <w:rPr>
                <w:rFonts w:ascii="Arial" w:eastAsia="Arial" w:hAnsi="Arial" w:cs="Arial"/>
                <w:i/>
                <w:iCs/>
              </w:rPr>
              <w:t>Identifies and reports simple complications</w:t>
            </w:r>
          </w:p>
          <w:p w14:paraId="2EBC895A" w14:textId="77777777" w:rsidR="00E631EF" w:rsidRPr="00D617AF" w:rsidRDefault="00E631EF" w:rsidP="00E631EF">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BF522A" w14:textId="44B6B064"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Develop</w:t>
            </w:r>
            <w:r w:rsidR="00FA67E6">
              <w:rPr>
                <w:rFonts w:ascii="Arial" w:eastAsia="Arial" w:hAnsi="Arial" w:cs="Arial"/>
              </w:rPr>
              <w:t>s</w:t>
            </w:r>
            <w:r w:rsidRPr="3913149F">
              <w:rPr>
                <w:rFonts w:ascii="Arial" w:eastAsia="Arial" w:hAnsi="Arial" w:cs="Arial"/>
              </w:rPr>
              <w:t xml:space="preserve"> a surgical plan for </w:t>
            </w:r>
            <w:r w:rsidR="39AFB7F8" w:rsidRPr="6A95C5DD">
              <w:rPr>
                <w:rFonts w:ascii="Arial" w:eastAsia="Arial" w:hAnsi="Arial" w:cs="Arial"/>
              </w:rPr>
              <w:t>aseptic loosening (</w:t>
            </w:r>
            <w:r w:rsidR="00BC4B75" w:rsidRPr="00BC4B75">
              <w:rPr>
                <w:rFonts w:ascii="Arial" w:eastAsia="Arial" w:hAnsi="Arial" w:cs="Arial"/>
              </w:rPr>
              <w:t xml:space="preserve">total knee arthroplasty </w:t>
            </w:r>
            <w:r w:rsidR="00C60ABC">
              <w:rPr>
                <w:rFonts w:ascii="Arial" w:eastAsia="Arial" w:hAnsi="Arial" w:cs="Arial"/>
              </w:rPr>
              <w:t xml:space="preserve">(TKA) </w:t>
            </w:r>
            <w:r w:rsidR="00BC4B75" w:rsidRPr="00BC4B75">
              <w:rPr>
                <w:rFonts w:ascii="Arial" w:eastAsia="Arial" w:hAnsi="Arial" w:cs="Arial"/>
              </w:rPr>
              <w:t>and total hip arthroplasty</w:t>
            </w:r>
            <w:r w:rsidR="00C60ABC">
              <w:rPr>
                <w:rFonts w:ascii="Arial" w:eastAsia="Arial" w:hAnsi="Arial" w:cs="Arial"/>
              </w:rPr>
              <w:t>(THA)</w:t>
            </w:r>
            <w:r w:rsidR="39AFB7F8" w:rsidRPr="6A95C5DD">
              <w:rPr>
                <w:rFonts w:ascii="Arial" w:eastAsia="Arial" w:hAnsi="Arial" w:cs="Arial"/>
              </w:rPr>
              <w:t>)</w:t>
            </w:r>
          </w:p>
          <w:p w14:paraId="11BFFEFC" w14:textId="77777777" w:rsidR="00E631EF" w:rsidRPr="00D617AF" w:rsidRDefault="00E631EF" w:rsidP="00E631EF">
            <w:pPr>
              <w:spacing w:after="0" w:line="240" w:lineRule="auto"/>
              <w:rPr>
                <w:rFonts w:ascii="Arial" w:eastAsia="Arial" w:hAnsi="Arial" w:cs="Arial"/>
              </w:rPr>
            </w:pPr>
          </w:p>
          <w:p w14:paraId="0DA5C857" w14:textId="77777777" w:rsidR="00E631EF" w:rsidRPr="00D617AF" w:rsidRDefault="00E631EF" w:rsidP="00E631EF">
            <w:pPr>
              <w:spacing w:after="0" w:line="240" w:lineRule="auto"/>
              <w:rPr>
                <w:rFonts w:ascii="Arial" w:eastAsia="Arial" w:hAnsi="Arial" w:cs="Arial"/>
              </w:rPr>
            </w:pPr>
          </w:p>
          <w:p w14:paraId="2C036D53" w14:textId="03E88987"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Demonstrate</w:t>
            </w:r>
            <w:r w:rsidR="00FA67E6">
              <w:rPr>
                <w:rFonts w:ascii="Arial" w:eastAsia="Arial" w:hAnsi="Arial" w:cs="Arial"/>
              </w:rPr>
              <w:t>s</w:t>
            </w:r>
            <w:r w:rsidRPr="3913149F">
              <w:rPr>
                <w:rFonts w:ascii="Arial" w:eastAsia="Arial" w:hAnsi="Arial" w:cs="Arial"/>
              </w:rPr>
              <w:t xml:space="preserve"> basic surgical skills like </w:t>
            </w:r>
            <w:r w:rsidR="6ED0113A" w:rsidRPr="6A95C5DD">
              <w:rPr>
                <w:rFonts w:ascii="Arial" w:eastAsia="Arial" w:hAnsi="Arial" w:cs="Arial"/>
              </w:rPr>
              <w:t>sawing, broaching, and reaming in a safe and effective manner</w:t>
            </w:r>
          </w:p>
          <w:p w14:paraId="1A85DA14" w14:textId="77777777" w:rsidR="00E631EF" w:rsidRPr="00D617AF" w:rsidRDefault="00E631EF" w:rsidP="00E631EF">
            <w:pPr>
              <w:spacing w:after="0" w:line="240" w:lineRule="auto"/>
              <w:rPr>
                <w:rFonts w:ascii="Arial" w:eastAsia="Arial" w:hAnsi="Arial" w:cs="Arial"/>
              </w:rPr>
            </w:pPr>
          </w:p>
          <w:p w14:paraId="11EE1D1C" w14:textId="00C1A249" w:rsidR="00E631EF" w:rsidRPr="001748C3"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and recognizes simple complications like </w:t>
            </w:r>
            <w:r w:rsidR="7DC10863" w:rsidRPr="6A95C5DD">
              <w:rPr>
                <w:rFonts w:ascii="Arial" w:eastAsia="Arial" w:hAnsi="Arial" w:cs="Arial"/>
              </w:rPr>
              <w:t>maltracking, flexion/extension gap imbalance</w:t>
            </w:r>
          </w:p>
        </w:tc>
      </w:tr>
      <w:tr w:rsidR="00E631EF" w:rsidRPr="00D617AF" w14:paraId="20153F87" w14:textId="77777777" w:rsidTr="5A115028">
        <w:tc>
          <w:tcPr>
            <w:tcW w:w="4965" w:type="dxa"/>
            <w:tcBorders>
              <w:top w:val="single" w:sz="4" w:space="0" w:color="000000" w:themeColor="text1"/>
              <w:bottom w:val="single" w:sz="4" w:space="0" w:color="000000" w:themeColor="text1"/>
            </w:tcBorders>
            <w:shd w:val="clear" w:color="auto" w:fill="C9C9C9"/>
          </w:tcPr>
          <w:p w14:paraId="7A908C1D"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04A2D">
              <w:rPr>
                <w:rFonts w:ascii="Arial" w:eastAsia="Arial" w:hAnsi="Arial" w:cs="Arial"/>
                <w:i/>
                <w:iCs/>
              </w:rPr>
              <w:t>Develops a surgical plan that includes identification of potential challenges and technical complexities, with guidance</w:t>
            </w:r>
          </w:p>
          <w:p w14:paraId="165C1CEA" w14:textId="77777777" w:rsidR="00E631EF" w:rsidRPr="00404A2D" w:rsidRDefault="00E631EF" w:rsidP="00E631EF">
            <w:pPr>
              <w:spacing w:after="0" w:line="240" w:lineRule="auto"/>
              <w:rPr>
                <w:rFonts w:ascii="Arial" w:eastAsia="Arial" w:hAnsi="Arial" w:cs="Arial"/>
                <w:i/>
                <w:iCs/>
              </w:rPr>
            </w:pPr>
          </w:p>
          <w:p w14:paraId="66CDF188"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Performs surgical approach, with direct supervision</w:t>
            </w:r>
          </w:p>
          <w:p w14:paraId="707430DC" w14:textId="77777777" w:rsidR="00E631EF" w:rsidRPr="00404A2D" w:rsidRDefault="00E631EF" w:rsidP="00E631EF">
            <w:pPr>
              <w:spacing w:after="0" w:line="240" w:lineRule="auto"/>
              <w:rPr>
                <w:rFonts w:ascii="Arial" w:eastAsia="Arial" w:hAnsi="Arial" w:cs="Arial"/>
                <w:i/>
                <w:iCs/>
              </w:rPr>
            </w:pPr>
          </w:p>
          <w:p w14:paraId="188461B0" w14:textId="455B2B51"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Identifies and manages simple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02791D" w14:textId="4CBDAF5A"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Develop a surgical plan for </w:t>
            </w:r>
            <w:r w:rsidR="6A56A0CC" w:rsidRPr="6A95C5DD">
              <w:rPr>
                <w:rFonts w:ascii="Arial" w:eastAsia="Arial" w:hAnsi="Arial" w:cs="Arial"/>
              </w:rPr>
              <w:t>straight forward single component revision for aseptic problems (</w:t>
            </w:r>
            <w:r w:rsidR="00081654" w:rsidRPr="6A95C5DD">
              <w:rPr>
                <w:rFonts w:ascii="Arial" w:eastAsia="Arial" w:hAnsi="Arial" w:cs="Arial"/>
              </w:rPr>
              <w:t>e.</w:t>
            </w:r>
            <w:r w:rsidR="00717350">
              <w:rPr>
                <w:rFonts w:ascii="Arial" w:eastAsia="Arial" w:hAnsi="Arial" w:cs="Arial"/>
              </w:rPr>
              <w:t>g.,</w:t>
            </w:r>
            <w:r w:rsidR="6A56A0CC" w:rsidRPr="6A95C5DD">
              <w:rPr>
                <w:rFonts w:ascii="Arial" w:eastAsia="Arial" w:hAnsi="Arial" w:cs="Arial"/>
              </w:rPr>
              <w:t xml:space="preserve"> loosening, instability)</w:t>
            </w:r>
          </w:p>
          <w:p w14:paraId="6CF2CD23" w14:textId="77777777" w:rsidR="00E70D16" w:rsidRPr="00D617AF" w:rsidRDefault="00E70D16" w:rsidP="00F4230A">
            <w:pPr>
              <w:spacing w:after="0" w:line="240" w:lineRule="auto"/>
              <w:ind w:left="187"/>
            </w:pPr>
          </w:p>
          <w:p w14:paraId="6B01D26E" w14:textId="77777777" w:rsidR="00E631EF" w:rsidRPr="00D617AF" w:rsidRDefault="00E631EF" w:rsidP="00E631EF">
            <w:pPr>
              <w:spacing w:after="0" w:line="240" w:lineRule="auto"/>
              <w:rPr>
                <w:rFonts w:ascii="Arial" w:eastAsia="Arial" w:hAnsi="Arial" w:cs="Arial"/>
              </w:rPr>
            </w:pPr>
          </w:p>
          <w:p w14:paraId="3FF2B528" w14:textId="7DDBD590" w:rsidR="00E631EF" w:rsidRPr="00D617AF"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Performs surgical approach to obtain necessary exposure</w:t>
            </w:r>
            <w:r w:rsidR="00717350">
              <w:rPr>
                <w:rFonts w:ascii="Arial" w:eastAsia="Arial" w:hAnsi="Arial" w:cs="Arial"/>
              </w:rPr>
              <w:t>,</w:t>
            </w:r>
            <w:r w:rsidRPr="3913149F">
              <w:rPr>
                <w:rFonts w:ascii="Arial" w:eastAsia="Arial" w:hAnsi="Arial" w:cs="Arial"/>
              </w:rPr>
              <w:t xml:space="preserve"> with </w:t>
            </w:r>
            <w:r w:rsidRPr="6A95C5DD">
              <w:rPr>
                <w:rFonts w:ascii="Arial" w:eastAsia="Arial" w:hAnsi="Arial" w:cs="Arial"/>
              </w:rPr>
              <w:t>direct</w:t>
            </w:r>
            <w:r w:rsidRPr="3913149F">
              <w:rPr>
                <w:rFonts w:ascii="Arial" w:eastAsia="Arial" w:hAnsi="Arial" w:cs="Arial"/>
              </w:rPr>
              <w:t xml:space="preserve"> supervision</w:t>
            </w:r>
          </w:p>
          <w:p w14:paraId="5D1C8849" w14:textId="77777777" w:rsidR="00E631EF" w:rsidRPr="00D617AF" w:rsidRDefault="00E631EF" w:rsidP="00E631EF">
            <w:pPr>
              <w:spacing w:after="0" w:line="240" w:lineRule="auto"/>
              <w:rPr>
                <w:rFonts w:ascii="Arial" w:eastAsia="Arial" w:hAnsi="Arial" w:cs="Arial"/>
              </w:rPr>
            </w:pPr>
          </w:p>
          <w:p w14:paraId="2AA540AC" w14:textId="77777777" w:rsidR="00E631EF" w:rsidRPr="00401BF1" w:rsidRDefault="00E631EF" w:rsidP="00E631EF">
            <w:pPr>
              <w:spacing w:after="0" w:line="240" w:lineRule="auto"/>
              <w:rPr>
                <w:rFonts w:ascii="Arial" w:eastAsia="Arial" w:hAnsi="Arial" w:cs="Arial"/>
              </w:rPr>
            </w:pPr>
          </w:p>
          <w:p w14:paraId="29A4531D" w14:textId="301DCA51" w:rsidR="00E631EF" w:rsidRPr="001748C3"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and manages simple complications </w:t>
            </w:r>
            <w:r w:rsidR="24582A6B" w:rsidRPr="6A95C5DD">
              <w:rPr>
                <w:rFonts w:ascii="Arial" w:eastAsia="Arial" w:hAnsi="Arial" w:cs="Arial"/>
              </w:rPr>
              <w:t>such as</w:t>
            </w:r>
            <w:r w:rsidRPr="3913149F">
              <w:rPr>
                <w:rFonts w:ascii="Arial" w:eastAsia="Arial" w:hAnsi="Arial" w:cs="Arial"/>
              </w:rPr>
              <w:t xml:space="preserve"> wound issues </w:t>
            </w:r>
            <w:r w:rsidR="1E75C629" w:rsidRPr="6A95C5DD">
              <w:rPr>
                <w:rFonts w:ascii="Arial" w:eastAsia="Arial" w:hAnsi="Arial" w:cs="Arial"/>
              </w:rPr>
              <w:t xml:space="preserve">or patellar maltracking </w:t>
            </w:r>
          </w:p>
        </w:tc>
      </w:tr>
      <w:tr w:rsidR="00E631EF" w:rsidRPr="00D617AF" w14:paraId="55F5A7C5" w14:textId="77777777" w:rsidTr="5A115028">
        <w:tc>
          <w:tcPr>
            <w:tcW w:w="4965" w:type="dxa"/>
            <w:tcBorders>
              <w:top w:val="single" w:sz="4" w:space="0" w:color="000000" w:themeColor="text1"/>
              <w:bottom w:val="single" w:sz="4" w:space="0" w:color="000000" w:themeColor="text1"/>
            </w:tcBorders>
            <w:shd w:val="clear" w:color="auto" w:fill="C9C9C9"/>
          </w:tcPr>
          <w:p w14:paraId="564E737F"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04A2D">
              <w:rPr>
                <w:rFonts w:ascii="Arial" w:eastAsia="Arial" w:hAnsi="Arial" w:cs="Arial"/>
                <w:i/>
                <w:iCs/>
              </w:rPr>
              <w:t>Develops a surgical plan for complex revision procedures, including contingencies for complications, with guidance</w:t>
            </w:r>
          </w:p>
          <w:p w14:paraId="1AB1A5E8" w14:textId="77777777" w:rsidR="00E631EF" w:rsidRPr="00404A2D" w:rsidRDefault="00E631EF" w:rsidP="00E631EF">
            <w:pPr>
              <w:spacing w:after="0" w:line="240" w:lineRule="auto"/>
              <w:rPr>
                <w:rFonts w:ascii="Arial" w:eastAsia="Arial" w:hAnsi="Arial" w:cs="Arial"/>
                <w:i/>
                <w:iCs/>
              </w:rPr>
            </w:pPr>
          </w:p>
          <w:p w14:paraId="2C3675CC"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t>Performs surgical approach, with indirect supervision</w:t>
            </w:r>
          </w:p>
          <w:p w14:paraId="62D95AAB" w14:textId="77777777" w:rsidR="00E631EF" w:rsidRPr="00404A2D" w:rsidRDefault="00E631EF" w:rsidP="00E631EF">
            <w:pPr>
              <w:spacing w:after="0" w:line="240" w:lineRule="auto"/>
              <w:rPr>
                <w:rFonts w:ascii="Arial" w:eastAsia="Arial" w:hAnsi="Arial" w:cs="Arial"/>
                <w:i/>
                <w:iCs/>
              </w:rPr>
            </w:pPr>
          </w:p>
          <w:p w14:paraId="3B4EE4F8" w14:textId="6D0234A7"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Identifies and manages complex complications,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E40439" w14:textId="02D6FA79" w:rsidR="00E631EF" w:rsidRPr="00770D67"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Develops a surgical plan for </w:t>
            </w:r>
            <w:r w:rsidR="2DEAEF74" w:rsidRPr="6A95C5DD">
              <w:rPr>
                <w:rFonts w:ascii="Arial" w:eastAsia="Arial" w:hAnsi="Arial" w:cs="Arial"/>
              </w:rPr>
              <w:t>complex revision</w:t>
            </w:r>
            <w:r w:rsidR="4BE9779C" w:rsidRPr="6A95C5DD">
              <w:rPr>
                <w:rFonts w:ascii="Arial" w:eastAsia="Arial" w:hAnsi="Arial" w:cs="Arial"/>
              </w:rPr>
              <w:t xml:space="preserve"> an</w:t>
            </w:r>
            <w:r w:rsidR="002B20AB">
              <w:rPr>
                <w:rFonts w:ascii="Arial" w:eastAsia="Arial" w:hAnsi="Arial" w:cs="Arial"/>
              </w:rPr>
              <w:t>d</w:t>
            </w:r>
            <w:r w:rsidR="4BE9779C" w:rsidRPr="6A95C5DD">
              <w:rPr>
                <w:rFonts w:ascii="Arial" w:eastAsia="Arial" w:hAnsi="Arial" w:cs="Arial"/>
              </w:rPr>
              <w:t xml:space="preserve"> extensile surgical approach</w:t>
            </w:r>
          </w:p>
          <w:p w14:paraId="0282EE21" w14:textId="4E062283" w:rsidR="00E631EF" w:rsidRDefault="00E631EF" w:rsidP="00E631EF">
            <w:pPr>
              <w:spacing w:after="0" w:line="240" w:lineRule="auto"/>
              <w:ind w:left="187"/>
              <w:rPr>
                <w:rFonts w:ascii="Arial" w:eastAsia="Arial" w:hAnsi="Arial" w:cs="Arial"/>
              </w:rPr>
            </w:pPr>
          </w:p>
          <w:p w14:paraId="5C66D86D" w14:textId="77777777" w:rsidR="00612E00" w:rsidRDefault="00612E00" w:rsidP="00E631EF">
            <w:pPr>
              <w:spacing w:after="0" w:line="240" w:lineRule="auto"/>
              <w:ind w:left="187"/>
              <w:rPr>
                <w:rFonts w:ascii="Arial" w:eastAsia="Arial" w:hAnsi="Arial" w:cs="Arial"/>
              </w:rPr>
            </w:pPr>
          </w:p>
          <w:p w14:paraId="73F61F5C" w14:textId="77777777" w:rsidR="00E631EF" w:rsidRPr="00770D67" w:rsidRDefault="00E631EF" w:rsidP="00E631EF">
            <w:pPr>
              <w:spacing w:after="0" w:line="240" w:lineRule="auto"/>
              <w:ind w:left="187"/>
              <w:rPr>
                <w:rFonts w:ascii="Arial" w:eastAsia="Arial" w:hAnsi="Arial" w:cs="Arial"/>
              </w:rPr>
            </w:pPr>
          </w:p>
          <w:p w14:paraId="441DEF2E" w14:textId="219C3B52" w:rsidR="00E631EF" w:rsidRPr="00770D67" w:rsidRDefault="00E631EF" w:rsidP="00E631EF">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Performs critical portions of procedure including </w:t>
            </w:r>
            <w:r w:rsidR="25525595" w:rsidRPr="6A95C5DD">
              <w:rPr>
                <w:rFonts w:ascii="Arial" w:eastAsia="Arial" w:hAnsi="Arial" w:cs="Arial"/>
              </w:rPr>
              <w:t>extensile surgical approach and removal of well-fixed cemented or uncemented components</w:t>
            </w:r>
            <w:r w:rsidR="00FF7C7A">
              <w:rPr>
                <w:rFonts w:ascii="Arial" w:eastAsia="Arial" w:hAnsi="Arial" w:cs="Arial"/>
              </w:rPr>
              <w:t>,</w:t>
            </w:r>
            <w:r w:rsidR="25525595" w:rsidRPr="6A95C5DD">
              <w:rPr>
                <w:rFonts w:ascii="Arial" w:eastAsia="Arial" w:hAnsi="Arial" w:cs="Arial"/>
              </w:rPr>
              <w:t xml:space="preserve"> </w:t>
            </w:r>
            <w:r w:rsidRPr="3913149F">
              <w:rPr>
                <w:rFonts w:ascii="Arial" w:eastAsia="Arial" w:hAnsi="Arial" w:cs="Arial"/>
              </w:rPr>
              <w:t>with supervision</w:t>
            </w:r>
          </w:p>
          <w:p w14:paraId="4B6D91B3" w14:textId="77777777" w:rsidR="00E631EF" w:rsidRPr="00770D67" w:rsidRDefault="00E631EF" w:rsidP="00E631EF">
            <w:pPr>
              <w:spacing w:after="0" w:line="240" w:lineRule="auto"/>
              <w:ind w:left="187"/>
              <w:rPr>
                <w:rFonts w:ascii="Arial" w:eastAsia="Arial" w:hAnsi="Arial" w:cs="Arial"/>
              </w:rPr>
            </w:pPr>
          </w:p>
          <w:p w14:paraId="5CB2E485" w14:textId="15F3EC05" w:rsidR="00E631EF" w:rsidRPr="001748C3" w:rsidRDefault="00E631EF" w:rsidP="009A0A0A">
            <w:pPr>
              <w:numPr>
                <w:ilvl w:val="0"/>
                <w:numId w:val="8"/>
              </w:numPr>
              <w:spacing w:after="0" w:line="240" w:lineRule="auto"/>
              <w:ind w:left="187" w:hanging="187"/>
              <w:rPr>
                <w:rFonts w:ascii="Arial" w:eastAsia="Arial" w:hAnsi="Arial" w:cs="Arial"/>
              </w:rPr>
            </w:pPr>
            <w:r w:rsidRPr="3913149F">
              <w:rPr>
                <w:rFonts w:ascii="Arial" w:eastAsia="Arial" w:hAnsi="Arial" w:cs="Arial"/>
              </w:rPr>
              <w:t xml:space="preserve">Identifies pre-operative peroneal nerve palsy, post-operative laxity, </w:t>
            </w:r>
            <w:r w:rsidR="00974AB8">
              <w:rPr>
                <w:rFonts w:ascii="Arial" w:eastAsia="Arial" w:hAnsi="Arial" w:cs="Arial"/>
              </w:rPr>
              <w:t xml:space="preserve">midflexion </w:t>
            </w:r>
            <w:r w:rsidR="003E220D">
              <w:rPr>
                <w:rFonts w:ascii="Arial" w:eastAsia="Arial" w:hAnsi="Arial" w:cs="Arial"/>
              </w:rPr>
              <w:t>instability following total knee arthroplasty,</w:t>
            </w:r>
            <w:r w:rsidRPr="3913149F">
              <w:rPr>
                <w:rFonts w:ascii="Arial" w:eastAsia="Arial" w:hAnsi="Arial" w:cs="Arial"/>
              </w:rPr>
              <w:t xml:space="preserve"> with guidance</w:t>
            </w:r>
          </w:p>
        </w:tc>
      </w:tr>
      <w:tr w:rsidR="00E631EF" w:rsidRPr="00D617AF" w14:paraId="7C0F498C" w14:textId="77777777" w:rsidTr="5A115028">
        <w:tc>
          <w:tcPr>
            <w:tcW w:w="4965" w:type="dxa"/>
            <w:tcBorders>
              <w:top w:val="single" w:sz="4" w:space="0" w:color="000000" w:themeColor="text1"/>
              <w:bottom w:val="single" w:sz="4" w:space="0" w:color="000000" w:themeColor="text1"/>
            </w:tcBorders>
            <w:shd w:val="clear" w:color="auto" w:fill="C9C9C9"/>
          </w:tcPr>
          <w:p w14:paraId="14BD2E96"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404A2D">
              <w:rPr>
                <w:rFonts w:ascii="Arial" w:eastAsia="Arial" w:hAnsi="Arial" w:cs="Arial"/>
                <w:i/>
                <w:iCs/>
              </w:rPr>
              <w:t>Independently develops a surgical plan for revision complex procedures, including contingencies for complications</w:t>
            </w:r>
          </w:p>
          <w:p w14:paraId="38B0DA3A" w14:textId="77777777" w:rsidR="00E631EF" w:rsidRPr="00404A2D" w:rsidRDefault="00E631EF" w:rsidP="00E631EF">
            <w:pPr>
              <w:spacing w:after="0" w:line="240" w:lineRule="auto"/>
              <w:rPr>
                <w:rFonts w:ascii="Arial" w:eastAsia="Arial" w:hAnsi="Arial" w:cs="Arial"/>
                <w:i/>
                <w:iCs/>
              </w:rPr>
            </w:pPr>
          </w:p>
          <w:p w14:paraId="73B0C393" w14:textId="77777777" w:rsidR="00E631EF" w:rsidRPr="00404A2D" w:rsidRDefault="00E631EF" w:rsidP="00E631EF">
            <w:pPr>
              <w:spacing w:after="0" w:line="240" w:lineRule="auto"/>
              <w:rPr>
                <w:rFonts w:ascii="Arial" w:eastAsia="Arial" w:hAnsi="Arial" w:cs="Arial"/>
                <w:i/>
                <w:iCs/>
              </w:rPr>
            </w:pPr>
            <w:r w:rsidRPr="00404A2D">
              <w:rPr>
                <w:rFonts w:ascii="Arial" w:eastAsia="Arial" w:hAnsi="Arial" w:cs="Arial"/>
                <w:i/>
                <w:iCs/>
              </w:rPr>
              <w:lastRenderedPageBreak/>
              <w:t>Performs critical steps of procedures, with guidance</w:t>
            </w:r>
          </w:p>
          <w:p w14:paraId="366FCD55" w14:textId="567E49E3" w:rsidR="00E631EF" w:rsidRPr="00D617AF" w:rsidRDefault="00E631EF" w:rsidP="00E631EF">
            <w:pPr>
              <w:spacing w:after="0" w:line="240" w:lineRule="auto"/>
              <w:rPr>
                <w:rFonts w:ascii="Arial" w:eastAsia="Arial" w:hAnsi="Arial" w:cs="Arial"/>
                <w:i/>
                <w:iCs/>
              </w:rPr>
            </w:pPr>
            <w:r w:rsidRPr="00404A2D">
              <w:rPr>
                <w:rFonts w:ascii="Arial" w:eastAsia="Arial" w:hAnsi="Arial" w:cs="Arial"/>
                <w:i/>
                <w:iCs/>
              </w:rPr>
              <w:t>Independently develops a plan for managing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10C15D" w14:textId="774396C4" w:rsidR="00E631EF" w:rsidRPr="00770D67" w:rsidRDefault="00E631EF" w:rsidP="00E631EF">
            <w:pPr>
              <w:numPr>
                <w:ilvl w:val="0"/>
                <w:numId w:val="8"/>
              </w:numPr>
              <w:spacing w:after="0" w:line="240" w:lineRule="auto"/>
              <w:ind w:left="153" w:hanging="180"/>
              <w:rPr>
                <w:rFonts w:ascii="Arial" w:eastAsia="Arial" w:hAnsi="Arial" w:cs="Arial"/>
              </w:rPr>
            </w:pPr>
            <w:r w:rsidRPr="3913149F">
              <w:rPr>
                <w:rFonts w:ascii="Arial" w:eastAsia="Arial" w:hAnsi="Arial" w:cs="Arial"/>
              </w:rPr>
              <w:lastRenderedPageBreak/>
              <w:t xml:space="preserve">Develops a surgical plan </w:t>
            </w:r>
            <w:r w:rsidR="46A8AA72" w:rsidRPr="6A95C5DD">
              <w:rPr>
                <w:rFonts w:ascii="Arial" w:eastAsia="Arial" w:hAnsi="Arial" w:cs="Arial"/>
              </w:rPr>
              <w:t>treatment of prosthetic joint infection or reconstruction for massive osteolysis</w:t>
            </w:r>
            <w:r w:rsidRPr="6A95C5DD">
              <w:rPr>
                <w:rFonts w:ascii="Arial" w:eastAsia="Arial" w:hAnsi="Arial" w:cs="Arial"/>
              </w:rPr>
              <w:t xml:space="preserve"> </w:t>
            </w:r>
          </w:p>
          <w:p w14:paraId="02D6DBC3" w14:textId="77777777" w:rsidR="00E631EF" w:rsidRDefault="00E631EF" w:rsidP="00E631EF">
            <w:pPr>
              <w:spacing w:after="0" w:line="240" w:lineRule="auto"/>
              <w:ind w:left="153" w:hanging="180"/>
              <w:rPr>
                <w:rFonts w:ascii="Arial" w:eastAsia="Arial" w:hAnsi="Arial" w:cs="Arial"/>
              </w:rPr>
            </w:pPr>
          </w:p>
          <w:p w14:paraId="07B98C8E" w14:textId="77777777" w:rsidR="00E631EF" w:rsidRPr="00770D67" w:rsidRDefault="00E631EF" w:rsidP="00E631EF">
            <w:pPr>
              <w:spacing w:after="0" w:line="240" w:lineRule="auto"/>
              <w:ind w:left="153" w:hanging="180"/>
              <w:rPr>
                <w:rFonts w:ascii="Arial" w:eastAsia="Arial" w:hAnsi="Arial" w:cs="Arial"/>
              </w:rPr>
            </w:pPr>
          </w:p>
          <w:p w14:paraId="7451C65A" w14:textId="1083DEF0" w:rsidR="00E631EF" w:rsidRPr="00770D67" w:rsidRDefault="00E631EF" w:rsidP="00E631EF">
            <w:pPr>
              <w:numPr>
                <w:ilvl w:val="0"/>
                <w:numId w:val="8"/>
              </w:numPr>
              <w:spacing w:after="0" w:line="240" w:lineRule="auto"/>
              <w:ind w:left="153" w:hanging="180"/>
              <w:rPr>
                <w:rFonts w:ascii="Arial" w:eastAsia="Arial" w:hAnsi="Arial" w:cs="Arial"/>
              </w:rPr>
            </w:pPr>
            <w:r w:rsidRPr="3913149F">
              <w:rPr>
                <w:rFonts w:ascii="Arial" w:eastAsia="Arial" w:hAnsi="Arial" w:cs="Arial"/>
              </w:rPr>
              <w:lastRenderedPageBreak/>
              <w:t xml:space="preserve">Independently performs </w:t>
            </w:r>
            <w:r w:rsidR="785BCD87" w:rsidRPr="6A95C5DD">
              <w:rPr>
                <w:rFonts w:ascii="Arial" w:eastAsia="Arial" w:hAnsi="Arial" w:cs="Arial"/>
              </w:rPr>
              <w:t xml:space="preserve">extensile surgical approach </w:t>
            </w:r>
            <w:r w:rsidR="1C358994" w:rsidRPr="6A95C5DD">
              <w:rPr>
                <w:rFonts w:ascii="Arial" w:eastAsia="Arial" w:hAnsi="Arial" w:cs="Arial"/>
              </w:rPr>
              <w:t>or</w:t>
            </w:r>
            <w:r w:rsidR="785BCD87" w:rsidRPr="6A95C5DD">
              <w:rPr>
                <w:rFonts w:ascii="Arial" w:eastAsia="Arial" w:hAnsi="Arial" w:cs="Arial"/>
              </w:rPr>
              <w:t xml:space="preserve"> removal of well-fixed cemented or uncemented components</w:t>
            </w:r>
          </w:p>
          <w:p w14:paraId="02B1CE25" w14:textId="77777777" w:rsidR="00E631EF" w:rsidRPr="00770D67" w:rsidRDefault="00E631EF" w:rsidP="00F4230A">
            <w:pPr>
              <w:spacing w:after="0" w:line="240" w:lineRule="auto"/>
              <w:rPr>
                <w:rFonts w:ascii="Arial" w:eastAsia="Arial" w:hAnsi="Arial" w:cs="Arial"/>
              </w:rPr>
            </w:pPr>
          </w:p>
          <w:p w14:paraId="7A2517CF" w14:textId="4508F72F" w:rsidR="00E631EF" w:rsidRPr="001748C3" w:rsidRDefault="00E631EF"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 xml:space="preserve">Develops plan for managing </w:t>
            </w:r>
            <w:r w:rsidR="736C6411" w:rsidRPr="6A95C5DD">
              <w:rPr>
                <w:rFonts w:ascii="Arial" w:eastAsia="Arial" w:hAnsi="Arial" w:cs="Arial"/>
              </w:rPr>
              <w:t>bone loss in massive osteolysis</w:t>
            </w:r>
          </w:p>
        </w:tc>
      </w:tr>
      <w:tr w:rsidR="00E631EF" w:rsidRPr="00D617AF" w14:paraId="104CC66A" w14:textId="77777777" w:rsidTr="5A115028">
        <w:tc>
          <w:tcPr>
            <w:tcW w:w="4965" w:type="dxa"/>
            <w:tcBorders>
              <w:top w:val="single" w:sz="4" w:space="0" w:color="000000" w:themeColor="text1"/>
              <w:bottom w:val="single" w:sz="4" w:space="0" w:color="000000" w:themeColor="text1"/>
            </w:tcBorders>
            <w:shd w:val="clear" w:color="auto" w:fill="C9C9C9"/>
          </w:tcPr>
          <w:p w14:paraId="195F452C" w14:textId="77777777" w:rsidR="00E631EF" w:rsidRPr="00404A2D" w:rsidRDefault="00E631EF" w:rsidP="00E631EF">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404A2D">
              <w:rPr>
                <w:rFonts w:ascii="Arial" w:eastAsia="Arial" w:hAnsi="Arial" w:cs="Arial"/>
                <w:i/>
                <w:iCs/>
              </w:rPr>
              <w:t>Independently performs complex revision procedures with skill and confidence</w:t>
            </w:r>
          </w:p>
          <w:p w14:paraId="0F031E5F" w14:textId="77777777" w:rsidR="00E631EF" w:rsidRPr="00404A2D" w:rsidRDefault="00E631EF" w:rsidP="00E631EF">
            <w:pPr>
              <w:spacing w:after="0" w:line="240" w:lineRule="auto"/>
              <w:rPr>
                <w:rFonts w:ascii="Arial" w:eastAsia="Arial" w:hAnsi="Arial" w:cs="Arial"/>
                <w:i/>
                <w:iCs/>
              </w:rPr>
            </w:pPr>
          </w:p>
          <w:p w14:paraId="260DDFE9" w14:textId="6C08AEDE" w:rsidR="00E631EF" w:rsidRPr="007572BA" w:rsidRDefault="00E631EF" w:rsidP="00E631EF">
            <w:pPr>
              <w:spacing w:after="0" w:line="240" w:lineRule="auto"/>
              <w:rPr>
                <w:rFonts w:ascii="Arial" w:eastAsia="Arial" w:hAnsi="Arial" w:cs="Arial"/>
                <w:i/>
                <w:iCs/>
              </w:rPr>
            </w:pPr>
            <w:r w:rsidRPr="00404A2D">
              <w:rPr>
                <w:rFonts w:ascii="Arial" w:eastAsia="Arial" w:hAnsi="Arial" w:cs="Arial"/>
                <w:i/>
                <w:iCs/>
              </w:rPr>
              <w:t>Contributes to quality improvement initiative regarding complications at the institution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2DECAF" w14:textId="3D393014" w:rsidR="00E631EF" w:rsidRPr="007572BA" w:rsidRDefault="3A2CE15E"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Independently performs extensile surgical approach or component removal and spacer placement for prosthetic joint infection</w:t>
            </w:r>
            <w:r w:rsidR="00E631EF" w:rsidRPr="6A95C5DD">
              <w:rPr>
                <w:rFonts w:ascii="Arial" w:eastAsia="Arial" w:hAnsi="Arial" w:cs="Arial"/>
              </w:rPr>
              <w:t xml:space="preserve"> </w:t>
            </w:r>
          </w:p>
          <w:p w14:paraId="7FDDD627" w14:textId="77777777" w:rsidR="00E631EF" w:rsidRPr="007572BA" w:rsidRDefault="00E631EF" w:rsidP="00E631EF">
            <w:pPr>
              <w:spacing w:after="0" w:line="240" w:lineRule="auto"/>
              <w:rPr>
                <w:rFonts w:ascii="Arial" w:eastAsia="Arial" w:hAnsi="Arial" w:cs="Arial"/>
              </w:rPr>
            </w:pPr>
          </w:p>
          <w:p w14:paraId="7D53BB7E" w14:textId="61A7C1C7" w:rsidR="00E631EF" w:rsidRPr="007572BA" w:rsidRDefault="78D1C68F" w:rsidP="00E631EF">
            <w:pPr>
              <w:numPr>
                <w:ilvl w:val="0"/>
                <w:numId w:val="8"/>
              </w:numPr>
              <w:spacing w:after="0" w:line="240" w:lineRule="auto"/>
              <w:ind w:left="187" w:hanging="187"/>
              <w:rPr>
                <w:rFonts w:ascii="Arial" w:eastAsia="Arial" w:hAnsi="Arial" w:cs="Arial"/>
              </w:rPr>
            </w:pPr>
            <w:r w:rsidRPr="6A95C5DD">
              <w:rPr>
                <w:rFonts w:ascii="Arial" w:eastAsia="Arial" w:hAnsi="Arial" w:cs="Arial"/>
              </w:rPr>
              <w:t>Develops a clinical pathway for post-operative management of revision TKA/THA</w:t>
            </w:r>
          </w:p>
        </w:tc>
      </w:tr>
      <w:tr w:rsidR="00B15FE5" w:rsidRPr="00D617AF" w14:paraId="2C8347D3" w14:textId="77777777" w:rsidTr="00E631EF">
        <w:tc>
          <w:tcPr>
            <w:tcW w:w="4965" w:type="dxa"/>
            <w:shd w:val="clear" w:color="auto" w:fill="FFD965"/>
          </w:tcPr>
          <w:p w14:paraId="6C648AE0"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BFCDF1F" w14:textId="77777777" w:rsidR="00841239" w:rsidRPr="0048786F" w:rsidRDefault="00841239" w:rsidP="00841239">
            <w:pPr>
              <w:numPr>
                <w:ilvl w:val="0"/>
                <w:numId w:val="8"/>
              </w:numPr>
              <w:spacing w:after="0" w:line="240" w:lineRule="auto"/>
              <w:ind w:left="187" w:hanging="187"/>
              <w:rPr>
                <w:rFonts w:ascii="Arial" w:eastAsia="Arial" w:hAnsi="Arial" w:cs="Arial"/>
              </w:rPr>
            </w:pPr>
            <w:r w:rsidRPr="2978FFDD">
              <w:rPr>
                <w:rFonts w:ascii="Arial" w:eastAsia="Arial" w:hAnsi="Arial" w:cs="Arial"/>
              </w:rPr>
              <w:t>Direct observation</w:t>
            </w:r>
          </w:p>
          <w:p w14:paraId="6830A052" w14:textId="2B1ABBC3" w:rsidR="00B15FE5" w:rsidRPr="0048786F" w:rsidRDefault="00841239" w:rsidP="00E631EF">
            <w:pPr>
              <w:numPr>
                <w:ilvl w:val="0"/>
                <w:numId w:val="8"/>
              </w:numPr>
              <w:spacing w:after="0" w:line="240" w:lineRule="auto"/>
              <w:ind w:left="187" w:hanging="187"/>
              <w:rPr>
                <w:rFonts w:ascii="Arial" w:eastAsia="Arial" w:hAnsi="Arial" w:cs="Arial"/>
              </w:rPr>
            </w:pPr>
            <w:r w:rsidRPr="2978FFDD">
              <w:rPr>
                <w:rFonts w:ascii="Arial" w:eastAsia="Arial" w:hAnsi="Arial" w:cs="Arial"/>
              </w:rPr>
              <w:t xml:space="preserve">Multisource </w:t>
            </w:r>
            <w:r w:rsidR="0051460C">
              <w:rPr>
                <w:rFonts w:ascii="Arial" w:eastAsia="Arial" w:hAnsi="Arial" w:cs="Arial"/>
              </w:rPr>
              <w:t>f</w:t>
            </w:r>
            <w:r w:rsidRPr="2978FFDD">
              <w:rPr>
                <w:rFonts w:ascii="Arial" w:eastAsia="Arial" w:hAnsi="Arial" w:cs="Arial"/>
              </w:rPr>
              <w:t>eedback</w:t>
            </w:r>
          </w:p>
        </w:tc>
      </w:tr>
      <w:tr w:rsidR="00B15FE5" w:rsidRPr="00D617AF" w14:paraId="43F7E11A" w14:textId="77777777" w:rsidTr="5A115028">
        <w:tc>
          <w:tcPr>
            <w:tcW w:w="4965" w:type="dxa"/>
            <w:shd w:val="clear" w:color="auto" w:fill="8DB3E2" w:themeFill="text2" w:themeFillTint="66"/>
          </w:tcPr>
          <w:p w14:paraId="436741EB"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B58AD29"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06C67B9F" w14:textId="77777777" w:rsidTr="00E631EF">
        <w:trPr>
          <w:trHeight w:val="80"/>
        </w:trPr>
        <w:tc>
          <w:tcPr>
            <w:tcW w:w="4965" w:type="dxa"/>
            <w:shd w:val="clear" w:color="auto" w:fill="A8D08D"/>
          </w:tcPr>
          <w:p w14:paraId="178368CE" w14:textId="77777777" w:rsidR="00B15FE5" w:rsidRPr="00FE0275" w:rsidRDefault="00B15FE5"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22771B7E" w14:textId="6AB896FC" w:rsidR="00B15FE5" w:rsidRPr="006632FB" w:rsidRDefault="00404A2D" w:rsidP="00E631EF">
            <w:pPr>
              <w:numPr>
                <w:ilvl w:val="0"/>
                <w:numId w:val="8"/>
              </w:numPr>
              <w:spacing w:after="0" w:line="240" w:lineRule="auto"/>
              <w:ind w:left="187" w:hanging="187"/>
              <w:rPr>
                <w:rFonts w:ascii="Arial" w:eastAsia="Arial" w:hAnsi="Arial" w:cs="Arial"/>
              </w:rPr>
            </w:pPr>
            <w:r>
              <w:rPr>
                <w:rFonts w:ascii="Arial" w:eastAsia="Arial" w:hAnsi="Arial" w:cs="Arial"/>
              </w:rPr>
              <w:t>Mont, MA, Tanzer, M</w:t>
            </w:r>
            <w:r w:rsidR="00E94938">
              <w:rPr>
                <w:rFonts w:ascii="Arial" w:eastAsia="Arial" w:hAnsi="Arial" w:cs="Arial"/>
              </w:rPr>
              <w:t xml:space="preserve">. </w:t>
            </w:r>
            <w:r w:rsidRPr="00E94938">
              <w:rPr>
                <w:rFonts w:ascii="Arial" w:eastAsia="Arial" w:hAnsi="Arial" w:cs="Arial"/>
                <w:i/>
                <w:iCs/>
              </w:rPr>
              <w:t>AAOS Orthopaedic Knowledge Update 6 (Sections 11 ,20, 34, 35),</w:t>
            </w:r>
            <w:r>
              <w:rPr>
                <w:rFonts w:ascii="Arial" w:eastAsia="Arial" w:hAnsi="Arial" w:cs="Arial"/>
              </w:rPr>
              <w:t xml:space="preserve"> AAOS, 2021.</w:t>
            </w:r>
          </w:p>
          <w:p w14:paraId="7C56E9A9" w14:textId="4780084B" w:rsidR="00B15FE5" w:rsidRPr="00E94938" w:rsidRDefault="29E4C55A" w:rsidP="65992859">
            <w:pPr>
              <w:numPr>
                <w:ilvl w:val="0"/>
                <w:numId w:val="8"/>
              </w:numPr>
              <w:spacing w:after="0" w:line="240" w:lineRule="auto"/>
              <w:ind w:left="187" w:hanging="187"/>
            </w:pPr>
            <w:r w:rsidRPr="00E94938">
              <w:rPr>
                <w:rFonts w:ascii="Arial" w:eastAsia="Arial" w:hAnsi="Arial" w:cs="Arial"/>
                <w:color w:val="000000" w:themeColor="text1"/>
              </w:rPr>
              <w:t>Sheth NP</w:t>
            </w:r>
            <w:r w:rsidR="0076627F" w:rsidRPr="00E94938">
              <w:rPr>
                <w:rFonts w:ascii="Arial" w:eastAsia="Arial" w:hAnsi="Arial" w:cs="Arial"/>
                <w:color w:val="000000" w:themeColor="text1"/>
              </w:rPr>
              <w:t xml:space="preserve">, </w:t>
            </w:r>
            <w:r w:rsidRPr="00E94938">
              <w:rPr>
                <w:rFonts w:ascii="Arial" w:eastAsia="Arial" w:hAnsi="Arial" w:cs="Arial"/>
                <w:color w:val="000000" w:themeColor="text1"/>
              </w:rPr>
              <w:t>Bonadio MB</w:t>
            </w:r>
            <w:r w:rsidR="0076627F" w:rsidRPr="00E94938">
              <w:rPr>
                <w:rFonts w:ascii="Arial" w:eastAsia="Arial" w:hAnsi="Arial" w:cs="Arial"/>
                <w:color w:val="000000" w:themeColor="text1"/>
              </w:rPr>
              <w:t xml:space="preserve">, </w:t>
            </w:r>
            <w:r w:rsidRPr="00E94938">
              <w:rPr>
                <w:rFonts w:ascii="Arial" w:eastAsia="Arial" w:hAnsi="Arial" w:cs="Arial"/>
                <w:color w:val="000000" w:themeColor="text1"/>
              </w:rPr>
              <w:t xml:space="preserve">Demange MK. Bone loss in </w:t>
            </w:r>
            <w:r w:rsidR="0076627F" w:rsidRPr="00E94938">
              <w:rPr>
                <w:rFonts w:ascii="Arial" w:eastAsia="Arial" w:hAnsi="Arial" w:cs="Arial"/>
                <w:color w:val="000000" w:themeColor="text1"/>
              </w:rPr>
              <w:t>r</w:t>
            </w:r>
            <w:r w:rsidRPr="00E94938">
              <w:rPr>
                <w:rFonts w:ascii="Arial" w:eastAsia="Arial" w:hAnsi="Arial" w:cs="Arial"/>
                <w:color w:val="000000" w:themeColor="text1"/>
              </w:rPr>
              <w:t xml:space="preserve">evision </w:t>
            </w:r>
            <w:r w:rsidR="0076627F" w:rsidRPr="00E94938">
              <w:rPr>
                <w:rFonts w:ascii="Arial" w:eastAsia="Arial" w:hAnsi="Arial" w:cs="Arial"/>
                <w:color w:val="000000" w:themeColor="text1"/>
              </w:rPr>
              <w:t>t</w:t>
            </w:r>
            <w:r w:rsidRPr="00E94938">
              <w:rPr>
                <w:rFonts w:ascii="Arial" w:eastAsia="Arial" w:hAnsi="Arial" w:cs="Arial"/>
                <w:color w:val="000000" w:themeColor="text1"/>
              </w:rPr>
              <w:t xml:space="preserve">otal knee </w:t>
            </w:r>
            <w:r w:rsidR="0076627F" w:rsidRPr="00E94938">
              <w:rPr>
                <w:rFonts w:ascii="Arial" w:eastAsia="Arial" w:hAnsi="Arial" w:cs="Arial"/>
                <w:color w:val="000000" w:themeColor="text1"/>
              </w:rPr>
              <w:t>a</w:t>
            </w:r>
            <w:r w:rsidRPr="00E94938">
              <w:rPr>
                <w:rFonts w:ascii="Arial" w:eastAsia="Arial" w:hAnsi="Arial" w:cs="Arial"/>
                <w:color w:val="000000" w:themeColor="text1"/>
              </w:rPr>
              <w:t xml:space="preserve">rthroplasty: </w:t>
            </w:r>
            <w:r w:rsidR="0076627F" w:rsidRPr="00E94938">
              <w:rPr>
                <w:rFonts w:ascii="Arial" w:eastAsia="Arial" w:hAnsi="Arial" w:cs="Arial"/>
                <w:color w:val="000000" w:themeColor="text1"/>
              </w:rPr>
              <w:t>e</w:t>
            </w:r>
            <w:r w:rsidRPr="00E94938">
              <w:rPr>
                <w:rFonts w:ascii="Arial" w:eastAsia="Arial" w:hAnsi="Arial" w:cs="Arial"/>
                <w:color w:val="000000" w:themeColor="text1"/>
              </w:rPr>
              <w:t xml:space="preserve">valuation and management. </w:t>
            </w:r>
            <w:r w:rsidRPr="00C60ABC">
              <w:rPr>
                <w:rFonts w:ascii="Arial" w:eastAsia="Arial" w:hAnsi="Arial" w:cs="Arial"/>
                <w:i/>
                <w:iCs/>
                <w:color w:val="000000" w:themeColor="text1"/>
              </w:rPr>
              <w:t>Journal of the American Academy of Orthopaedic Surgeons</w:t>
            </w:r>
            <w:r w:rsidRPr="00E94938">
              <w:rPr>
                <w:rFonts w:ascii="Arial" w:eastAsia="Arial" w:hAnsi="Arial" w:cs="Arial"/>
                <w:color w:val="000000" w:themeColor="text1"/>
              </w:rPr>
              <w:t>. 25(5):348-357</w:t>
            </w:r>
            <w:r w:rsidR="0076627F" w:rsidRPr="00E94938">
              <w:rPr>
                <w:rFonts w:ascii="Arial" w:eastAsia="Arial" w:hAnsi="Arial" w:cs="Arial"/>
                <w:color w:val="000000" w:themeColor="text1"/>
              </w:rPr>
              <w:t>.</w:t>
            </w:r>
          </w:p>
          <w:p w14:paraId="27586FD1" w14:textId="599499E7" w:rsidR="00B15FE5" w:rsidRPr="00EB06A5" w:rsidRDefault="379092B3" w:rsidP="00EB06A5">
            <w:pPr>
              <w:numPr>
                <w:ilvl w:val="0"/>
                <w:numId w:val="8"/>
              </w:numPr>
              <w:spacing w:after="0" w:line="240" w:lineRule="auto"/>
              <w:ind w:left="187" w:hanging="187"/>
              <w:rPr>
                <w:rFonts w:ascii="Arial" w:eastAsia="Arial" w:hAnsi="Arial" w:cs="Arial"/>
                <w:color w:val="000000" w:themeColor="text1"/>
                <w:sz w:val="21"/>
                <w:szCs w:val="21"/>
              </w:rPr>
            </w:pPr>
            <w:r w:rsidRPr="00E94938">
              <w:rPr>
                <w:rFonts w:ascii="Arial" w:eastAsia="Arial" w:hAnsi="Arial" w:cs="Arial"/>
                <w:color w:val="000000" w:themeColor="text1"/>
              </w:rPr>
              <w:t>Sheth NP</w:t>
            </w:r>
            <w:r w:rsidR="00E94938">
              <w:rPr>
                <w:rFonts w:ascii="Arial" w:eastAsia="Arial" w:hAnsi="Arial" w:cs="Arial"/>
                <w:color w:val="000000" w:themeColor="text1"/>
              </w:rPr>
              <w:t xml:space="preserve">, </w:t>
            </w:r>
            <w:r w:rsidRPr="00E94938">
              <w:rPr>
                <w:rFonts w:ascii="Arial" w:eastAsia="Arial" w:hAnsi="Arial" w:cs="Arial"/>
                <w:color w:val="000000" w:themeColor="text1"/>
              </w:rPr>
              <w:t>Rozell JC</w:t>
            </w:r>
            <w:r w:rsidR="00E94938">
              <w:rPr>
                <w:rFonts w:ascii="Arial" w:eastAsia="Arial" w:hAnsi="Arial" w:cs="Arial"/>
                <w:color w:val="000000" w:themeColor="text1"/>
              </w:rPr>
              <w:t xml:space="preserve">, </w:t>
            </w:r>
            <w:r w:rsidRPr="00E94938">
              <w:rPr>
                <w:rFonts w:ascii="Arial" w:eastAsia="Arial" w:hAnsi="Arial" w:cs="Arial"/>
                <w:color w:val="000000" w:themeColor="text1"/>
              </w:rPr>
              <w:t xml:space="preserve">Paprosky WG. Evaluation and </w:t>
            </w:r>
            <w:r w:rsidR="00E94938">
              <w:rPr>
                <w:rFonts w:ascii="Arial" w:eastAsia="Arial" w:hAnsi="Arial" w:cs="Arial"/>
                <w:color w:val="000000" w:themeColor="text1"/>
              </w:rPr>
              <w:t>t</w:t>
            </w:r>
            <w:r w:rsidRPr="00E94938">
              <w:rPr>
                <w:rFonts w:ascii="Arial" w:eastAsia="Arial" w:hAnsi="Arial" w:cs="Arial"/>
                <w:color w:val="000000" w:themeColor="text1"/>
              </w:rPr>
              <w:t xml:space="preserve">reatment of </w:t>
            </w:r>
            <w:r w:rsidR="00E94938">
              <w:rPr>
                <w:rFonts w:ascii="Arial" w:eastAsia="Arial" w:hAnsi="Arial" w:cs="Arial"/>
                <w:color w:val="000000" w:themeColor="text1"/>
              </w:rPr>
              <w:t>p</w:t>
            </w:r>
            <w:r w:rsidRPr="00E94938">
              <w:rPr>
                <w:rFonts w:ascii="Arial" w:eastAsia="Arial" w:hAnsi="Arial" w:cs="Arial"/>
                <w:color w:val="000000" w:themeColor="text1"/>
              </w:rPr>
              <w:t xml:space="preserve">atients with </w:t>
            </w:r>
            <w:r w:rsidR="00E94938">
              <w:rPr>
                <w:rFonts w:ascii="Arial" w:eastAsia="Arial" w:hAnsi="Arial" w:cs="Arial"/>
                <w:color w:val="000000" w:themeColor="text1"/>
              </w:rPr>
              <w:t>a</w:t>
            </w:r>
            <w:r w:rsidRPr="00E94938">
              <w:rPr>
                <w:rFonts w:ascii="Arial" w:eastAsia="Arial" w:hAnsi="Arial" w:cs="Arial"/>
                <w:color w:val="000000" w:themeColor="text1"/>
              </w:rPr>
              <w:t xml:space="preserve">cetabular </w:t>
            </w:r>
            <w:r w:rsidR="00E94938">
              <w:rPr>
                <w:rFonts w:ascii="Arial" w:eastAsia="Arial" w:hAnsi="Arial" w:cs="Arial"/>
                <w:color w:val="000000" w:themeColor="text1"/>
              </w:rPr>
              <w:t>o</w:t>
            </w:r>
            <w:r w:rsidRPr="00E94938">
              <w:rPr>
                <w:rFonts w:ascii="Arial" w:eastAsia="Arial" w:hAnsi="Arial" w:cs="Arial"/>
                <w:color w:val="000000" w:themeColor="text1"/>
              </w:rPr>
              <w:t xml:space="preserve">steolysis </w:t>
            </w:r>
            <w:r w:rsidR="00E94938">
              <w:rPr>
                <w:rFonts w:ascii="Arial" w:eastAsia="Arial" w:hAnsi="Arial" w:cs="Arial"/>
                <w:color w:val="000000" w:themeColor="text1"/>
              </w:rPr>
              <w:t>a</w:t>
            </w:r>
            <w:r w:rsidRPr="00E94938">
              <w:rPr>
                <w:rFonts w:ascii="Arial" w:eastAsia="Arial" w:hAnsi="Arial" w:cs="Arial"/>
                <w:color w:val="000000" w:themeColor="text1"/>
              </w:rPr>
              <w:t xml:space="preserve">fter </w:t>
            </w:r>
            <w:r w:rsidR="00E94938">
              <w:rPr>
                <w:rFonts w:ascii="Arial" w:eastAsia="Arial" w:hAnsi="Arial" w:cs="Arial"/>
                <w:color w:val="000000" w:themeColor="text1"/>
              </w:rPr>
              <w:t>t</w:t>
            </w:r>
            <w:r w:rsidRPr="00E94938">
              <w:rPr>
                <w:rFonts w:ascii="Arial" w:eastAsia="Arial" w:hAnsi="Arial" w:cs="Arial"/>
                <w:color w:val="000000" w:themeColor="text1"/>
              </w:rPr>
              <w:t xml:space="preserve">otal </w:t>
            </w:r>
            <w:r w:rsidR="00E94938">
              <w:rPr>
                <w:rFonts w:ascii="Arial" w:eastAsia="Arial" w:hAnsi="Arial" w:cs="Arial"/>
                <w:color w:val="000000" w:themeColor="text1"/>
              </w:rPr>
              <w:t>h</w:t>
            </w:r>
            <w:r w:rsidRPr="00E94938">
              <w:rPr>
                <w:rFonts w:ascii="Arial" w:eastAsia="Arial" w:hAnsi="Arial" w:cs="Arial"/>
                <w:color w:val="000000" w:themeColor="text1"/>
              </w:rPr>
              <w:t xml:space="preserve">ip </w:t>
            </w:r>
            <w:r w:rsidR="00E94938">
              <w:rPr>
                <w:rFonts w:ascii="Arial" w:eastAsia="Arial" w:hAnsi="Arial" w:cs="Arial"/>
                <w:color w:val="000000" w:themeColor="text1"/>
              </w:rPr>
              <w:t>a</w:t>
            </w:r>
            <w:r w:rsidRPr="00E94938">
              <w:rPr>
                <w:rFonts w:ascii="Arial" w:eastAsia="Arial" w:hAnsi="Arial" w:cs="Arial"/>
                <w:color w:val="000000" w:themeColor="text1"/>
              </w:rPr>
              <w:t>rthroplasty.</w:t>
            </w:r>
            <w:r w:rsidR="0051460C" w:rsidRPr="00E94938">
              <w:rPr>
                <w:rFonts w:ascii="Arial" w:eastAsia="Arial" w:hAnsi="Arial" w:cs="Arial"/>
                <w:color w:val="000000" w:themeColor="text1"/>
              </w:rPr>
              <w:t xml:space="preserve"> </w:t>
            </w:r>
            <w:r w:rsidRPr="00C60ABC">
              <w:rPr>
                <w:rFonts w:ascii="Arial" w:eastAsia="Arial" w:hAnsi="Arial" w:cs="Arial"/>
                <w:i/>
                <w:iCs/>
                <w:color w:val="000000" w:themeColor="text1"/>
              </w:rPr>
              <w:t>Journal of the American Academy of Orthopaedic Surgeons</w:t>
            </w:r>
            <w:r w:rsidRPr="00E94938">
              <w:rPr>
                <w:rFonts w:ascii="Arial" w:eastAsia="Arial" w:hAnsi="Arial" w:cs="Arial"/>
                <w:color w:val="000000" w:themeColor="text1"/>
              </w:rPr>
              <w:t>. 27(6):e258-e267</w:t>
            </w:r>
            <w:r w:rsidR="00E94938">
              <w:rPr>
                <w:rFonts w:ascii="Arial" w:eastAsia="Arial" w:hAnsi="Arial" w:cs="Arial"/>
                <w:color w:val="000000" w:themeColor="text1"/>
              </w:rPr>
              <w:t>.</w:t>
            </w:r>
          </w:p>
        </w:tc>
      </w:tr>
    </w:tbl>
    <w:p w14:paraId="1FF106D2" w14:textId="558A6032" w:rsidR="00BF7A81" w:rsidRDefault="00BF7A81" w:rsidP="007043DB">
      <w:pPr>
        <w:spacing w:after="0" w:line="240" w:lineRule="auto"/>
        <w:rPr>
          <w:rFonts w:ascii="Arial" w:eastAsia="Arial" w:hAnsi="Arial" w:cs="Arial"/>
        </w:rPr>
      </w:pPr>
    </w:p>
    <w:p w14:paraId="19AB23D5" w14:textId="62639C69" w:rsidR="00B15FE5" w:rsidRDefault="00BF7A81" w:rsidP="00BF7A8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B15FE5" w:rsidRPr="00D617AF" w14:paraId="13A4D82A" w14:textId="77777777" w:rsidTr="00E631EF">
        <w:trPr>
          <w:trHeight w:val="769"/>
        </w:trPr>
        <w:tc>
          <w:tcPr>
            <w:tcW w:w="14130" w:type="dxa"/>
            <w:gridSpan w:val="2"/>
            <w:shd w:val="clear" w:color="auto" w:fill="9CC3E5"/>
          </w:tcPr>
          <w:p w14:paraId="30B570DE" w14:textId="7E2C743F" w:rsidR="00B15FE5" w:rsidRPr="00D617AF" w:rsidRDefault="001B57C0" w:rsidP="00E631EF">
            <w:pPr>
              <w:keepNext/>
              <w:pBdr>
                <w:top w:val="nil"/>
                <w:left w:val="nil"/>
                <w:bottom w:val="nil"/>
                <w:right w:val="nil"/>
                <w:between w:val="nil"/>
              </w:pBdr>
              <w:spacing w:after="0" w:line="240" w:lineRule="auto"/>
              <w:jc w:val="center"/>
              <w:rPr>
                <w:rFonts w:ascii="Arial" w:eastAsia="Arial" w:hAnsi="Arial" w:cs="Arial"/>
                <w:b/>
              </w:rPr>
            </w:pPr>
            <w:r w:rsidRPr="001B57C0">
              <w:rPr>
                <w:rFonts w:ascii="Arial" w:eastAsia="Arial" w:hAnsi="Arial" w:cs="Arial"/>
                <w:b/>
              </w:rPr>
              <w:lastRenderedPageBreak/>
              <w:t>Medical Knowledge 1: Orthopaedic Clinical Decision</w:t>
            </w:r>
            <w:r w:rsidR="0051460C">
              <w:rPr>
                <w:rFonts w:ascii="Arial" w:eastAsia="Arial" w:hAnsi="Arial" w:cs="Arial"/>
                <w:b/>
              </w:rPr>
              <w:t xml:space="preserve"> </w:t>
            </w:r>
            <w:r w:rsidRPr="001B57C0">
              <w:rPr>
                <w:rFonts w:ascii="Arial" w:eastAsia="Arial" w:hAnsi="Arial" w:cs="Arial"/>
                <w:b/>
              </w:rPr>
              <w:t>Making</w:t>
            </w:r>
            <w:r w:rsidR="00B15FE5">
              <w:rPr>
                <w:rFonts w:ascii="Arial" w:eastAsia="Arial" w:hAnsi="Arial" w:cs="Arial"/>
                <w:b/>
              </w:rPr>
              <w:t xml:space="preserve"> </w:t>
            </w:r>
            <w:r w:rsidR="00B15FE5" w:rsidRPr="00D617AF">
              <w:rPr>
                <w:rFonts w:ascii="Arial" w:eastAsia="Arial" w:hAnsi="Arial" w:cs="Arial"/>
                <w:b/>
              </w:rPr>
              <w:t xml:space="preserve"> </w:t>
            </w:r>
          </w:p>
          <w:p w14:paraId="3BB7C246" w14:textId="0A749EE9" w:rsidR="00B15FE5" w:rsidRPr="00D617AF" w:rsidRDefault="4EC64289" w:rsidP="00E631EF">
            <w:pPr>
              <w:spacing w:after="0" w:line="240" w:lineRule="auto"/>
              <w:ind w:left="201" w:hanging="14"/>
              <w:rPr>
                <w:rFonts w:ascii="Arial" w:eastAsia="Arial" w:hAnsi="Arial" w:cs="Arial"/>
              </w:rPr>
            </w:pPr>
            <w:r w:rsidRPr="23C287F2">
              <w:rPr>
                <w:rFonts w:ascii="Arial" w:eastAsia="Arial" w:hAnsi="Arial" w:cs="Arial"/>
                <w:b/>
                <w:bCs/>
              </w:rPr>
              <w:t>Overall Intent:</w:t>
            </w:r>
            <w:r w:rsidRPr="23C287F2">
              <w:rPr>
                <w:rFonts w:ascii="Arial" w:eastAsia="Arial" w:hAnsi="Arial" w:cs="Arial"/>
              </w:rPr>
              <w:t xml:space="preserve"> </w:t>
            </w:r>
            <w:r w:rsidR="2ED2C118" w:rsidRPr="23C287F2">
              <w:rPr>
                <w:rFonts w:ascii="Arial" w:eastAsia="Arial" w:hAnsi="Arial" w:cs="Arial"/>
              </w:rPr>
              <w:t>To understand the effects of patient anatomy, complex clinical conditions, and implant design on treatment choices</w:t>
            </w:r>
          </w:p>
        </w:tc>
      </w:tr>
      <w:tr w:rsidR="00B15FE5" w:rsidRPr="00D617AF" w14:paraId="632F0C9A" w14:textId="77777777" w:rsidTr="00E631EF">
        <w:tc>
          <w:tcPr>
            <w:tcW w:w="4965" w:type="dxa"/>
            <w:shd w:val="clear" w:color="auto" w:fill="FAC090"/>
          </w:tcPr>
          <w:p w14:paraId="360589D7" w14:textId="77777777" w:rsidR="00B15FE5" w:rsidRPr="00D617AF" w:rsidRDefault="00B15FE5"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D85DAFE" w14:textId="77777777" w:rsidR="00B15FE5" w:rsidRPr="00D617AF" w:rsidRDefault="00B15FE5"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16475D" w:rsidRPr="00D617AF" w14:paraId="7C2BC7FD" w14:textId="77777777" w:rsidTr="5A115028">
        <w:tc>
          <w:tcPr>
            <w:tcW w:w="4965" w:type="dxa"/>
            <w:tcBorders>
              <w:top w:val="single" w:sz="4" w:space="0" w:color="000000" w:themeColor="text1"/>
              <w:bottom w:val="single" w:sz="4" w:space="0" w:color="000000" w:themeColor="text1"/>
            </w:tcBorders>
            <w:shd w:val="clear" w:color="auto" w:fill="C9C9C9"/>
          </w:tcPr>
          <w:p w14:paraId="67697FEF"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76F64">
              <w:rPr>
                <w:rFonts w:ascii="Arial" w:eastAsia="Arial" w:hAnsi="Arial" w:cs="Arial"/>
                <w:i/>
                <w:iCs/>
              </w:rPr>
              <w:t>Articulates a methodology for clinical reasoning</w:t>
            </w:r>
          </w:p>
          <w:p w14:paraId="2D6536A9" w14:textId="7CEAD1A3" w:rsidR="0016475D" w:rsidRPr="00476F64" w:rsidRDefault="0016475D" w:rsidP="0016475D">
            <w:pPr>
              <w:spacing w:after="0" w:line="240" w:lineRule="auto"/>
              <w:rPr>
                <w:rFonts w:ascii="Arial" w:eastAsia="Arial" w:hAnsi="Arial" w:cs="Arial"/>
                <w:i/>
                <w:iCs/>
              </w:rPr>
            </w:pPr>
          </w:p>
          <w:p w14:paraId="57796009" w14:textId="666622FE" w:rsidR="0016475D" w:rsidRPr="00476F64" w:rsidRDefault="0016475D" w:rsidP="0016475D">
            <w:pPr>
              <w:spacing w:after="0" w:line="240" w:lineRule="auto"/>
              <w:rPr>
                <w:rFonts w:ascii="Arial" w:eastAsia="Arial" w:hAnsi="Arial" w:cs="Arial"/>
                <w:i/>
                <w:iCs/>
              </w:rPr>
            </w:pPr>
          </w:p>
          <w:p w14:paraId="77594F6C" w14:textId="77777777" w:rsidR="0016475D" w:rsidRPr="00476F64" w:rsidRDefault="0016475D" w:rsidP="0016475D">
            <w:pPr>
              <w:spacing w:after="0" w:line="240" w:lineRule="auto"/>
              <w:rPr>
                <w:rFonts w:ascii="Arial" w:eastAsia="Arial" w:hAnsi="Arial" w:cs="Arial"/>
                <w:i/>
                <w:iCs/>
              </w:rPr>
            </w:pPr>
          </w:p>
          <w:p w14:paraId="5D466946" w14:textId="0EF14B62" w:rsidR="0016475D" w:rsidRPr="00D617AF" w:rsidRDefault="0016475D" w:rsidP="0016475D">
            <w:pPr>
              <w:spacing w:after="0" w:line="240" w:lineRule="auto"/>
              <w:rPr>
                <w:rFonts w:ascii="Arial" w:eastAsia="Arial" w:hAnsi="Arial" w:cs="Arial"/>
                <w:i/>
                <w:iCs/>
                <w:color w:val="000000"/>
              </w:rPr>
            </w:pPr>
            <w:r w:rsidRPr="00476F64">
              <w:rPr>
                <w:rFonts w:ascii="Arial" w:eastAsia="Arial" w:hAnsi="Arial" w:cs="Arial"/>
                <w:i/>
                <w:iCs/>
              </w:rPr>
              <w:t>Identifies resources to direct clinical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F96EA6" w14:textId="3700F43D"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P</w:t>
            </w:r>
            <w:r w:rsidRPr="23C287F2">
              <w:rPr>
                <w:rFonts w:ascii="Arial" w:eastAsia="Arial" w:hAnsi="Arial" w:cs="Arial"/>
                <w:color w:val="000000" w:themeColor="text1"/>
              </w:rPr>
              <w:t xml:space="preserve">resents a patient complaining of </w:t>
            </w:r>
            <w:r w:rsidR="0051460C">
              <w:rPr>
                <w:rFonts w:ascii="Arial" w:eastAsia="Arial" w:hAnsi="Arial" w:cs="Arial"/>
                <w:color w:val="000000" w:themeColor="text1"/>
              </w:rPr>
              <w:t>h</w:t>
            </w:r>
            <w:r w:rsidR="4186D2F5" w:rsidRPr="23C287F2">
              <w:rPr>
                <w:rFonts w:ascii="Arial" w:eastAsia="Arial" w:hAnsi="Arial" w:cs="Arial"/>
                <w:color w:val="000000" w:themeColor="text1"/>
              </w:rPr>
              <w:t>ip/</w:t>
            </w:r>
            <w:r w:rsidRPr="23C287F2">
              <w:rPr>
                <w:rFonts w:ascii="Arial" w:eastAsia="Arial" w:hAnsi="Arial" w:cs="Arial"/>
                <w:color w:val="000000" w:themeColor="text1"/>
              </w:rPr>
              <w:t xml:space="preserve">knee pain, including relevant musculoskeletal symptoms and activity history after interviewing the patient </w:t>
            </w:r>
          </w:p>
          <w:p w14:paraId="6F1683B5" w14:textId="77777777"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Pr>
                <w:rFonts w:ascii="Arial" w:eastAsia="Arial" w:hAnsi="Arial" w:cs="Arial"/>
                <w:color w:val="000000"/>
              </w:rPr>
              <w:t>physical and/or occupational therapies</w:t>
            </w:r>
            <w:r w:rsidRPr="00A120C2">
              <w:rPr>
                <w:rFonts w:ascii="Arial" w:eastAsia="Arial" w:hAnsi="Arial" w:cs="Arial"/>
                <w:color w:val="000000"/>
              </w:rPr>
              <w:t>, bracing, injections</w:t>
            </w:r>
          </w:p>
          <w:p w14:paraId="4DC7B9CE" w14:textId="77777777" w:rsidR="0016475D" w:rsidRDefault="0016475D" w:rsidP="0016475D">
            <w:pPr>
              <w:spacing w:after="0" w:line="240" w:lineRule="auto"/>
              <w:rPr>
                <w:rFonts w:ascii="Arial" w:eastAsia="Arial" w:hAnsi="Arial" w:cs="Arial"/>
              </w:rPr>
            </w:pPr>
          </w:p>
          <w:p w14:paraId="71419631" w14:textId="56774B90" w:rsidR="0016475D" w:rsidRPr="001748C3" w:rsidRDefault="0016475D" w:rsidP="0016475D">
            <w:pPr>
              <w:numPr>
                <w:ilvl w:val="0"/>
                <w:numId w:val="8"/>
              </w:numPr>
              <w:spacing w:after="0" w:line="240" w:lineRule="auto"/>
              <w:ind w:left="187" w:hanging="187"/>
              <w:rPr>
                <w:rFonts w:ascii="Arial" w:eastAsia="Arial" w:hAnsi="Arial" w:cs="Arial"/>
              </w:rPr>
            </w:pPr>
            <w:r w:rsidRPr="23C287F2">
              <w:rPr>
                <w:rFonts w:ascii="Arial" w:eastAsia="Arial" w:hAnsi="Arial" w:cs="Arial"/>
                <w:color w:val="000000" w:themeColor="text1"/>
              </w:rPr>
              <w:t xml:space="preserve">Orders appropriate basic imaging studies for the involved </w:t>
            </w:r>
            <w:r w:rsidR="4B7858F5" w:rsidRPr="23C287F2">
              <w:rPr>
                <w:rFonts w:ascii="Arial" w:eastAsia="Arial" w:hAnsi="Arial" w:cs="Arial"/>
                <w:color w:val="000000" w:themeColor="text1"/>
              </w:rPr>
              <w:t>hip/</w:t>
            </w:r>
            <w:r w:rsidRPr="23C287F2">
              <w:rPr>
                <w:rFonts w:ascii="Arial" w:eastAsia="Arial" w:hAnsi="Arial" w:cs="Arial"/>
                <w:color w:val="000000" w:themeColor="text1"/>
              </w:rPr>
              <w:t>knee</w:t>
            </w:r>
          </w:p>
        </w:tc>
      </w:tr>
      <w:tr w:rsidR="0016475D" w:rsidRPr="00D617AF" w14:paraId="12A18468" w14:textId="77777777" w:rsidTr="5A115028">
        <w:tc>
          <w:tcPr>
            <w:tcW w:w="4965" w:type="dxa"/>
            <w:tcBorders>
              <w:top w:val="single" w:sz="4" w:space="0" w:color="000000" w:themeColor="text1"/>
              <w:bottom w:val="single" w:sz="4" w:space="0" w:color="000000" w:themeColor="text1"/>
            </w:tcBorders>
            <w:shd w:val="clear" w:color="auto" w:fill="C9C9C9"/>
          </w:tcPr>
          <w:p w14:paraId="52352E0E"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76F64">
              <w:rPr>
                <w:rFonts w:ascii="Arial" w:eastAsia="Arial" w:hAnsi="Arial" w:cs="Arial"/>
                <w:i/>
                <w:iCs/>
              </w:rPr>
              <w:t>Demonstrates clinical reasoning to determine treatment goals</w:t>
            </w:r>
          </w:p>
          <w:p w14:paraId="3C0CE8B5" w14:textId="77777777" w:rsidR="0016475D" w:rsidRPr="00476F64" w:rsidRDefault="0016475D" w:rsidP="0016475D">
            <w:pPr>
              <w:spacing w:after="0" w:line="240" w:lineRule="auto"/>
              <w:rPr>
                <w:rFonts w:ascii="Arial" w:eastAsia="Arial" w:hAnsi="Arial" w:cs="Arial"/>
                <w:i/>
                <w:iCs/>
              </w:rPr>
            </w:pPr>
          </w:p>
          <w:p w14:paraId="0F14A665" w14:textId="77777777" w:rsidR="00F16071" w:rsidRPr="00476F64" w:rsidRDefault="00F16071" w:rsidP="0016475D">
            <w:pPr>
              <w:spacing w:after="0" w:line="240" w:lineRule="auto"/>
              <w:rPr>
                <w:rFonts w:ascii="Arial" w:eastAsia="Arial" w:hAnsi="Arial" w:cs="Arial"/>
                <w:i/>
                <w:iCs/>
              </w:rPr>
            </w:pPr>
          </w:p>
          <w:p w14:paraId="36A42E38" w14:textId="30656179"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 xml:space="preserve">Selects and prioritizes relevant resources based on </w:t>
            </w:r>
            <w:r w:rsidR="006448B2" w:rsidRPr="00476F64">
              <w:rPr>
                <w:rFonts w:ascii="Arial" w:eastAsia="Arial" w:hAnsi="Arial" w:cs="Arial"/>
                <w:i/>
                <w:iCs/>
              </w:rPr>
              <w:t xml:space="preserve">the </w:t>
            </w:r>
            <w:r w:rsidRPr="00476F64">
              <w:rPr>
                <w:rFonts w:ascii="Arial" w:eastAsia="Arial" w:hAnsi="Arial" w:cs="Arial"/>
                <w:i/>
                <w:iCs/>
              </w:rPr>
              <w:t>scenario to inform decisions</w:t>
            </w:r>
          </w:p>
          <w:p w14:paraId="538DF72E"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F7ABF5" w14:textId="44167B25"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Prioritizes common-to-rare differential diagnoses for </w:t>
            </w:r>
            <w:r w:rsidR="689037C8" w:rsidRPr="23C287F2">
              <w:rPr>
                <w:rFonts w:ascii="Arial" w:eastAsia="Arial" w:hAnsi="Arial" w:cs="Arial"/>
              </w:rPr>
              <w:t>hip/</w:t>
            </w:r>
            <w:r w:rsidRPr="00A120C2">
              <w:rPr>
                <w:rFonts w:ascii="Arial" w:eastAsia="Arial" w:hAnsi="Arial" w:cs="Arial"/>
              </w:rPr>
              <w:t>knee pain relevant to patient history</w:t>
            </w:r>
          </w:p>
          <w:p w14:paraId="158C87FD" w14:textId="77777777"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Interprets plain radiographs to determine presence of acute and/or chronic conditions</w:t>
            </w:r>
          </w:p>
          <w:p w14:paraId="4B499EF1" w14:textId="77777777" w:rsidR="0016475D" w:rsidRDefault="0016475D" w:rsidP="0016475D">
            <w:pPr>
              <w:spacing w:after="0" w:line="240" w:lineRule="auto"/>
              <w:rPr>
                <w:rFonts w:ascii="Arial" w:eastAsia="Arial" w:hAnsi="Arial" w:cs="Arial"/>
              </w:rPr>
            </w:pPr>
          </w:p>
          <w:p w14:paraId="626351F1" w14:textId="2559A496"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Pr>
                <w:rFonts w:ascii="Arial" w:eastAsia="Arial" w:hAnsi="Arial" w:cs="Arial"/>
              </w:rPr>
              <w:t>,</w:t>
            </w:r>
            <w:r w:rsidRPr="00A120C2">
              <w:rPr>
                <w:rFonts w:ascii="Arial" w:eastAsia="Arial" w:hAnsi="Arial" w:cs="Arial"/>
              </w:rPr>
              <w:t xml:space="preserve"> </w:t>
            </w:r>
            <w:r w:rsidR="60749FAD" w:rsidRPr="23C287F2">
              <w:rPr>
                <w:rFonts w:ascii="Arial" w:eastAsia="Arial" w:hAnsi="Arial" w:cs="Arial"/>
              </w:rPr>
              <w:t>osteonecrosis,</w:t>
            </w:r>
            <w:r w:rsidRPr="00A120C2">
              <w:rPr>
                <w:rFonts w:ascii="Arial" w:eastAsia="Arial" w:hAnsi="Arial" w:cs="Arial"/>
              </w:rPr>
              <w:t xml:space="preserve"> subchondral sclerosis, malalignment</w:t>
            </w:r>
            <w:r w:rsidR="3317BBE3" w:rsidRPr="23C287F2">
              <w:rPr>
                <w:rFonts w:ascii="Arial" w:eastAsia="Arial" w:hAnsi="Arial" w:cs="Arial"/>
              </w:rPr>
              <w:t>, unicompartmental v</w:t>
            </w:r>
            <w:r w:rsidR="00063EDD">
              <w:rPr>
                <w:rFonts w:ascii="Arial" w:eastAsia="Arial" w:hAnsi="Arial" w:cs="Arial"/>
              </w:rPr>
              <w:t>ersu</w:t>
            </w:r>
            <w:r w:rsidR="3317BBE3" w:rsidRPr="23C287F2">
              <w:rPr>
                <w:rFonts w:ascii="Arial" w:eastAsia="Arial" w:hAnsi="Arial" w:cs="Arial"/>
              </w:rPr>
              <w:t>s tricompartmental arthritis</w:t>
            </w:r>
            <w:r w:rsidRPr="00A120C2">
              <w:rPr>
                <w:rFonts w:ascii="Arial" w:eastAsia="Arial" w:hAnsi="Arial" w:cs="Arial"/>
              </w:rPr>
              <w:t>)</w:t>
            </w:r>
          </w:p>
          <w:p w14:paraId="174B82BD" w14:textId="56D79CB5"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Orders indicated advanced imaging studies and </w:t>
            </w:r>
            <w:r w:rsidR="008D2A7F" w:rsidRPr="23C287F2">
              <w:rPr>
                <w:rFonts w:ascii="Arial" w:eastAsia="Arial" w:hAnsi="Arial" w:cs="Arial"/>
              </w:rPr>
              <w:t>related</w:t>
            </w:r>
            <w:r w:rsidRPr="00A120C2">
              <w:rPr>
                <w:rFonts w:ascii="Arial" w:eastAsia="Arial" w:hAnsi="Arial" w:cs="Arial"/>
              </w:rPr>
              <w:t xml:space="preserve"> the potential findings noted on MRI </w:t>
            </w:r>
            <w:r w:rsidR="20C5CC48" w:rsidRPr="23C287F2">
              <w:rPr>
                <w:rFonts w:ascii="Arial" w:eastAsia="Arial" w:hAnsi="Arial" w:cs="Arial"/>
              </w:rPr>
              <w:t xml:space="preserve">or </w:t>
            </w:r>
            <w:r w:rsidR="00063EDD">
              <w:rPr>
                <w:rFonts w:ascii="Arial" w:eastAsia="Arial" w:hAnsi="Arial" w:cs="Arial"/>
              </w:rPr>
              <w:t>computerized tomography (</w:t>
            </w:r>
            <w:r w:rsidR="20C5CC48" w:rsidRPr="23C287F2">
              <w:rPr>
                <w:rFonts w:ascii="Arial" w:eastAsia="Arial" w:hAnsi="Arial" w:cs="Arial"/>
              </w:rPr>
              <w:t>CT</w:t>
            </w:r>
            <w:r w:rsidR="00063EDD">
              <w:rPr>
                <w:rFonts w:ascii="Arial" w:eastAsia="Arial" w:hAnsi="Arial" w:cs="Arial"/>
              </w:rPr>
              <w:t>)</w:t>
            </w:r>
            <w:r w:rsidR="20C5CC48" w:rsidRPr="23C287F2">
              <w:rPr>
                <w:rFonts w:ascii="Arial" w:eastAsia="Arial" w:hAnsi="Arial" w:cs="Arial"/>
              </w:rPr>
              <w:t xml:space="preserve"> scan</w:t>
            </w:r>
          </w:p>
          <w:p w14:paraId="08507B94" w14:textId="46E34D9F" w:rsidR="0016475D" w:rsidRPr="001748C3"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16475D" w:rsidRPr="00D617AF" w14:paraId="36BF1704" w14:textId="77777777" w:rsidTr="5A115028">
        <w:tc>
          <w:tcPr>
            <w:tcW w:w="4965" w:type="dxa"/>
            <w:tcBorders>
              <w:top w:val="single" w:sz="4" w:space="0" w:color="000000" w:themeColor="text1"/>
              <w:bottom w:val="single" w:sz="4" w:space="0" w:color="000000" w:themeColor="text1"/>
            </w:tcBorders>
            <w:shd w:val="clear" w:color="auto" w:fill="C9C9C9"/>
          </w:tcPr>
          <w:p w14:paraId="203B6B6D"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76F64">
              <w:rPr>
                <w:rFonts w:ascii="Arial" w:eastAsia="Arial" w:hAnsi="Arial" w:cs="Arial"/>
                <w:i/>
                <w:iCs/>
              </w:rPr>
              <w:t>Synthesizes information to make clinical decisions for straightforward conditions</w:t>
            </w:r>
          </w:p>
          <w:p w14:paraId="468967B6" w14:textId="3848EAAE" w:rsidR="0016475D" w:rsidRPr="00476F64" w:rsidRDefault="0016475D" w:rsidP="0016475D">
            <w:pPr>
              <w:spacing w:after="0" w:line="240" w:lineRule="auto"/>
              <w:rPr>
                <w:rFonts w:ascii="Arial" w:eastAsia="Arial" w:hAnsi="Arial" w:cs="Arial"/>
                <w:i/>
                <w:iCs/>
              </w:rPr>
            </w:pPr>
          </w:p>
          <w:p w14:paraId="605FE635" w14:textId="5A0F66A7" w:rsidR="0016475D" w:rsidRPr="00476F64" w:rsidRDefault="0016475D" w:rsidP="0016475D">
            <w:pPr>
              <w:spacing w:after="0" w:line="240" w:lineRule="auto"/>
              <w:rPr>
                <w:rFonts w:ascii="Arial" w:eastAsia="Arial" w:hAnsi="Arial" w:cs="Arial"/>
                <w:i/>
                <w:iCs/>
              </w:rPr>
            </w:pPr>
          </w:p>
          <w:p w14:paraId="1BE207FC" w14:textId="77777777" w:rsidR="0016475D" w:rsidRPr="00476F64" w:rsidRDefault="0016475D" w:rsidP="0016475D">
            <w:pPr>
              <w:spacing w:after="0" w:line="240" w:lineRule="auto"/>
              <w:rPr>
                <w:rFonts w:ascii="Arial" w:eastAsia="Arial" w:hAnsi="Arial" w:cs="Arial"/>
                <w:i/>
                <w:iCs/>
              </w:rPr>
            </w:pPr>
          </w:p>
          <w:p w14:paraId="596140A1" w14:textId="437AB796"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Integrates evidence-based information to inform diagnostic decision</w:t>
            </w:r>
            <w:r w:rsidR="006448B2" w:rsidRPr="00476F64">
              <w:rPr>
                <w:rFonts w:ascii="Arial" w:eastAsia="Arial" w:hAnsi="Arial" w:cs="Arial"/>
                <w:i/>
                <w:iCs/>
              </w:rPr>
              <w:t>-</w:t>
            </w:r>
            <w:r w:rsidRPr="00476F64">
              <w:rPr>
                <w:rFonts w:ascii="Arial" w:eastAsia="Arial" w:hAnsi="Arial" w:cs="Arial"/>
                <w:i/>
                <w:iCs/>
              </w:rPr>
              <w:t>making for straightforward conditions</w:t>
            </w:r>
          </w:p>
          <w:p w14:paraId="02F938D5"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3B33AC" w14:textId="32F252BC"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Prioritizes a broad differential diagnosis for the presentation of </w:t>
            </w:r>
            <w:r w:rsidR="4C100CEC" w:rsidRPr="23C287F2">
              <w:rPr>
                <w:rFonts w:ascii="Arial" w:eastAsia="Arial" w:hAnsi="Arial" w:cs="Arial"/>
              </w:rPr>
              <w:t>hip/</w:t>
            </w:r>
            <w:r w:rsidRPr="00A120C2">
              <w:rPr>
                <w:rFonts w:ascii="Arial" w:eastAsia="Arial" w:hAnsi="Arial" w:cs="Arial"/>
              </w:rPr>
              <w:t>knee pain to include hip and spine pathology, infection</w:t>
            </w:r>
            <w:r>
              <w:rPr>
                <w:rFonts w:ascii="Arial" w:eastAsia="Arial" w:hAnsi="Arial" w:cs="Arial"/>
              </w:rPr>
              <w:t>,</w:t>
            </w:r>
            <w:r w:rsidRPr="00A120C2">
              <w:rPr>
                <w:rFonts w:ascii="Arial" w:eastAsia="Arial" w:hAnsi="Arial" w:cs="Arial"/>
              </w:rPr>
              <w:t xml:space="preserve"> and inflammatory etiologies</w:t>
            </w:r>
          </w:p>
          <w:p w14:paraId="153A38C9" w14:textId="6AC1F762"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adjunct plain radiographs (e.g.</w:t>
            </w:r>
            <w:r>
              <w:rPr>
                <w:rFonts w:ascii="Arial" w:eastAsia="Arial" w:hAnsi="Arial" w:cs="Arial"/>
              </w:rPr>
              <w:t>,</w:t>
            </w:r>
            <w:r w:rsidRPr="00A120C2">
              <w:rPr>
                <w:rFonts w:ascii="Arial" w:eastAsia="Arial" w:hAnsi="Arial" w:cs="Arial"/>
              </w:rPr>
              <w:t xml:space="preserve"> </w:t>
            </w:r>
            <w:r w:rsidR="38DE44F6" w:rsidRPr="23C287F2">
              <w:rPr>
                <w:rFonts w:ascii="Arial" w:eastAsia="Arial" w:hAnsi="Arial" w:cs="Arial"/>
              </w:rPr>
              <w:t>stress views</w:t>
            </w:r>
            <w:r w:rsidRPr="00A120C2">
              <w:rPr>
                <w:rFonts w:ascii="Arial" w:eastAsia="Arial" w:hAnsi="Arial" w:cs="Arial"/>
              </w:rPr>
              <w:t>, hip-to-knee, weight bearing</w:t>
            </w:r>
            <w:r w:rsidR="462DA8AA" w:rsidRPr="23C287F2">
              <w:rPr>
                <w:rFonts w:ascii="Arial" w:eastAsia="Arial" w:hAnsi="Arial" w:cs="Arial"/>
              </w:rPr>
              <w:t>, lumbar films</w:t>
            </w:r>
            <w:r w:rsidRPr="00A120C2">
              <w:rPr>
                <w:rFonts w:ascii="Arial" w:eastAsia="Arial" w:hAnsi="Arial" w:cs="Arial"/>
              </w:rPr>
              <w:t>) to inform comprehensive diagnosis</w:t>
            </w:r>
          </w:p>
          <w:p w14:paraId="75A12EB0" w14:textId="77777777" w:rsidR="0016475D" w:rsidRDefault="0016475D" w:rsidP="0016475D">
            <w:pPr>
              <w:spacing w:after="0" w:line="240" w:lineRule="auto"/>
              <w:rPr>
                <w:rFonts w:ascii="Arial" w:eastAsia="Arial" w:hAnsi="Arial" w:cs="Arial"/>
              </w:rPr>
            </w:pPr>
          </w:p>
          <w:p w14:paraId="1200B0D2" w14:textId="23F71D7F" w:rsidR="00BD3AB0" w:rsidRDefault="57660CC6" w:rsidP="00BD3AB0">
            <w:pPr>
              <w:numPr>
                <w:ilvl w:val="0"/>
                <w:numId w:val="8"/>
              </w:numPr>
              <w:spacing w:after="0" w:line="240" w:lineRule="auto"/>
              <w:ind w:left="187" w:hanging="187"/>
              <w:rPr>
                <w:rFonts w:ascii="Arial" w:eastAsia="Arial" w:hAnsi="Arial" w:cs="Arial"/>
              </w:rPr>
            </w:pPr>
            <w:r w:rsidRPr="23C287F2">
              <w:rPr>
                <w:rFonts w:ascii="Arial" w:eastAsia="Arial" w:hAnsi="Arial" w:cs="Arial"/>
              </w:rPr>
              <w:t xml:space="preserve">Describes the appropriate clinical practice guidelines to guide non-operative and surgical decision making for </w:t>
            </w:r>
            <w:r w:rsidR="0E448A3C" w:rsidRPr="23C287F2">
              <w:rPr>
                <w:rFonts w:ascii="Arial" w:eastAsia="Arial" w:hAnsi="Arial" w:cs="Arial"/>
              </w:rPr>
              <w:t>hip/</w:t>
            </w:r>
            <w:r w:rsidRPr="23C287F2">
              <w:rPr>
                <w:rFonts w:ascii="Arial" w:eastAsia="Arial" w:hAnsi="Arial" w:cs="Arial"/>
              </w:rPr>
              <w:t>knee pathology</w:t>
            </w:r>
            <w:r w:rsidR="00DC31E7">
              <w:rPr>
                <w:rFonts w:ascii="Arial" w:eastAsia="Arial" w:hAnsi="Arial" w:cs="Arial"/>
              </w:rPr>
              <w:t xml:space="preserve"> </w:t>
            </w:r>
          </w:p>
          <w:p w14:paraId="2E05FCC7" w14:textId="4C8ED764" w:rsidR="0016475D" w:rsidRPr="001748C3" w:rsidRDefault="0016475D" w:rsidP="0016475D">
            <w:pPr>
              <w:numPr>
                <w:ilvl w:val="0"/>
                <w:numId w:val="8"/>
              </w:numPr>
              <w:spacing w:after="0" w:line="240" w:lineRule="auto"/>
              <w:ind w:left="187" w:hanging="187"/>
              <w:rPr>
                <w:rFonts w:ascii="Arial" w:eastAsia="Arial" w:hAnsi="Arial" w:cs="Arial"/>
              </w:rPr>
            </w:pPr>
            <w:r>
              <w:rPr>
                <w:rFonts w:ascii="Arial" w:eastAsia="Arial" w:hAnsi="Arial" w:cs="Arial"/>
              </w:rPr>
              <w:t xml:space="preserve">Uses the clinical and radiological findings to make a preliminary diagnosis of </w:t>
            </w:r>
            <w:r w:rsidR="00822741">
              <w:rPr>
                <w:rFonts w:ascii="Arial" w:eastAsia="Arial" w:hAnsi="Arial" w:cs="Arial"/>
              </w:rPr>
              <w:t xml:space="preserve">hip and knee </w:t>
            </w:r>
            <w:r w:rsidR="006C0985">
              <w:rPr>
                <w:rFonts w:ascii="Arial" w:eastAsia="Arial" w:hAnsi="Arial" w:cs="Arial"/>
              </w:rPr>
              <w:t>arthritis and a preliminary treatment plan</w:t>
            </w:r>
          </w:p>
        </w:tc>
      </w:tr>
      <w:tr w:rsidR="0016475D" w:rsidRPr="00D617AF" w14:paraId="0A17259D" w14:textId="77777777" w:rsidTr="5A115028">
        <w:tc>
          <w:tcPr>
            <w:tcW w:w="4965" w:type="dxa"/>
            <w:tcBorders>
              <w:top w:val="single" w:sz="4" w:space="0" w:color="000000" w:themeColor="text1"/>
              <w:bottom w:val="single" w:sz="4" w:space="0" w:color="000000" w:themeColor="text1"/>
            </w:tcBorders>
            <w:shd w:val="clear" w:color="auto" w:fill="C9C9C9"/>
          </w:tcPr>
          <w:p w14:paraId="2529EF86" w14:textId="77777777" w:rsidR="0016475D" w:rsidRPr="00476F64" w:rsidRDefault="0016475D" w:rsidP="0016475D">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Pr="00476F64">
              <w:rPr>
                <w:rFonts w:ascii="Arial" w:eastAsia="Arial" w:hAnsi="Arial" w:cs="Arial"/>
                <w:i/>
                <w:iCs/>
              </w:rPr>
              <w:t>Efficiently synthesizes information and integrates reflection to make clinical decisions for complex conditions</w:t>
            </w:r>
          </w:p>
          <w:p w14:paraId="54D6BB4C" w14:textId="77777777" w:rsidR="0016475D" w:rsidRPr="00476F64" w:rsidRDefault="0016475D" w:rsidP="0016475D">
            <w:pPr>
              <w:spacing w:after="0" w:line="240" w:lineRule="auto"/>
              <w:rPr>
                <w:rFonts w:ascii="Arial" w:eastAsia="Arial" w:hAnsi="Arial" w:cs="Arial"/>
                <w:i/>
                <w:iCs/>
              </w:rPr>
            </w:pPr>
          </w:p>
          <w:p w14:paraId="5BE2D230" w14:textId="53575BFD" w:rsidR="0016475D" w:rsidRPr="00476F64" w:rsidRDefault="0016475D" w:rsidP="0016475D">
            <w:pPr>
              <w:spacing w:after="0" w:line="240" w:lineRule="auto"/>
              <w:rPr>
                <w:rFonts w:ascii="Arial" w:eastAsia="Arial" w:hAnsi="Arial" w:cs="Arial"/>
                <w:i/>
                <w:iCs/>
              </w:rPr>
            </w:pPr>
            <w:r w:rsidRPr="00476F64">
              <w:rPr>
                <w:rFonts w:ascii="Arial" w:eastAsia="Arial" w:hAnsi="Arial" w:cs="Arial"/>
                <w:i/>
                <w:iCs/>
              </w:rPr>
              <w:t>Integrates evidence-based information to inform diagnostic decision</w:t>
            </w:r>
            <w:r w:rsidR="006448B2" w:rsidRPr="00476F64">
              <w:rPr>
                <w:rFonts w:ascii="Arial" w:eastAsia="Arial" w:hAnsi="Arial" w:cs="Arial"/>
                <w:i/>
                <w:iCs/>
              </w:rPr>
              <w:t>-</w:t>
            </w:r>
            <w:r w:rsidRPr="00476F64">
              <w:rPr>
                <w:rFonts w:ascii="Arial" w:eastAsia="Arial" w:hAnsi="Arial" w:cs="Arial"/>
                <w:i/>
                <w:iCs/>
              </w:rPr>
              <w:t>making for complex conditions</w:t>
            </w:r>
          </w:p>
          <w:p w14:paraId="27A65E32" w14:textId="77777777" w:rsidR="0016475D" w:rsidRPr="00D617AF"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EA932D" w14:textId="0E6C67F5"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Adjusts surgical plan to incorporate treatment of malalignment</w:t>
            </w:r>
            <w:r w:rsidR="452C74C4" w:rsidRPr="23C287F2">
              <w:rPr>
                <w:rFonts w:ascii="Arial" w:eastAsia="Arial" w:hAnsi="Arial" w:cs="Arial"/>
              </w:rPr>
              <w:t xml:space="preserve">, </w:t>
            </w:r>
            <w:r w:rsidR="00D36B98">
              <w:rPr>
                <w:rFonts w:ascii="Arial" w:eastAsia="Arial" w:hAnsi="Arial" w:cs="Arial"/>
              </w:rPr>
              <w:t xml:space="preserve">medial collateral </w:t>
            </w:r>
            <w:r w:rsidR="00EB122F">
              <w:rPr>
                <w:rFonts w:ascii="Arial" w:eastAsia="Arial" w:hAnsi="Arial" w:cs="Arial"/>
              </w:rPr>
              <w:t>ligament/</w:t>
            </w:r>
            <w:r w:rsidR="00B842B3">
              <w:rPr>
                <w:rFonts w:ascii="Arial" w:eastAsia="Arial" w:hAnsi="Arial" w:cs="Arial"/>
              </w:rPr>
              <w:t>lateral collateral ligament</w:t>
            </w:r>
            <w:r w:rsidR="452C74C4" w:rsidRPr="23C287F2">
              <w:rPr>
                <w:rFonts w:ascii="Arial" w:eastAsia="Arial" w:hAnsi="Arial" w:cs="Arial"/>
              </w:rPr>
              <w:t xml:space="preserve"> deficiency, acetabular dysplasia, and bony deformities</w:t>
            </w:r>
          </w:p>
          <w:p w14:paraId="481D09FA" w14:textId="223F5309"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Considers patient factors in timing and reconstruction options for </w:t>
            </w:r>
            <w:r w:rsidR="57660CC6" w:rsidRPr="23C287F2">
              <w:rPr>
                <w:rFonts w:ascii="Arial" w:eastAsia="Arial" w:hAnsi="Arial" w:cs="Arial"/>
              </w:rPr>
              <w:t>a</w:t>
            </w:r>
            <w:r w:rsidR="2A76B517" w:rsidRPr="23C287F2">
              <w:rPr>
                <w:rFonts w:ascii="Arial" w:eastAsia="Arial" w:hAnsi="Arial" w:cs="Arial"/>
              </w:rPr>
              <w:t xml:space="preserve"> </w:t>
            </w:r>
            <w:r w:rsidR="00B842B3">
              <w:rPr>
                <w:rFonts w:ascii="Arial" w:eastAsia="Arial" w:hAnsi="Arial" w:cs="Arial"/>
              </w:rPr>
              <w:t>total knee arthroscopy</w:t>
            </w:r>
            <w:r w:rsidR="00B842B3" w:rsidRPr="23C287F2">
              <w:rPr>
                <w:rFonts w:ascii="Arial" w:eastAsia="Arial" w:hAnsi="Arial" w:cs="Arial"/>
              </w:rPr>
              <w:t xml:space="preserve"> </w:t>
            </w:r>
            <w:r w:rsidR="2A76B517" w:rsidRPr="23C287F2">
              <w:rPr>
                <w:rFonts w:ascii="Arial" w:eastAsia="Arial" w:hAnsi="Arial" w:cs="Arial"/>
              </w:rPr>
              <w:t>v</w:t>
            </w:r>
            <w:r w:rsidR="00063EDD">
              <w:rPr>
                <w:rFonts w:ascii="Arial" w:eastAsia="Arial" w:hAnsi="Arial" w:cs="Arial"/>
              </w:rPr>
              <w:t>ersu</w:t>
            </w:r>
            <w:r w:rsidR="2A76B517" w:rsidRPr="23C287F2">
              <w:rPr>
                <w:rFonts w:ascii="Arial" w:eastAsia="Arial" w:hAnsi="Arial" w:cs="Arial"/>
              </w:rPr>
              <w:t xml:space="preserve">s </w:t>
            </w:r>
            <w:r w:rsidR="00B84351">
              <w:rPr>
                <w:rFonts w:ascii="Arial" w:eastAsia="Arial" w:hAnsi="Arial" w:cs="Arial"/>
              </w:rPr>
              <w:t>unicompartmental knee arthroscopy</w:t>
            </w:r>
          </w:p>
          <w:p w14:paraId="1D14937D" w14:textId="77777777" w:rsidR="0016475D" w:rsidRDefault="0016475D" w:rsidP="0016475D">
            <w:pPr>
              <w:spacing w:after="0" w:line="240" w:lineRule="auto"/>
              <w:rPr>
                <w:rFonts w:ascii="Arial" w:eastAsia="Arial" w:hAnsi="Arial" w:cs="Arial"/>
              </w:rPr>
            </w:pPr>
          </w:p>
          <w:p w14:paraId="396AE9D1" w14:textId="77777777" w:rsidR="0016475D" w:rsidRPr="00A120C2"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Incorporates </w:t>
            </w:r>
            <w:r>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plan</w:t>
            </w:r>
          </w:p>
          <w:p w14:paraId="34786713" w14:textId="5CB5A577" w:rsidR="0016475D" w:rsidRPr="001748C3" w:rsidRDefault="0016475D" w:rsidP="0016475D">
            <w:pPr>
              <w:numPr>
                <w:ilvl w:val="0"/>
                <w:numId w:val="8"/>
              </w:numPr>
              <w:spacing w:after="0" w:line="240" w:lineRule="auto"/>
              <w:ind w:left="187" w:hanging="187"/>
              <w:rPr>
                <w:rFonts w:ascii="Arial" w:eastAsia="Arial" w:hAnsi="Arial" w:cs="Arial"/>
              </w:rPr>
            </w:pPr>
            <w:r>
              <w:rPr>
                <w:rFonts w:ascii="Arial" w:eastAsia="Arial" w:hAnsi="Arial" w:cs="Arial"/>
                <w:iCs/>
              </w:rPr>
              <w:lastRenderedPageBreak/>
              <w:t>Uses</w:t>
            </w:r>
            <w:r w:rsidRPr="00A120C2">
              <w:rPr>
                <w:rFonts w:ascii="Arial" w:eastAsia="Arial" w:hAnsi="Arial" w:cs="Arial"/>
                <w:iCs/>
              </w:rPr>
              <w:t xml:space="preserve"> current evidence and other resources to decide most appropriate </w:t>
            </w:r>
            <w:r w:rsidR="51F9A18C" w:rsidRPr="23C287F2">
              <w:rPr>
                <w:rFonts w:ascii="Arial" w:eastAsia="Arial" w:hAnsi="Arial" w:cs="Arial"/>
              </w:rPr>
              <w:t>implant choice (e.g</w:t>
            </w:r>
            <w:r w:rsidR="00700DED" w:rsidRPr="23C287F2">
              <w:rPr>
                <w:rFonts w:ascii="Arial" w:eastAsia="Arial" w:hAnsi="Arial" w:cs="Arial"/>
              </w:rPr>
              <w:t>.,</w:t>
            </w:r>
            <w:r w:rsidR="51F9A18C" w:rsidRPr="23C287F2">
              <w:rPr>
                <w:rFonts w:ascii="Arial" w:eastAsia="Arial" w:hAnsi="Arial" w:cs="Arial"/>
              </w:rPr>
              <w:t xml:space="preserve"> </w:t>
            </w:r>
            <w:r w:rsidR="007B4D5B">
              <w:rPr>
                <w:rFonts w:ascii="Arial" w:eastAsia="Arial" w:hAnsi="Arial" w:cs="Arial"/>
              </w:rPr>
              <w:t>posterior stabilized</w:t>
            </w:r>
            <w:r w:rsidR="007B4D5B" w:rsidRPr="23C287F2">
              <w:rPr>
                <w:rFonts w:ascii="Arial" w:eastAsia="Arial" w:hAnsi="Arial" w:cs="Arial"/>
              </w:rPr>
              <w:t xml:space="preserve"> </w:t>
            </w:r>
            <w:r w:rsidR="00A13F7F" w:rsidRPr="23C287F2">
              <w:rPr>
                <w:rFonts w:ascii="Arial" w:eastAsia="Arial" w:hAnsi="Arial" w:cs="Arial"/>
              </w:rPr>
              <w:t>v</w:t>
            </w:r>
            <w:r w:rsidR="00A13F7F">
              <w:rPr>
                <w:rFonts w:ascii="Arial" w:eastAsia="Arial" w:hAnsi="Arial" w:cs="Arial"/>
              </w:rPr>
              <w:t>ersu</w:t>
            </w:r>
            <w:r w:rsidR="00A13F7F" w:rsidRPr="23C287F2">
              <w:rPr>
                <w:rFonts w:ascii="Arial" w:eastAsia="Arial" w:hAnsi="Arial" w:cs="Arial"/>
              </w:rPr>
              <w:t>s</w:t>
            </w:r>
            <w:r w:rsidR="51F9A18C" w:rsidRPr="23C287F2">
              <w:rPr>
                <w:rFonts w:ascii="Arial" w:eastAsia="Arial" w:hAnsi="Arial" w:cs="Arial"/>
              </w:rPr>
              <w:t xml:space="preserve"> </w:t>
            </w:r>
            <w:r w:rsidR="00FC74A5">
              <w:rPr>
                <w:rFonts w:ascii="Arial" w:eastAsia="Arial" w:hAnsi="Arial" w:cs="Arial"/>
              </w:rPr>
              <w:t>cruciate retaining</w:t>
            </w:r>
            <w:r w:rsidR="51F9A18C" w:rsidRPr="23C287F2">
              <w:rPr>
                <w:rFonts w:ascii="Arial" w:eastAsia="Arial" w:hAnsi="Arial" w:cs="Arial"/>
              </w:rPr>
              <w:t>, cemented v</w:t>
            </w:r>
            <w:r w:rsidR="00063EDD">
              <w:rPr>
                <w:rFonts w:ascii="Arial" w:eastAsia="Arial" w:hAnsi="Arial" w:cs="Arial"/>
              </w:rPr>
              <w:t>ersu</w:t>
            </w:r>
            <w:r w:rsidR="51F9A18C" w:rsidRPr="23C287F2">
              <w:rPr>
                <w:rFonts w:ascii="Arial" w:eastAsia="Arial" w:hAnsi="Arial" w:cs="Arial"/>
              </w:rPr>
              <w:t>s cementless, primary v</w:t>
            </w:r>
            <w:r w:rsidR="00063EDD">
              <w:rPr>
                <w:rFonts w:ascii="Arial" w:eastAsia="Arial" w:hAnsi="Arial" w:cs="Arial"/>
              </w:rPr>
              <w:t>ersu</w:t>
            </w:r>
            <w:r w:rsidR="51F9A18C" w:rsidRPr="23C287F2">
              <w:rPr>
                <w:rFonts w:ascii="Arial" w:eastAsia="Arial" w:hAnsi="Arial" w:cs="Arial"/>
              </w:rPr>
              <w:t>s revision components)</w:t>
            </w:r>
          </w:p>
        </w:tc>
      </w:tr>
      <w:tr w:rsidR="0016475D" w:rsidRPr="00D617AF" w14:paraId="48E35EA2" w14:textId="77777777" w:rsidTr="5A115028">
        <w:tc>
          <w:tcPr>
            <w:tcW w:w="4965" w:type="dxa"/>
            <w:tcBorders>
              <w:top w:val="single" w:sz="4" w:space="0" w:color="000000" w:themeColor="text1"/>
              <w:bottom w:val="single" w:sz="4" w:space="0" w:color="000000" w:themeColor="text1"/>
            </w:tcBorders>
            <w:shd w:val="clear" w:color="auto" w:fill="C9C9C9"/>
          </w:tcPr>
          <w:p w14:paraId="350AA61E" w14:textId="3890B8E5" w:rsidR="0016475D" w:rsidRPr="007572BA" w:rsidRDefault="0016475D" w:rsidP="0016475D">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Pr="00476F64">
              <w:rPr>
                <w:rFonts w:ascii="Arial" w:eastAsia="Arial" w:hAnsi="Arial" w:cs="Arial"/>
                <w:i/>
                <w:iCs/>
              </w:rPr>
              <w:t>Incorporates clinical reasoning to improve care pathways</w:t>
            </w:r>
          </w:p>
          <w:p w14:paraId="74939B92" w14:textId="77777777" w:rsidR="0016475D" w:rsidRPr="007572BA" w:rsidRDefault="0016475D" w:rsidP="0016475D">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61A05" w14:textId="7207FA1C" w:rsidR="0016475D"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w:t>
            </w:r>
            <w:r w:rsidR="00A30BB3">
              <w:rPr>
                <w:rFonts w:ascii="Arial" w:eastAsia="Arial" w:hAnsi="Arial" w:cs="Arial"/>
                <w:iCs/>
              </w:rPr>
              <w:t>,</w:t>
            </w:r>
            <w:r w:rsidRPr="00A120C2">
              <w:rPr>
                <w:rFonts w:ascii="Arial" w:eastAsia="Arial" w:hAnsi="Arial" w:cs="Arial"/>
                <w:iCs/>
              </w:rPr>
              <w:t xml:space="preserve"> and rehabilitation protocols</w:t>
            </w:r>
            <w:r w:rsidR="00A30BB3">
              <w:rPr>
                <w:rFonts w:ascii="Arial" w:eastAsia="Arial" w:hAnsi="Arial" w:cs="Arial"/>
                <w:iCs/>
              </w:rPr>
              <w:t>,</w:t>
            </w:r>
            <w:r w:rsidRPr="00A120C2">
              <w:rPr>
                <w:rFonts w:ascii="Arial" w:eastAsia="Arial" w:hAnsi="Arial" w:cs="Arial"/>
                <w:iCs/>
              </w:rPr>
              <w:t xml:space="preserve"> and applies them to appropriate patient populations and specific patient needs</w:t>
            </w:r>
          </w:p>
          <w:p w14:paraId="5DC4259A" w14:textId="53CCACCD" w:rsidR="0016475D" w:rsidRPr="007572BA" w:rsidRDefault="0016475D" w:rsidP="0016475D">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the methodology for applying appropriate</w:t>
            </w:r>
            <w:r w:rsidR="00A10276">
              <w:rPr>
                <w:rFonts w:ascii="Arial" w:eastAsia="Arial" w:hAnsi="Arial" w:cs="Arial"/>
                <w:iCs/>
              </w:rPr>
              <w:t>-</w:t>
            </w:r>
            <w:r w:rsidRPr="00A120C2">
              <w:rPr>
                <w:rFonts w:ascii="Arial" w:eastAsia="Arial" w:hAnsi="Arial" w:cs="Arial"/>
                <w:iCs/>
              </w:rPr>
              <w:t>use criteria</w:t>
            </w:r>
          </w:p>
        </w:tc>
      </w:tr>
      <w:tr w:rsidR="00B15FE5" w:rsidRPr="00D617AF" w14:paraId="69BD7D1E" w14:textId="77777777" w:rsidTr="00E631EF">
        <w:tc>
          <w:tcPr>
            <w:tcW w:w="4965" w:type="dxa"/>
            <w:shd w:val="clear" w:color="auto" w:fill="FFD965"/>
          </w:tcPr>
          <w:p w14:paraId="55B256F3"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700F6DF"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Case-based discussions</w:t>
            </w:r>
          </w:p>
          <w:p w14:paraId="5B0BAB8B"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69C0C7DD"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3C0575B" w14:textId="77777777" w:rsidR="00BA5514" w:rsidRDefault="00BA5514" w:rsidP="00BA5514">
            <w:pPr>
              <w:numPr>
                <w:ilvl w:val="0"/>
                <w:numId w:val="8"/>
              </w:numPr>
              <w:spacing w:after="0" w:line="240" w:lineRule="auto"/>
              <w:ind w:left="187" w:hanging="187"/>
              <w:rPr>
                <w:rFonts w:ascii="Arial" w:eastAsia="Arial" w:hAnsi="Arial" w:cs="Arial"/>
              </w:rPr>
            </w:pPr>
            <w:r w:rsidRPr="00A120C2">
              <w:rPr>
                <w:rFonts w:ascii="Arial" w:eastAsia="Arial" w:hAnsi="Arial" w:cs="Arial"/>
              </w:rPr>
              <w:t>Preceptor encounters</w:t>
            </w:r>
          </w:p>
          <w:p w14:paraId="35BE89E9" w14:textId="24E41161" w:rsidR="00B15FE5" w:rsidRPr="0048786F" w:rsidRDefault="00BA5514" w:rsidP="00E631EF">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tc>
      </w:tr>
      <w:tr w:rsidR="00B15FE5" w:rsidRPr="00D617AF" w14:paraId="7B4E1990" w14:textId="77777777" w:rsidTr="5A115028">
        <w:tc>
          <w:tcPr>
            <w:tcW w:w="4965" w:type="dxa"/>
            <w:shd w:val="clear" w:color="auto" w:fill="8DB3E2" w:themeFill="text2" w:themeFillTint="66"/>
          </w:tcPr>
          <w:p w14:paraId="2575E10F" w14:textId="77777777" w:rsidR="00B15FE5" w:rsidRPr="00D617AF" w:rsidRDefault="00B15FE5"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647CB46" w14:textId="77777777" w:rsidR="00B15FE5" w:rsidRPr="0048786F" w:rsidRDefault="00B15FE5" w:rsidP="00E631EF">
            <w:pPr>
              <w:numPr>
                <w:ilvl w:val="0"/>
                <w:numId w:val="8"/>
              </w:numPr>
              <w:spacing w:after="0" w:line="240" w:lineRule="auto"/>
              <w:ind w:left="187" w:hanging="187"/>
              <w:rPr>
                <w:rFonts w:ascii="Arial" w:eastAsia="Arial" w:hAnsi="Arial" w:cs="Arial"/>
              </w:rPr>
            </w:pPr>
          </w:p>
        </w:tc>
      </w:tr>
      <w:tr w:rsidR="00B15FE5" w:rsidRPr="00D617AF" w14:paraId="681C1BAF" w14:textId="77777777" w:rsidTr="00E631EF">
        <w:trPr>
          <w:trHeight w:val="80"/>
        </w:trPr>
        <w:tc>
          <w:tcPr>
            <w:tcW w:w="4965" w:type="dxa"/>
            <w:shd w:val="clear" w:color="auto" w:fill="A8D08D"/>
          </w:tcPr>
          <w:p w14:paraId="7E37A10B" w14:textId="77777777" w:rsidR="00B15FE5" w:rsidRPr="00FE0275" w:rsidRDefault="00B15FE5"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04DA5810" w14:textId="1DA8255A" w:rsidR="00B15FE5" w:rsidRPr="006632FB" w:rsidRDefault="52DD3277" w:rsidP="0D347E1E">
            <w:pPr>
              <w:numPr>
                <w:ilvl w:val="0"/>
                <w:numId w:val="8"/>
              </w:numPr>
              <w:spacing w:after="0" w:line="240" w:lineRule="auto"/>
              <w:ind w:left="187" w:hanging="187"/>
              <w:rPr>
                <w:rFonts w:ascii="Arial" w:eastAsia="Arial" w:hAnsi="Arial" w:cs="Arial"/>
              </w:rPr>
            </w:pPr>
            <w:r w:rsidRPr="0D347E1E">
              <w:rPr>
                <w:rFonts w:ascii="Arial" w:eastAsia="Arial" w:hAnsi="Arial" w:cs="Arial"/>
                <w:color w:val="000000" w:themeColor="text1"/>
                <w:sz w:val="21"/>
                <w:szCs w:val="21"/>
              </w:rPr>
              <w:t>McGrory BJ</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Weber KL</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Jevsevar DS</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Sevarino, K</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 xml:space="preserve">Surgical </w:t>
            </w:r>
            <w:r w:rsidR="00063EDD">
              <w:rPr>
                <w:rFonts w:ascii="Arial" w:eastAsia="Arial" w:hAnsi="Arial" w:cs="Arial"/>
                <w:color w:val="000000" w:themeColor="text1"/>
                <w:sz w:val="21"/>
                <w:szCs w:val="21"/>
              </w:rPr>
              <w:t>m</w:t>
            </w:r>
            <w:r w:rsidRPr="0D347E1E">
              <w:rPr>
                <w:rFonts w:ascii="Arial" w:eastAsia="Arial" w:hAnsi="Arial" w:cs="Arial"/>
                <w:color w:val="000000" w:themeColor="text1"/>
                <w:sz w:val="21"/>
                <w:szCs w:val="21"/>
              </w:rPr>
              <w:t xml:space="preserve">anagement of </w:t>
            </w:r>
            <w:r w:rsidR="00063EDD">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063EDD">
              <w:rPr>
                <w:rFonts w:ascii="Arial" w:eastAsia="Arial" w:hAnsi="Arial" w:cs="Arial"/>
                <w:color w:val="000000" w:themeColor="text1"/>
                <w:sz w:val="21"/>
                <w:szCs w:val="21"/>
              </w:rPr>
              <w:t>k</w:t>
            </w:r>
            <w:r w:rsidRPr="0D347E1E">
              <w:rPr>
                <w:rFonts w:ascii="Arial" w:eastAsia="Arial" w:hAnsi="Arial" w:cs="Arial"/>
                <w:color w:val="000000" w:themeColor="text1"/>
                <w:sz w:val="21"/>
                <w:szCs w:val="21"/>
              </w:rPr>
              <w:t xml:space="preserve">nee: </w:t>
            </w:r>
            <w:r w:rsidR="00063EDD">
              <w:rPr>
                <w:rFonts w:ascii="Arial" w:eastAsia="Arial" w:hAnsi="Arial" w:cs="Arial"/>
                <w:color w:val="000000" w:themeColor="text1"/>
                <w:sz w:val="21"/>
                <w:szCs w:val="21"/>
              </w:rPr>
              <w:t>e</w:t>
            </w:r>
            <w:r w:rsidRPr="0D347E1E">
              <w:rPr>
                <w:rFonts w:ascii="Arial" w:eastAsia="Arial" w:hAnsi="Arial" w:cs="Arial"/>
                <w:color w:val="000000" w:themeColor="text1"/>
                <w:sz w:val="21"/>
                <w:szCs w:val="21"/>
              </w:rPr>
              <w:t xml:space="preserve">vidence-based </w:t>
            </w:r>
            <w:r w:rsidR="00063EDD">
              <w:rPr>
                <w:rFonts w:ascii="Arial" w:eastAsia="Arial" w:hAnsi="Arial" w:cs="Arial"/>
                <w:color w:val="000000" w:themeColor="text1"/>
                <w:sz w:val="21"/>
                <w:szCs w:val="21"/>
              </w:rPr>
              <w:t>g</w:t>
            </w:r>
            <w:r w:rsidRPr="0D347E1E">
              <w:rPr>
                <w:rFonts w:ascii="Arial" w:eastAsia="Arial" w:hAnsi="Arial" w:cs="Arial"/>
                <w:color w:val="000000" w:themeColor="text1"/>
                <w:sz w:val="21"/>
                <w:szCs w:val="21"/>
              </w:rPr>
              <w:t>uideline</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w:t>
            </w:r>
            <w:r w:rsidRPr="00063EDD">
              <w:rPr>
                <w:rFonts w:ascii="Arial" w:eastAsia="Arial" w:hAnsi="Arial" w:cs="Arial"/>
                <w:i/>
                <w:iCs/>
                <w:color w:val="000000" w:themeColor="text1"/>
                <w:sz w:val="21"/>
                <w:szCs w:val="21"/>
              </w:rPr>
              <w:t>Journal of the American Academy of Orthopaedic Surgeons</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24</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8</w:t>
            </w:r>
            <w:r w:rsidR="00063EDD">
              <w:rPr>
                <w:rFonts w:ascii="Arial" w:eastAsia="Arial" w:hAnsi="Arial" w:cs="Arial"/>
                <w:color w:val="000000" w:themeColor="text1"/>
                <w:sz w:val="21"/>
                <w:szCs w:val="21"/>
              </w:rPr>
              <w:t>)</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e87-e93</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10.5435/JAAOS-D-16-00159</w:t>
            </w:r>
            <w:r w:rsidR="00063EDD">
              <w:rPr>
                <w:rFonts w:ascii="Arial" w:eastAsia="Arial" w:hAnsi="Arial" w:cs="Arial"/>
                <w:color w:val="000000" w:themeColor="text1"/>
                <w:sz w:val="21"/>
                <w:szCs w:val="21"/>
              </w:rPr>
              <w:t xml:space="preserve"> </w:t>
            </w:r>
          </w:p>
          <w:p w14:paraId="658879BD" w14:textId="56AD9EB3" w:rsidR="00B15FE5" w:rsidRPr="006632FB" w:rsidRDefault="534BFB21" w:rsidP="0D347E1E">
            <w:pPr>
              <w:numPr>
                <w:ilvl w:val="0"/>
                <w:numId w:val="8"/>
              </w:numPr>
              <w:spacing w:after="0" w:line="240" w:lineRule="auto"/>
              <w:ind w:left="187" w:hanging="187"/>
              <w:rPr>
                <w:rFonts w:ascii="Arial" w:eastAsia="Arial" w:hAnsi="Arial" w:cs="Arial"/>
                <w:color w:val="000000" w:themeColor="text1"/>
                <w:sz w:val="21"/>
                <w:szCs w:val="21"/>
              </w:rPr>
            </w:pPr>
            <w:r w:rsidRPr="0D347E1E">
              <w:rPr>
                <w:rFonts w:ascii="Arial" w:eastAsia="Arial" w:hAnsi="Arial" w:cs="Arial"/>
                <w:color w:val="000000" w:themeColor="text1"/>
                <w:sz w:val="21"/>
                <w:szCs w:val="21"/>
              </w:rPr>
              <w:t xml:space="preserve">Sanders </w:t>
            </w:r>
            <w:r w:rsidR="00063EDD">
              <w:rPr>
                <w:rFonts w:ascii="Arial" w:eastAsia="Arial" w:hAnsi="Arial" w:cs="Arial"/>
                <w:color w:val="000000" w:themeColor="text1"/>
                <w:sz w:val="21"/>
                <w:szCs w:val="21"/>
              </w:rPr>
              <w:t>J</w:t>
            </w:r>
            <w:r w:rsidRPr="0D347E1E">
              <w:rPr>
                <w:rFonts w:ascii="Arial" w:eastAsia="Arial" w:hAnsi="Arial" w:cs="Arial"/>
                <w:color w:val="000000" w:themeColor="text1"/>
                <w:sz w:val="21"/>
                <w:szCs w:val="21"/>
              </w:rPr>
              <w:t>O</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Murray J</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Gross L</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Non-</w:t>
            </w:r>
            <w:r w:rsidR="00063EDD">
              <w:rPr>
                <w:rFonts w:ascii="Arial" w:eastAsia="Arial" w:hAnsi="Arial" w:cs="Arial"/>
                <w:color w:val="000000" w:themeColor="text1"/>
                <w:sz w:val="21"/>
                <w:szCs w:val="21"/>
              </w:rPr>
              <w:t>a</w:t>
            </w:r>
            <w:r w:rsidRPr="0D347E1E">
              <w:rPr>
                <w:rFonts w:ascii="Arial" w:eastAsia="Arial" w:hAnsi="Arial" w:cs="Arial"/>
                <w:color w:val="000000" w:themeColor="text1"/>
                <w:sz w:val="21"/>
                <w:szCs w:val="21"/>
              </w:rPr>
              <w:t xml:space="preserve">rthroplasty </w:t>
            </w:r>
            <w:r w:rsidR="00063EDD">
              <w:rPr>
                <w:rFonts w:ascii="Arial" w:eastAsia="Arial" w:hAnsi="Arial" w:cs="Arial"/>
                <w:color w:val="000000" w:themeColor="text1"/>
                <w:sz w:val="21"/>
                <w:szCs w:val="21"/>
              </w:rPr>
              <w:t>t</w:t>
            </w:r>
            <w:r w:rsidRPr="0D347E1E">
              <w:rPr>
                <w:rFonts w:ascii="Arial" w:eastAsia="Arial" w:hAnsi="Arial" w:cs="Arial"/>
                <w:color w:val="000000" w:themeColor="text1"/>
                <w:sz w:val="21"/>
                <w:szCs w:val="21"/>
              </w:rPr>
              <w:t xml:space="preserve">reatment of </w:t>
            </w:r>
            <w:r w:rsidR="00063EDD">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063EDD">
              <w:rPr>
                <w:rFonts w:ascii="Arial" w:eastAsia="Arial" w:hAnsi="Arial" w:cs="Arial"/>
                <w:color w:val="000000" w:themeColor="text1"/>
                <w:sz w:val="21"/>
                <w:szCs w:val="21"/>
              </w:rPr>
              <w:t>k</w:t>
            </w:r>
            <w:r w:rsidRPr="0D347E1E">
              <w:rPr>
                <w:rFonts w:ascii="Arial" w:eastAsia="Arial" w:hAnsi="Arial" w:cs="Arial"/>
                <w:color w:val="000000" w:themeColor="text1"/>
                <w:sz w:val="21"/>
                <w:szCs w:val="21"/>
              </w:rPr>
              <w:t>nee</w:t>
            </w:r>
            <w:r w:rsidR="00063EDD">
              <w:rPr>
                <w:rFonts w:ascii="Arial" w:eastAsia="Arial" w:hAnsi="Arial" w:cs="Arial"/>
                <w:color w:val="000000" w:themeColor="text1"/>
                <w:sz w:val="21"/>
                <w:szCs w:val="21"/>
              </w:rPr>
              <w:t xml:space="preserve">. </w:t>
            </w:r>
            <w:r w:rsidRPr="00063EDD">
              <w:rPr>
                <w:rFonts w:ascii="Arial" w:eastAsia="Arial" w:hAnsi="Arial" w:cs="Arial"/>
                <w:i/>
                <w:iCs/>
                <w:color w:val="000000" w:themeColor="text1"/>
                <w:sz w:val="21"/>
                <w:szCs w:val="21"/>
              </w:rPr>
              <w:t>Journal of the American Academy of Orthopaedic Surgeons</w:t>
            </w:r>
            <w:r w:rsidR="00063EDD">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22</w:t>
            </w:r>
            <w:r w:rsidR="00063EDD">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4</w:t>
            </w:r>
            <w:r w:rsidR="00063EDD">
              <w:rPr>
                <w:rFonts w:ascii="Arial" w:eastAsia="Arial" w:hAnsi="Arial" w:cs="Arial"/>
                <w:color w:val="000000" w:themeColor="text1"/>
                <w:sz w:val="21"/>
                <w:szCs w:val="21"/>
              </w:rPr>
              <w:t>)</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256-260</w:t>
            </w:r>
            <w:r w:rsidR="00E11DD2">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10.5435/JAAOS-22-04-256</w:t>
            </w:r>
          </w:p>
          <w:p w14:paraId="372A2D64" w14:textId="0596CAF6" w:rsidR="00B15FE5" w:rsidRPr="006632FB" w:rsidRDefault="5FCBA75A" w:rsidP="00E631EF">
            <w:pPr>
              <w:numPr>
                <w:ilvl w:val="0"/>
                <w:numId w:val="8"/>
              </w:numPr>
              <w:spacing w:after="0" w:line="240" w:lineRule="auto"/>
              <w:ind w:left="187" w:hanging="187"/>
              <w:rPr>
                <w:rFonts w:ascii="Arial" w:eastAsia="Arial" w:hAnsi="Arial" w:cs="Arial"/>
                <w:color w:val="000000" w:themeColor="text1"/>
                <w:sz w:val="21"/>
                <w:szCs w:val="21"/>
              </w:rPr>
            </w:pPr>
            <w:r w:rsidRPr="0D347E1E">
              <w:rPr>
                <w:rFonts w:ascii="Arial" w:eastAsia="Arial" w:hAnsi="Arial" w:cs="Arial"/>
                <w:color w:val="000000" w:themeColor="text1"/>
                <w:sz w:val="21"/>
                <w:szCs w:val="21"/>
              </w:rPr>
              <w:t xml:space="preserve">Rees, HW. Management of </w:t>
            </w:r>
            <w:r w:rsidR="00421BB4">
              <w:rPr>
                <w:rFonts w:ascii="Arial" w:eastAsia="Arial" w:hAnsi="Arial" w:cs="Arial"/>
                <w:color w:val="000000" w:themeColor="text1"/>
                <w:sz w:val="21"/>
                <w:szCs w:val="21"/>
              </w:rPr>
              <w:t>o</w:t>
            </w:r>
            <w:r w:rsidRPr="0D347E1E">
              <w:rPr>
                <w:rFonts w:ascii="Arial" w:eastAsia="Arial" w:hAnsi="Arial" w:cs="Arial"/>
                <w:color w:val="000000" w:themeColor="text1"/>
                <w:sz w:val="21"/>
                <w:szCs w:val="21"/>
              </w:rPr>
              <w:t xml:space="preserve">steoarthritis of the </w:t>
            </w:r>
            <w:r w:rsidR="00421BB4">
              <w:rPr>
                <w:rFonts w:ascii="Arial" w:eastAsia="Arial" w:hAnsi="Arial" w:cs="Arial"/>
                <w:color w:val="000000" w:themeColor="text1"/>
                <w:sz w:val="21"/>
                <w:szCs w:val="21"/>
              </w:rPr>
              <w:t>h</w:t>
            </w:r>
            <w:r w:rsidRPr="0D347E1E">
              <w:rPr>
                <w:rFonts w:ascii="Arial" w:eastAsia="Arial" w:hAnsi="Arial" w:cs="Arial"/>
                <w:color w:val="000000" w:themeColor="text1"/>
                <w:sz w:val="21"/>
                <w:szCs w:val="21"/>
              </w:rPr>
              <w:t>ip</w:t>
            </w:r>
            <w:r w:rsidR="00421BB4">
              <w:rPr>
                <w:rFonts w:ascii="Arial" w:eastAsia="Arial" w:hAnsi="Arial" w:cs="Arial"/>
                <w:color w:val="000000" w:themeColor="text1"/>
                <w:sz w:val="21"/>
                <w:szCs w:val="21"/>
              </w:rPr>
              <w:t xml:space="preserve">. </w:t>
            </w:r>
            <w:r w:rsidRPr="00421BB4">
              <w:rPr>
                <w:rFonts w:ascii="Arial" w:eastAsia="Arial" w:hAnsi="Arial" w:cs="Arial"/>
                <w:i/>
                <w:iCs/>
                <w:color w:val="000000" w:themeColor="text1"/>
                <w:sz w:val="21"/>
                <w:szCs w:val="21"/>
              </w:rPr>
              <w:t>Journal of the American Academy of Orthopaedic Surgeons</w:t>
            </w:r>
            <w:r w:rsidR="00421BB4">
              <w:rPr>
                <w:rFonts w:ascii="Arial" w:eastAsia="Arial" w:hAnsi="Arial" w:cs="Arial"/>
                <w:color w:val="000000" w:themeColor="text1"/>
                <w:sz w:val="21"/>
                <w:szCs w:val="21"/>
              </w:rPr>
              <w:t xml:space="preserve">. </w:t>
            </w:r>
            <w:r w:rsidRPr="0D347E1E">
              <w:rPr>
                <w:rFonts w:ascii="Arial" w:eastAsia="Arial" w:hAnsi="Arial" w:cs="Arial"/>
                <w:color w:val="000000" w:themeColor="text1"/>
                <w:sz w:val="21"/>
                <w:szCs w:val="21"/>
              </w:rPr>
              <w:t>28</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7</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e288-e291</w:t>
            </w:r>
            <w:r w:rsidR="00421BB4">
              <w:rPr>
                <w:rFonts w:ascii="Arial" w:eastAsia="Arial" w:hAnsi="Arial" w:cs="Arial"/>
                <w:color w:val="000000" w:themeColor="text1"/>
                <w:sz w:val="21"/>
                <w:szCs w:val="21"/>
              </w:rPr>
              <w:t>.</w:t>
            </w:r>
            <w:r w:rsidRPr="0D347E1E">
              <w:rPr>
                <w:rFonts w:ascii="Arial" w:eastAsia="Arial" w:hAnsi="Arial" w:cs="Arial"/>
                <w:color w:val="000000" w:themeColor="text1"/>
                <w:sz w:val="21"/>
                <w:szCs w:val="21"/>
              </w:rPr>
              <w:t xml:space="preserve"> doi: 10.5435/JAAOS-D-19-00416</w:t>
            </w:r>
          </w:p>
        </w:tc>
      </w:tr>
    </w:tbl>
    <w:p w14:paraId="43D19CB8" w14:textId="495916ED" w:rsidR="00BF7A81" w:rsidRDefault="00BF7A81" w:rsidP="007043DB">
      <w:pPr>
        <w:spacing w:after="0" w:line="240" w:lineRule="auto"/>
        <w:rPr>
          <w:rFonts w:ascii="Arial" w:eastAsia="Arial" w:hAnsi="Arial" w:cs="Arial"/>
        </w:rPr>
      </w:pPr>
    </w:p>
    <w:p w14:paraId="79D16DC4" w14:textId="726CF914" w:rsidR="0016475D" w:rsidRDefault="0016475D" w:rsidP="007043DB">
      <w:pPr>
        <w:spacing w:after="0" w:line="240" w:lineRule="auto"/>
        <w:rPr>
          <w:rFonts w:ascii="Arial" w:eastAsia="Arial" w:hAnsi="Arial" w:cs="Arial"/>
        </w:rPr>
      </w:pPr>
    </w:p>
    <w:p w14:paraId="599C5E4A" w14:textId="5EDA179F" w:rsidR="0016475D" w:rsidRDefault="0016475D" w:rsidP="007043DB">
      <w:pPr>
        <w:spacing w:after="0" w:line="240" w:lineRule="auto"/>
        <w:rPr>
          <w:rFonts w:ascii="Arial" w:eastAsia="Arial" w:hAnsi="Arial" w:cs="Arial"/>
        </w:rPr>
      </w:pPr>
    </w:p>
    <w:p w14:paraId="6FC90753" w14:textId="0E2AEFD2" w:rsidR="0016475D" w:rsidRDefault="0016475D" w:rsidP="007043DB">
      <w:pPr>
        <w:spacing w:after="0" w:line="240" w:lineRule="auto"/>
        <w:rPr>
          <w:rFonts w:ascii="Arial" w:eastAsia="Arial" w:hAnsi="Arial" w:cs="Arial"/>
        </w:rPr>
      </w:pPr>
    </w:p>
    <w:p w14:paraId="203EF7B9" w14:textId="2AB24309" w:rsidR="0016475D" w:rsidRDefault="0016475D" w:rsidP="007043DB">
      <w:pPr>
        <w:spacing w:after="0" w:line="240" w:lineRule="auto"/>
        <w:rPr>
          <w:rFonts w:ascii="Arial" w:eastAsia="Arial" w:hAnsi="Arial" w:cs="Arial"/>
        </w:rPr>
      </w:pPr>
    </w:p>
    <w:p w14:paraId="13C2670C" w14:textId="23F7E25F" w:rsidR="0016475D" w:rsidRDefault="0016475D" w:rsidP="007043DB">
      <w:pPr>
        <w:spacing w:after="0" w:line="240" w:lineRule="auto"/>
        <w:rPr>
          <w:rFonts w:ascii="Arial" w:eastAsia="Arial" w:hAnsi="Arial" w:cs="Arial"/>
        </w:rPr>
      </w:pPr>
    </w:p>
    <w:p w14:paraId="77B41406" w14:textId="52712F40" w:rsidR="0016475D" w:rsidRDefault="0016475D" w:rsidP="007043DB">
      <w:pPr>
        <w:spacing w:after="0" w:line="240" w:lineRule="auto"/>
        <w:rPr>
          <w:rFonts w:ascii="Arial" w:eastAsia="Arial" w:hAnsi="Arial" w:cs="Arial"/>
        </w:rPr>
      </w:pPr>
    </w:p>
    <w:p w14:paraId="5B2E9ADE" w14:textId="25F810B7" w:rsidR="0016475D" w:rsidRDefault="0016475D" w:rsidP="007043DB">
      <w:pPr>
        <w:spacing w:after="0" w:line="240" w:lineRule="auto"/>
        <w:rPr>
          <w:rFonts w:ascii="Arial" w:eastAsia="Arial" w:hAnsi="Arial" w:cs="Arial"/>
        </w:rPr>
      </w:pPr>
    </w:p>
    <w:p w14:paraId="38A5FCB2" w14:textId="52DC05B1" w:rsidR="0016475D" w:rsidRDefault="0016475D" w:rsidP="007043DB">
      <w:pPr>
        <w:spacing w:after="0" w:line="240" w:lineRule="auto"/>
        <w:rPr>
          <w:rFonts w:ascii="Arial" w:eastAsia="Arial" w:hAnsi="Arial" w:cs="Arial"/>
        </w:rPr>
      </w:pPr>
    </w:p>
    <w:p w14:paraId="5DD326A6" w14:textId="087E95DC" w:rsidR="0016475D" w:rsidRDefault="0016475D" w:rsidP="007043DB">
      <w:pPr>
        <w:spacing w:after="0" w:line="240" w:lineRule="auto"/>
        <w:rPr>
          <w:rFonts w:ascii="Arial" w:eastAsia="Arial" w:hAnsi="Arial" w:cs="Arial"/>
        </w:rPr>
      </w:pPr>
    </w:p>
    <w:p w14:paraId="7B47CD71" w14:textId="0CA174EB" w:rsidR="0016475D" w:rsidRDefault="0016475D" w:rsidP="007043DB">
      <w:pPr>
        <w:spacing w:after="0" w:line="240" w:lineRule="auto"/>
        <w:rPr>
          <w:rFonts w:ascii="Arial" w:eastAsia="Arial" w:hAnsi="Arial" w:cs="Arial"/>
        </w:rPr>
      </w:pPr>
    </w:p>
    <w:p w14:paraId="290F216E" w14:textId="44824C6E" w:rsidR="0016475D" w:rsidRDefault="0016475D" w:rsidP="007043DB">
      <w:pPr>
        <w:spacing w:after="0" w:line="240" w:lineRule="auto"/>
        <w:rPr>
          <w:rFonts w:ascii="Arial" w:eastAsia="Arial" w:hAnsi="Arial" w:cs="Arial"/>
        </w:rPr>
      </w:pPr>
    </w:p>
    <w:p w14:paraId="55BAFF23" w14:textId="01DAC021" w:rsidR="0016475D" w:rsidRDefault="0016475D" w:rsidP="007043DB">
      <w:pPr>
        <w:spacing w:after="0" w:line="240" w:lineRule="auto"/>
        <w:rPr>
          <w:rFonts w:ascii="Arial" w:eastAsia="Arial" w:hAnsi="Arial" w:cs="Arial"/>
        </w:rPr>
      </w:pPr>
    </w:p>
    <w:p w14:paraId="4009605F" w14:textId="42C2E0B3" w:rsidR="0016475D" w:rsidRDefault="0016475D" w:rsidP="007043DB">
      <w:pPr>
        <w:spacing w:after="0" w:line="240" w:lineRule="auto"/>
        <w:rPr>
          <w:rFonts w:ascii="Arial" w:eastAsia="Arial" w:hAnsi="Arial" w:cs="Arial"/>
        </w:rPr>
      </w:pPr>
    </w:p>
    <w:p w14:paraId="493308BF" w14:textId="45E3596F" w:rsidR="0016475D" w:rsidRDefault="0016475D" w:rsidP="007043DB">
      <w:pPr>
        <w:spacing w:after="0" w:line="240" w:lineRule="auto"/>
        <w:rPr>
          <w:rFonts w:ascii="Arial" w:eastAsia="Arial" w:hAnsi="Arial" w:cs="Arial"/>
        </w:rPr>
      </w:pPr>
    </w:p>
    <w:p w14:paraId="3DEACD31" w14:textId="73CEB0C8" w:rsidR="0016475D" w:rsidRDefault="0016475D" w:rsidP="007043DB">
      <w:pPr>
        <w:spacing w:after="0" w:line="240" w:lineRule="auto"/>
        <w:rPr>
          <w:rFonts w:ascii="Arial" w:eastAsia="Arial" w:hAnsi="Arial" w:cs="Arial"/>
        </w:rPr>
      </w:pPr>
    </w:p>
    <w:p w14:paraId="5B60DCA5" w14:textId="2DFD86AD" w:rsidR="0016475D" w:rsidRDefault="0016475D" w:rsidP="007043DB">
      <w:pPr>
        <w:spacing w:after="0" w:line="240" w:lineRule="auto"/>
        <w:rPr>
          <w:rFonts w:ascii="Arial" w:eastAsia="Arial" w:hAnsi="Arial" w:cs="Arial"/>
        </w:rPr>
      </w:pPr>
    </w:p>
    <w:p w14:paraId="7224616D" w14:textId="78BA96D8" w:rsidR="0016475D" w:rsidRDefault="0016475D" w:rsidP="007043DB">
      <w:pPr>
        <w:spacing w:after="0" w:line="240" w:lineRule="auto"/>
        <w:rPr>
          <w:rFonts w:ascii="Arial" w:eastAsia="Arial" w:hAnsi="Arial" w:cs="Arial"/>
        </w:rPr>
      </w:pPr>
    </w:p>
    <w:p w14:paraId="2DAD2251" w14:textId="77777777" w:rsidR="0016475D" w:rsidRDefault="0016475D" w:rsidP="007043D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2C7D14" w:rsidRPr="00D617AF" w14:paraId="3EB0B135" w14:textId="77777777" w:rsidTr="7AE46087">
        <w:trPr>
          <w:trHeight w:val="769"/>
        </w:trPr>
        <w:tc>
          <w:tcPr>
            <w:tcW w:w="14130" w:type="dxa"/>
            <w:gridSpan w:val="2"/>
            <w:shd w:val="clear" w:color="auto" w:fill="9CC3E5"/>
          </w:tcPr>
          <w:p w14:paraId="44034D48" w14:textId="38AB3D08" w:rsidR="002C7D14" w:rsidRPr="00D617AF" w:rsidRDefault="00BF7A81" w:rsidP="00E631EF">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br w:type="page"/>
            </w:r>
            <w:r w:rsidR="006F411A" w:rsidRPr="006F411A">
              <w:rPr>
                <w:rFonts w:ascii="Arial" w:eastAsia="Arial" w:hAnsi="Arial" w:cs="Arial"/>
                <w:b/>
              </w:rPr>
              <w:t xml:space="preserve">Medical Knowledge 2: Basic Science: </w:t>
            </w:r>
            <w:r w:rsidR="00C071B9">
              <w:rPr>
                <w:rFonts w:ascii="Arial" w:eastAsia="Arial" w:hAnsi="Arial" w:cs="Arial"/>
                <w:b/>
              </w:rPr>
              <w:t>G</w:t>
            </w:r>
            <w:r w:rsidR="00C071B9" w:rsidRPr="00FD3741">
              <w:rPr>
                <w:rFonts w:ascii="Arial" w:eastAsia="Arial" w:hAnsi="Arial" w:cs="Arial"/>
                <w:b/>
              </w:rPr>
              <w:t xml:space="preserve">ross </w:t>
            </w:r>
            <w:r w:rsidR="00C071B9">
              <w:rPr>
                <w:rFonts w:ascii="Arial" w:eastAsia="Arial" w:hAnsi="Arial" w:cs="Arial"/>
                <w:b/>
              </w:rPr>
              <w:t>A</w:t>
            </w:r>
            <w:r w:rsidR="00C071B9" w:rsidRPr="00FD3741">
              <w:rPr>
                <w:rFonts w:ascii="Arial" w:eastAsia="Arial" w:hAnsi="Arial" w:cs="Arial"/>
                <w:b/>
              </w:rPr>
              <w:t xml:space="preserve">natomy, </w:t>
            </w:r>
            <w:r w:rsidR="00C071B9">
              <w:rPr>
                <w:rFonts w:ascii="Arial" w:eastAsia="Arial" w:hAnsi="Arial" w:cs="Arial"/>
                <w:b/>
              </w:rPr>
              <w:t>Biomechanics, Tribology, Implant Design, and P</w:t>
            </w:r>
            <w:r w:rsidR="00C071B9" w:rsidRPr="00FD3741">
              <w:rPr>
                <w:rFonts w:ascii="Arial" w:eastAsia="Arial" w:hAnsi="Arial" w:cs="Arial"/>
                <w:b/>
              </w:rPr>
              <w:t>athophysiology</w:t>
            </w:r>
          </w:p>
          <w:p w14:paraId="4DB89ECB" w14:textId="399C1016" w:rsidR="002C7D14" w:rsidRPr="00D617AF" w:rsidRDefault="30587203" w:rsidP="00E631EF">
            <w:pPr>
              <w:spacing w:after="0" w:line="240" w:lineRule="auto"/>
              <w:ind w:left="201" w:hanging="14"/>
              <w:rPr>
                <w:rFonts w:ascii="Arial" w:eastAsia="Arial" w:hAnsi="Arial" w:cs="Arial"/>
              </w:rPr>
            </w:pPr>
            <w:r w:rsidRPr="46247661">
              <w:rPr>
                <w:rFonts w:ascii="Arial" w:eastAsia="Arial" w:hAnsi="Arial" w:cs="Arial"/>
                <w:b/>
                <w:bCs/>
              </w:rPr>
              <w:t>Overall Intent:</w:t>
            </w:r>
            <w:r w:rsidRPr="46247661">
              <w:rPr>
                <w:rFonts w:ascii="Arial" w:eastAsia="Arial" w:hAnsi="Arial" w:cs="Arial"/>
              </w:rPr>
              <w:t xml:space="preserve"> </w:t>
            </w:r>
            <w:r w:rsidR="00BE6AA4">
              <w:rPr>
                <w:rFonts w:ascii="Arial" w:eastAsia="Arial" w:hAnsi="Arial" w:cs="Arial"/>
              </w:rPr>
              <w:t>To u</w:t>
            </w:r>
            <w:r w:rsidR="37A493A0" w:rsidRPr="46247661">
              <w:rPr>
                <w:rFonts w:ascii="Arial" w:eastAsia="Arial" w:hAnsi="Arial" w:cs="Arial"/>
              </w:rPr>
              <w:t>nderstand the effect of</w:t>
            </w:r>
            <w:r w:rsidR="0D0A3655" w:rsidRPr="46247661">
              <w:rPr>
                <w:rFonts w:ascii="Arial" w:eastAsia="Arial" w:hAnsi="Arial" w:cs="Arial"/>
              </w:rPr>
              <w:t xml:space="preserve"> gross anatomy, physiology, biomechanics, tribology</w:t>
            </w:r>
            <w:r w:rsidR="00BE6AA4">
              <w:rPr>
                <w:rFonts w:ascii="Arial" w:eastAsia="Arial" w:hAnsi="Arial" w:cs="Arial"/>
              </w:rPr>
              <w:t>,</w:t>
            </w:r>
            <w:r w:rsidR="0D0A3655" w:rsidRPr="46247661">
              <w:rPr>
                <w:rFonts w:ascii="Arial" w:eastAsia="Arial" w:hAnsi="Arial" w:cs="Arial"/>
              </w:rPr>
              <w:t xml:space="preserve"> and implant design </w:t>
            </w:r>
            <w:r w:rsidR="2AC053FE" w:rsidRPr="46247661">
              <w:rPr>
                <w:rFonts w:ascii="Arial" w:eastAsia="Arial" w:hAnsi="Arial" w:cs="Arial"/>
              </w:rPr>
              <w:t>on</w:t>
            </w:r>
            <w:r w:rsidR="0D0A3655" w:rsidRPr="46247661">
              <w:rPr>
                <w:rFonts w:ascii="Arial" w:eastAsia="Arial" w:hAnsi="Arial" w:cs="Arial"/>
              </w:rPr>
              <w:t xml:space="preserve"> surgical planning, potential complications</w:t>
            </w:r>
            <w:r w:rsidR="00EC77D8">
              <w:rPr>
                <w:rFonts w:ascii="Arial" w:eastAsia="Arial" w:hAnsi="Arial" w:cs="Arial"/>
              </w:rPr>
              <w:t>,</w:t>
            </w:r>
            <w:r w:rsidR="0D0A3655" w:rsidRPr="46247661">
              <w:rPr>
                <w:rFonts w:ascii="Arial" w:eastAsia="Arial" w:hAnsi="Arial" w:cs="Arial"/>
              </w:rPr>
              <w:t xml:space="preserve"> and outcomes </w:t>
            </w:r>
          </w:p>
        </w:tc>
      </w:tr>
      <w:tr w:rsidR="002C7D14" w:rsidRPr="00D617AF" w14:paraId="01AB44BE" w14:textId="77777777" w:rsidTr="7AE46087">
        <w:tc>
          <w:tcPr>
            <w:tcW w:w="4965" w:type="dxa"/>
            <w:shd w:val="clear" w:color="auto" w:fill="FAC090"/>
          </w:tcPr>
          <w:p w14:paraId="1B8B0178" w14:textId="77777777" w:rsidR="002C7D14" w:rsidRPr="00D617AF" w:rsidRDefault="002C7D14" w:rsidP="00E631EF">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EC40973" w14:textId="77777777" w:rsidR="002C7D14" w:rsidRPr="00D617AF" w:rsidRDefault="002C7D14" w:rsidP="00E631EF">
            <w:pPr>
              <w:spacing w:after="0" w:line="240" w:lineRule="auto"/>
              <w:ind w:hanging="14"/>
              <w:jc w:val="center"/>
              <w:rPr>
                <w:rFonts w:ascii="Arial" w:eastAsia="Arial" w:hAnsi="Arial" w:cs="Arial"/>
                <w:b/>
              </w:rPr>
            </w:pPr>
            <w:r w:rsidRPr="00D617AF">
              <w:rPr>
                <w:rFonts w:ascii="Arial" w:eastAsia="Arial" w:hAnsi="Arial" w:cs="Arial"/>
                <w:b/>
              </w:rPr>
              <w:t>Examples</w:t>
            </w:r>
          </w:p>
        </w:tc>
      </w:tr>
      <w:tr w:rsidR="002F3C04" w:rsidRPr="00D617AF" w14:paraId="556BAC3D" w14:textId="77777777" w:rsidTr="7AE46087">
        <w:tc>
          <w:tcPr>
            <w:tcW w:w="4965" w:type="dxa"/>
            <w:tcBorders>
              <w:top w:val="single" w:sz="4" w:space="0" w:color="000000" w:themeColor="text1"/>
              <w:bottom w:val="single" w:sz="4" w:space="0" w:color="000000" w:themeColor="text1"/>
            </w:tcBorders>
            <w:shd w:val="clear" w:color="auto" w:fill="C9C9C9"/>
          </w:tcPr>
          <w:p w14:paraId="53A0C4B7" w14:textId="2D717312"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Pr="00476F64">
              <w:rPr>
                <w:rFonts w:ascii="Arial" w:eastAsia="Arial" w:hAnsi="Arial" w:cs="Arial"/>
                <w:i/>
                <w:iCs/>
              </w:rPr>
              <w:t>Demonstrates knowledge of regional gross anatomy</w:t>
            </w:r>
          </w:p>
          <w:p w14:paraId="086CDC9F" w14:textId="77777777" w:rsidR="002F3C04" w:rsidRPr="00476F64" w:rsidRDefault="002F3C04" w:rsidP="002F3C04">
            <w:pPr>
              <w:spacing w:after="0" w:line="240" w:lineRule="auto"/>
              <w:rPr>
                <w:rFonts w:ascii="Arial" w:eastAsia="Arial" w:hAnsi="Arial" w:cs="Arial"/>
                <w:i/>
                <w:iCs/>
              </w:rPr>
            </w:pPr>
          </w:p>
          <w:p w14:paraId="3C5DF7DE" w14:textId="4FD13CDB" w:rsidR="00790FCE" w:rsidRDefault="00790FCE" w:rsidP="002F3C04">
            <w:pPr>
              <w:spacing w:after="0" w:line="240" w:lineRule="auto"/>
              <w:rPr>
                <w:rFonts w:ascii="Arial" w:eastAsia="Arial" w:hAnsi="Arial" w:cs="Arial"/>
                <w:i/>
                <w:iCs/>
              </w:rPr>
            </w:pPr>
          </w:p>
          <w:p w14:paraId="2918893B" w14:textId="77777777" w:rsidR="0039535E" w:rsidRPr="00476F64" w:rsidRDefault="0039535E" w:rsidP="002F3C04">
            <w:pPr>
              <w:spacing w:after="0" w:line="240" w:lineRule="auto"/>
              <w:rPr>
                <w:rFonts w:ascii="Arial" w:eastAsia="Arial" w:hAnsi="Arial" w:cs="Arial"/>
                <w:i/>
                <w:iCs/>
              </w:rPr>
            </w:pPr>
          </w:p>
          <w:p w14:paraId="02E5215D" w14:textId="2D5576F3" w:rsidR="002F3C04" w:rsidRPr="00615CAB" w:rsidRDefault="002F3C04" w:rsidP="002F3C04">
            <w:pPr>
              <w:spacing w:after="0" w:line="240" w:lineRule="auto"/>
              <w:rPr>
                <w:rFonts w:ascii="Arial" w:eastAsia="Arial" w:hAnsi="Arial" w:cs="Arial"/>
              </w:rPr>
            </w:pPr>
            <w:r w:rsidRPr="00476F64">
              <w:rPr>
                <w:rFonts w:ascii="Arial" w:eastAsia="Arial" w:hAnsi="Arial" w:cs="Arial"/>
                <w:i/>
                <w:iCs/>
              </w:rPr>
              <w:t>Demonstrates knowledge of basic biomechanics, material properties, implant design, wear, and prosthetic joint infection</w:t>
            </w:r>
          </w:p>
          <w:p w14:paraId="10D690DC" w14:textId="005CA42B"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61FAD6" w14:textId="47EE4BDC"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Demonstrates knowledge</w:t>
            </w:r>
            <w:r w:rsidRPr="1121CD0B">
              <w:rPr>
                <w:rFonts w:ascii="Arial" w:eastAsia="Arial" w:hAnsi="Arial" w:cs="Arial"/>
              </w:rPr>
              <w:t xml:space="preserve"> of gross anatomy</w:t>
            </w:r>
            <w:r w:rsidR="00EC77D8">
              <w:rPr>
                <w:rFonts w:ascii="Arial" w:eastAsia="Arial" w:hAnsi="Arial" w:cs="Arial"/>
              </w:rPr>
              <w:t xml:space="preserve">, </w:t>
            </w:r>
            <w:r w:rsidRPr="1121CD0B">
              <w:rPr>
                <w:rFonts w:ascii="Arial" w:eastAsia="Arial" w:hAnsi="Arial" w:cs="Arial"/>
              </w:rPr>
              <w:t>particularly extremity anatomy</w:t>
            </w:r>
          </w:p>
          <w:p w14:paraId="797EE78B" w14:textId="33AB4E2E" w:rsidR="058B0015" w:rsidRDefault="00932239" w:rsidP="46247661">
            <w:pPr>
              <w:numPr>
                <w:ilvl w:val="0"/>
                <w:numId w:val="8"/>
              </w:numPr>
              <w:spacing w:after="0" w:line="240" w:lineRule="auto"/>
              <w:ind w:left="187" w:hanging="187"/>
            </w:pPr>
            <w:r w:rsidRPr="46247661">
              <w:rPr>
                <w:rFonts w:ascii="Arial" w:eastAsia="Arial" w:hAnsi="Arial" w:cs="Arial"/>
              </w:rPr>
              <w:t>Correlates</w:t>
            </w:r>
            <w:r w:rsidR="058B0015" w:rsidRPr="46247661">
              <w:rPr>
                <w:rFonts w:ascii="Arial" w:eastAsia="Arial" w:hAnsi="Arial" w:cs="Arial"/>
              </w:rPr>
              <w:t xml:space="preserve"> anatomic knowledge to imaging findings on basic imaging studies (plain radiographs)</w:t>
            </w:r>
          </w:p>
          <w:p w14:paraId="663C7098" w14:textId="63D6E53E" w:rsidR="002F3C04" w:rsidRDefault="058B0015" w:rsidP="001F1401">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normal joint anatomy and natural history of joint arthritis</w:t>
            </w:r>
          </w:p>
          <w:p w14:paraId="3D8CC23F" w14:textId="77777777" w:rsidR="00790FCE" w:rsidRPr="004D7F38" w:rsidRDefault="00790FCE" w:rsidP="00790FCE">
            <w:pPr>
              <w:spacing w:after="0" w:line="240" w:lineRule="auto"/>
              <w:ind w:left="187"/>
              <w:rPr>
                <w:rFonts w:ascii="Arial" w:eastAsia="Arial" w:hAnsi="Arial" w:cs="Arial"/>
              </w:rPr>
            </w:pPr>
          </w:p>
          <w:p w14:paraId="055546B2" w14:textId="510B0406" w:rsidR="002F3C04" w:rsidRPr="001748C3" w:rsidRDefault="058B0015"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Understands the importance of post-operative complications following total joint arthroplasty (e.g</w:t>
            </w:r>
            <w:r w:rsidR="00DC18C2" w:rsidRPr="46247661">
              <w:rPr>
                <w:rFonts w:ascii="Arial" w:eastAsia="Arial" w:hAnsi="Arial" w:cs="Arial"/>
              </w:rPr>
              <w:t>.,</w:t>
            </w:r>
            <w:r w:rsidRPr="46247661">
              <w:rPr>
                <w:rFonts w:ascii="Arial" w:eastAsia="Arial" w:hAnsi="Arial" w:cs="Arial"/>
              </w:rPr>
              <w:t xml:space="preserve"> wound healing complications, infections, </w:t>
            </w:r>
            <w:r w:rsidR="00177CFC">
              <w:rPr>
                <w:rFonts w:ascii="Arial" w:eastAsia="Arial" w:hAnsi="Arial" w:cs="Arial"/>
              </w:rPr>
              <w:t>venous thromboembolism</w:t>
            </w:r>
            <w:r w:rsidRPr="46247661">
              <w:rPr>
                <w:rFonts w:ascii="Arial" w:eastAsia="Arial" w:hAnsi="Arial" w:cs="Arial"/>
              </w:rPr>
              <w:t>, instability, neurovascular injury, stiffness)</w:t>
            </w:r>
          </w:p>
          <w:p w14:paraId="12800C7C" w14:textId="2F7AF73A" w:rsidR="002F3C04" w:rsidRPr="001748C3" w:rsidRDefault="058B0015" w:rsidP="002F3C04">
            <w:pPr>
              <w:numPr>
                <w:ilvl w:val="0"/>
                <w:numId w:val="8"/>
              </w:numPr>
              <w:spacing w:after="0" w:line="240" w:lineRule="auto"/>
              <w:ind w:left="187" w:hanging="187"/>
            </w:pPr>
            <w:r w:rsidRPr="46247661">
              <w:rPr>
                <w:rFonts w:ascii="Arial" w:eastAsia="Arial" w:hAnsi="Arial" w:cs="Arial"/>
              </w:rPr>
              <w:t>Understands basic implant choices</w:t>
            </w:r>
          </w:p>
        </w:tc>
      </w:tr>
      <w:tr w:rsidR="002F3C04" w:rsidRPr="00D617AF" w14:paraId="3ADE311A" w14:textId="77777777" w:rsidTr="7AE46087">
        <w:tc>
          <w:tcPr>
            <w:tcW w:w="4965" w:type="dxa"/>
            <w:tcBorders>
              <w:top w:val="single" w:sz="4" w:space="0" w:color="000000" w:themeColor="text1"/>
              <w:bottom w:val="single" w:sz="4" w:space="0" w:color="000000" w:themeColor="text1"/>
            </w:tcBorders>
            <w:shd w:val="clear" w:color="auto" w:fill="C9C9C9"/>
          </w:tcPr>
          <w:p w14:paraId="02CC8439"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Pr="00476F64">
              <w:rPr>
                <w:rFonts w:ascii="Arial" w:eastAsia="Arial" w:hAnsi="Arial" w:cs="Arial"/>
                <w:i/>
                <w:iCs/>
              </w:rPr>
              <w:t>Demonstrates knowledge of surgical anatomy and pathophysiology</w:t>
            </w:r>
          </w:p>
          <w:p w14:paraId="2CE40FF7" w14:textId="77777777" w:rsidR="002F3C04" w:rsidRPr="00476F64" w:rsidRDefault="002F3C04" w:rsidP="002F3C04">
            <w:pPr>
              <w:spacing w:after="0" w:line="240" w:lineRule="auto"/>
              <w:rPr>
                <w:rFonts w:ascii="Arial" w:eastAsia="Arial" w:hAnsi="Arial" w:cs="Arial"/>
                <w:i/>
                <w:iCs/>
              </w:rPr>
            </w:pPr>
          </w:p>
          <w:p w14:paraId="45250AAC" w14:textId="77777777" w:rsidR="00790FCE" w:rsidRPr="00476F64" w:rsidRDefault="00790FCE" w:rsidP="002F3C04">
            <w:pPr>
              <w:spacing w:after="0" w:line="240" w:lineRule="auto"/>
              <w:rPr>
                <w:rFonts w:ascii="Arial" w:eastAsia="Arial" w:hAnsi="Arial" w:cs="Arial"/>
                <w:i/>
                <w:iCs/>
              </w:rPr>
            </w:pPr>
          </w:p>
          <w:p w14:paraId="4D3871BC" w14:textId="77777777" w:rsidR="00790FCE" w:rsidRPr="00476F64" w:rsidRDefault="00790FCE" w:rsidP="002F3C04">
            <w:pPr>
              <w:spacing w:after="0" w:line="240" w:lineRule="auto"/>
              <w:rPr>
                <w:rFonts w:ascii="Arial" w:eastAsia="Arial" w:hAnsi="Arial" w:cs="Arial"/>
                <w:i/>
                <w:iCs/>
              </w:rPr>
            </w:pPr>
          </w:p>
          <w:p w14:paraId="2F1BCF0A" w14:textId="77777777" w:rsidR="00790FCE" w:rsidRPr="00476F64" w:rsidRDefault="00790FCE" w:rsidP="002F3C04">
            <w:pPr>
              <w:spacing w:after="0" w:line="240" w:lineRule="auto"/>
              <w:rPr>
                <w:rFonts w:ascii="Arial" w:eastAsia="Arial" w:hAnsi="Arial" w:cs="Arial"/>
                <w:i/>
                <w:iCs/>
              </w:rPr>
            </w:pPr>
          </w:p>
          <w:p w14:paraId="032BB28D" w14:textId="77777777" w:rsidR="00790FCE" w:rsidRPr="00476F64" w:rsidRDefault="00790FCE" w:rsidP="002F3C04">
            <w:pPr>
              <w:spacing w:after="0" w:line="240" w:lineRule="auto"/>
              <w:rPr>
                <w:rFonts w:ascii="Arial" w:eastAsia="Arial" w:hAnsi="Arial" w:cs="Arial"/>
                <w:i/>
                <w:iCs/>
              </w:rPr>
            </w:pPr>
          </w:p>
          <w:p w14:paraId="542AD8A3" w14:textId="566E5579"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Demonstrates knowledge of diagnostic modalities for implant</w:t>
            </w:r>
            <w:r w:rsidR="00C071B9" w:rsidRPr="00476F64">
              <w:rPr>
                <w:rFonts w:ascii="Arial" w:eastAsia="Arial" w:hAnsi="Arial" w:cs="Arial"/>
                <w:i/>
                <w:iCs/>
              </w:rPr>
              <w:t>-</w:t>
            </w:r>
            <w:r w:rsidRPr="00476F64">
              <w:rPr>
                <w:rFonts w:ascii="Arial" w:eastAsia="Arial" w:hAnsi="Arial" w:cs="Arial"/>
                <w:i/>
                <w:iCs/>
              </w:rPr>
              <w:t>related complications</w:t>
            </w:r>
          </w:p>
          <w:p w14:paraId="33CC7207" w14:textId="272A63D6" w:rsidR="002F3C04" w:rsidRPr="0068766A" w:rsidRDefault="002F3C04" w:rsidP="002F3C04">
            <w:pPr>
              <w:spacing w:after="0" w:line="240" w:lineRule="auto"/>
              <w:rPr>
                <w:rFonts w:ascii="Arial" w:eastAsia="Arial" w:hAnsi="Arial" w:cs="Arial"/>
              </w:rPr>
            </w:pPr>
          </w:p>
          <w:p w14:paraId="1C1E42D3" w14:textId="6AC9A54F"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3AE08D" w14:textId="2633A9D0"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 xml:space="preserve">Demonstrates knowledge of intermuscular and internervous planes for surgical </w:t>
            </w:r>
            <w:r w:rsidR="68BA451E" w:rsidRPr="46247661">
              <w:rPr>
                <w:rFonts w:ascii="Arial" w:eastAsia="Arial" w:hAnsi="Arial" w:cs="Arial"/>
              </w:rPr>
              <w:t>approaches and can identify structures at risk during a surgical approach</w:t>
            </w:r>
          </w:p>
          <w:p w14:paraId="73DE0A3D" w14:textId="19584FA3" w:rsidR="3BC3BD11" w:rsidRDefault="3BC3BD11" w:rsidP="46247661">
            <w:pPr>
              <w:numPr>
                <w:ilvl w:val="0"/>
                <w:numId w:val="8"/>
              </w:numPr>
              <w:spacing w:after="0" w:line="240" w:lineRule="auto"/>
              <w:ind w:left="187" w:hanging="187"/>
            </w:pPr>
            <w:r w:rsidRPr="46247661">
              <w:rPr>
                <w:rFonts w:ascii="Arial" w:eastAsia="Arial" w:hAnsi="Arial" w:cs="Arial"/>
              </w:rPr>
              <w:t>Correlates anatomic knowledge to imaging findings on advanced imaging studies (e.g</w:t>
            </w:r>
            <w:r w:rsidR="00410029" w:rsidRPr="46247661">
              <w:rPr>
                <w:rFonts w:ascii="Arial" w:eastAsia="Arial" w:hAnsi="Arial" w:cs="Arial"/>
              </w:rPr>
              <w:t>.,</w:t>
            </w:r>
            <w:r w:rsidRPr="46247661">
              <w:rPr>
                <w:rFonts w:ascii="Arial" w:eastAsia="Arial" w:hAnsi="Arial" w:cs="Arial"/>
              </w:rPr>
              <w:t xml:space="preserve"> MRI, CT, nuclear medicine)</w:t>
            </w:r>
          </w:p>
          <w:p w14:paraId="672F7FAD" w14:textId="4E0CDDAC" w:rsidR="007E6779" w:rsidRDefault="3BC3BD11"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the pathophysiology of joint arthritis, current literature, and treatment options</w:t>
            </w:r>
            <w:r w:rsidR="007E6779">
              <w:rPr>
                <w:rFonts w:ascii="Arial" w:eastAsia="Arial" w:hAnsi="Arial" w:cs="Arial"/>
              </w:rPr>
              <w:t xml:space="preserve"> </w:t>
            </w:r>
          </w:p>
          <w:p w14:paraId="5E574608" w14:textId="77777777" w:rsidR="00790FCE" w:rsidRDefault="00790FCE" w:rsidP="00790FCE">
            <w:pPr>
              <w:spacing w:after="0" w:line="240" w:lineRule="auto"/>
              <w:ind w:left="187"/>
              <w:rPr>
                <w:rFonts w:ascii="Arial" w:eastAsia="Arial" w:hAnsi="Arial" w:cs="Arial"/>
              </w:rPr>
            </w:pPr>
          </w:p>
          <w:p w14:paraId="00DD9D11" w14:textId="1D5FCD37" w:rsidR="002F3C04" w:rsidRPr="001748C3" w:rsidRDefault="3BC3BD11"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t>Demonstrates knowledge of diagnostic modalities for implant related complications (</w:t>
            </w:r>
            <w:r w:rsidR="16AB1FF8" w:rsidRPr="46247661">
              <w:rPr>
                <w:rFonts w:ascii="Arial" w:eastAsia="Arial" w:hAnsi="Arial" w:cs="Arial"/>
              </w:rPr>
              <w:t>e.g</w:t>
            </w:r>
            <w:r w:rsidR="00410029" w:rsidRPr="46247661">
              <w:rPr>
                <w:rFonts w:ascii="Arial" w:eastAsia="Arial" w:hAnsi="Arial" w:cs="Arial"/>
              </w:rPr>
              <w:t>.,</w:t>
            </w:r>
            <w:r w:rsidRPr="46247661">
              <w:rPr>
                <w:rFonts w:ascii="Arial" w:eastAsia="Arial" w:hAnsi="Arial" w:cs="Arial"/>
              </w:rPr>
              <w:t xml:space="preserve"> metal-on-metal reaction, trunionosis, osteolysis, acute v</w:t>
            </w:r>
            <w:r w:rsidR="008122B6">
              <w:rPr>
                <w:rFonts w:ascii="Arial" w:eastAsia="Arial" w:hAnsi="Arial" w:cs="Arial"/>
              </w:rPr>
              <w:t>ersu</w:t>
            </w:r>
            <w:r w:rsidRPr="46247661">
              <w:rPr>
                <w:rFonts w:ascii="Arial" w:eastAsia="Arial" w:hAnsi="Arial" w:cs="Arial"/>
              </w:rPr>
              <w:t>s chronic periprosthetic joint infection</w:t>
            </w:r>
          </w:p>
          <w:p w14:paraId="049B759F" w14:textId="3CFFA087" w:rsidR="002F3C04" w:rsidRPr="001748C3" w:rsidRDefault="3BC3BD11" w:rsidP="46247661">
            <w:pPr>
              <w:numPr>
                <w:ilvl w:val="0"/>
                <w:numId w:val="8"/>
              </w:numPr>
              <w:spacing w:after="0" w:line="240" w:lineRule="auto"/>
              <w:ind w:left="187" w:hanging="187"/>
            </w:pPr>
            <w:r w:rsidRPr="46247661">
              <w:rPr>
                <w:rFonts w:ascii="Arial" w:eastAsia="Arial" w:hAnsi="Arial" w:cs="Arial"/>
              </w:rPr>
              <w:t>Demonstrates general understanding of differences in implant design including bearing surface options, fixation method, and material properties</w:t>
            </w:r>
          </w:p>
          <w:p w14:paraId="4FF6671A" w14:textId="455E5F50" w:rsidR="002F3C04" w:rsidRPr="001748C3" w:rsidRDefault="3BC3BD11" w:rsidP="002F3C04">
            <w:pPr>
              <w:numPr>
                <w:ilvl w:val="0"/>
                <w:numId w:val="8"/>
              </w:numPr>
              <w:spacing w:after="0" w:line="240" w:lineRule="auto"/>
              <w:ind w:left="187" w:hanging="187"/>
            </w:pPr>
            <w:r w:rsidRPr="46247661">
              <w:rPr>
                <w:rFonts w:ascii="Arial" w:eastAsia="Arial" w:hAnsi="Arial" w:cs="Arial"/>
              </w:rPr>
              <w:t>Demonstrates ability to appropriately work</w:t>
            </w:r>
            <w:r w:rsidR="008122B6">
              <w:rPr>
                <w:rFonts w:ascii="Arial" w:eastAsia="Arial" w:hAnsi="Arial" w:cs="Arial"/>
              </w:rPr>
              <w:t>-</w:t>
            </w:r>
            <w:r w:rsidRPr="46247661">
              <w:rPr>
                <w:rFonts w:ascii="Arial" w:eastAsia="Arial" w:hAnsi="Arial" w:cs="Arial"/>
              </w:rPr>
              <w:t xml:space="preserve">up a periprosthetic joint infection </w:t>
            </w:r>
          </w:p>
        </w:tc>
      </w:tr>
      <w:tr w:rsidR="002F3C04" w:rsidRPr="00D617AF" w14:paraId="3384C1E0" w14:textId="77777777" w:rsidTr="7AE46087">
        <w:tc>
          <w:tcPr>
            <w:tcW w:w="4965" w:type="dxa"/>
            <w:tcBorders>
              <w:top w:val="single" w:sz="4" w:space="0" w:color="000000" w:themeColor="text1"/>
              <w:bottom w:val="single" w:sz="4" w:space="0" w:color="000000" w:themeColor="text1"/>
            </w:tcBorders>
            <w:shd w:val="clear" w:color="auto" w:fill="C9C9C9"/>
          </w:tcPr>
          <w:p w14:paraId="7DD8AC93"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Pr="00476F64">
              <w:rPr>
                <w:rFonts w:ascii="Arial" w:eastAsia="Arial" w:hAnsi="Arial" w:cs="Arial"/>
                <w:i/>
                <w:iCs/>
              </w:rPr>
              <w:t>Applies knowledge of anatomy and pathophysiology to explain the effects of surgical or non-surgical treatment on patient outcomes for straightforward conditions</w:t>
            </w:r>
          </w:p>
          <w:p w14:paraId="7C618387" w14:textId="77777777" w:rsidR="002F3C04" w:rsidRPr="00476F64" w:rsidRDefault="002F3C04" w:rsidP="002F3C04">
            <w:pPr>
              <w:spacing w:after="0" w:line="240" w:lineRule="auto"/>
              <w:rPr>
                <w:rFonts w:ascii="Arial" w:eastAsia="Arial" w:hAnsi="Arial" w:cs="Arial"/>
                <w:i/>
                <w:iCs/>
              </w:rPr>
            </w:pPr>
          </w:p>
          <w:p w14:paraId="43FFC342" w14:textId="4F23CC4D"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Applies knowledge of diagnostic modalities for implant</w:t>
            </w:r>
            <w:r w:rsidR="00C071B9" w:rsidRPr="00476F64">
              <w:rPr>
                <w:rFonts w:ascii="Arial" w:eastAsia="Arial" w:hAnsi="Arial" w:cs="Arial"/>
                <w:i/>
                <w:iCs/>
              </w:rPr>
              <w:t>-</w:t>
            </w:r>
            <w:r w:rsidRPr="00476F64">
              <w:rPr>
                <w:rFonts w:ascii="Arial" w:eastAsia="Arial" w:hAnsi="Arial" w:cs="Arial"/>
                <w:i/>
                <w:iCs/>
              </w:rPr>
              <w:t xml:space="preserve">related complications </w:t>
            </w:r>
          </w:p>
          <w:p w14:paraId="1F02502C" w14:textId="77777777" w:rsidR="002F3C04" w:rsidRPr="00AF5503" w:rsidRDefault="002F3C04" w:rsidP="002F3C04">
            <w:pPr>
              <w:spacing w:after="0" w:line="240" w:lineRule="auto"/>
              <w:rPr>
                <w:rFonts w:ascii="Arial" w:eastAsia="Arial" w:hAnsi="Arial" w:cs="Arial"/>
              </w:rPr>
            </w:pPr>
          </w:p>
          <w:p w14:paraId="3FFA493E" w14:textId="5367C4E9"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24F98C" w14:textId="20933F16" w:rsidR="14BDD260" w:rsidRDefault="14BDD260" w:rsidP="46247661">
            <w:pPr>
              <w:numPr>
                <w:ilvl w:val="0"/>
                <w:numId w:val="8"/>
              </w:numPr>
              <w:spacing w:after="0" w:line="240" w:lineRule="auto"/>
              <w:ind w:left="187" w:hanging="187"/>
              <w:rPr>
                <w:rFonts w:ascii="Arial" w:eastAsia="Arial" w:hAnsi="Arial" w:cs="Arial"/>
              </w:rPr>
            </w:pPr>
            <w:r w:rsidRPr="46247661">
              <w:rPr>
                <w:rFonts w:ascii="Arial" w:eastAsia="Arial" w:hAnsi="Arial" w:cs="Arial"/>
              </w:rPr>
              <w:t xml:space="preserve">Applies knowledge of anatomy and pathophysiology </w:t>
            </w:r>
            <w:r w:rsidR="5541A46D" w:rsidRPr="46247661">
              <w:rPr>
                <w:rFonts w:ascii="Arial" w:eastAsia="Arial" w:hAnsi="Arial" w:cs="Arial"/>
              </w:rPr>
              <w:t>to understand the principles of implant biomechanics and failure</w:t>
            </w:r>
          </w:p>
          <w:p w14:paraId="78362E8B" w14:textId="4BE7FDBE" w:rsidR="340FE4E4" w:rsidRPr="000B481D" w:rsidRDefault="340FE4E4" w:rsidP="46247661">
            <w:pPr>
              <w:numPr>
                <w:ilvl w:val="0"/>
                <w:numId w:val="8"/>
              </w:numPr>
              <w:spacing w:after="0" w:line="240" w:lineRule="auto"/>
              <w:ind w:left="187" w:hanging="187"/>
            </w:pPr>
            <w:r w:rsidRPr="46247661">
              <w:rPr>
                <w:rFonts w:ascii="Arial" w:eastAsia="Arial" w:hAnsi="Arial" w:cs="Arial"/>
              </w:rPr>
              <w:t>Understands differences in common approaches to the hip and the knee and anticipates factors that should alter approach consideration in a primary situation</w:t>
            </w:r>
          </w:p>
          <w:p w14:paraId="4E64780C" w14:textId="77777777" w:rsidR="007B0B1E" w:rsidRDefault="007B0B1E" w:rsidP="001F1401">
            <w:pPr>
              <w:spacing w:after="0" w:line="240" w:lineRule="auto"/>
              <w:ind w:left="187"/>
            </w:pPr>
          </w:p>
          <w:p w14:paraId="7CBF2391" w14:textId="3F0E3365" w:rsidR="054EF1A8" w:rsidRDefault="054EF1A8" w:rsidP="46247661">
            <w:pPr>
              <w:numPr>
                <w:ilvl w:val="0"/>
                <w:numId w:val="8"/>
              </w:numPr>
              <w:spacing w:after="0" w:line="240" w:lineRule="auto"/>
              <w:ind w:left="187" w:hanging="187"/>
            </w:pPr>
            <w:r w:rsidRPr="46247661">
              <w:rPr>
                <w:rFonts w:ascii="Arial" w:eastAsia="Arial" w:hAnsi="Arial" w:cs="Arial"/>
              </w:rPr>
              <w:t>Applies knowledge of anatomy and pathophysiology to appropriate component positioning in primary total hip arthroplasty and balancing in primary total knee arthroplasty</w:t>
            </w:r>
          </w:p>
          <w:p w14:paraId="6DE0EF8D" w14:textId="4755BE0F" w:rsidR="002F3C04" w:rsidRPr="004D7F38" w:rsidRDefault="054EF1A8" w:rsidP="00410029">
            <w:pPr>
              <w:numPr>
                <w:ilvl w:val="0"/>
                <w:numId w:val="8"/>
              </w:numPr>
              <w:spacing w:after="0" w:line="240" w:lineRule="auto"/>
              <w:ind w:left="187" w:hanging="187"/>
              <w:rPr>
                <w:rFonts w:ascii="Arial" w:eastAsia="Arial" w:hAnsi="Arial" w:cs="Arial"/>
              </w:rPr>
            </w:pPr>
            <w:r w:rsidRPr="46247661">
              <w:rPr>
                <w:rFonts w:ascii="Arial" w:eastAsia="Arial" w:hAnsi="Arial" w:cs="Arial"/>
              </w:rPr>
              <w:t>Understands basic pre-surgical planning and templating</w:t>
            </w:r>
            <w:r w:rsidR="340FE4E4" w:rsidRPr="46247661">
              <w:rPr>
                <w:rFonts w:ascii="Arial" w:eastAsia="Arial" w:hAnsi="Arial" w:cs="Arial"/>
              </w:rPr>
              <w:t xml:space="preserve"> </w:t>
            </w:r>
          </w:p>
          <w:p w14:paraId="64122276" w14:textId="12291A7F" w:rsidR="002F3C04" w:rsidRPr="001748C3" w:rsidRDefault="14BDD260" w:rsidP="002F3C04">
            <w:pPr>
              <w:numPr>
                <w:ilvl w:val="0"/>
                <w:numId w:val="8"/>
              </w:numPr>
              <w:spacing w:after="0" w:line="240" w:lineRule="auto"/>
              <w:ind w:left="187" w:hanging="187"/>
              <w:rPr>
                <w:rFonts w:ascii="Arial" w:eastAsia="Arial" w:hAnsi="Arial" w:cs="Arial"/>
              </w:rPr>
            </w:pPr>
            <w:r w:rsidRPr="46247661">
              <w:rPr>
                <w:rFonts w:ascii="Arial" w:eastAsia="Arial" w:hAnsi="Arial" w:cs="Arial"/>
              </w:rPr>
              <w:lastRenderedPageBreak/>
              <w:t xml:space="preserve"> </w:t>
            </w:r>
            <w:r w:rsidR="791B6079" w:rsidRPr="46247661">
              <w:rPr>
                <w:rFonts w:ascii="Arial" w:eastAsia="Arial" w:hAnsi="Arial" w:cs="Arial"/>
              </w:rPr>
              <w:t>Identifies implants at risk of unique complications and understands appropriate work</w:t>
            </w:r>
            <w:r w:rsidR="00D75120">
              <w:rPr>
                <w:rFonts w:ascii="Arial" w:eastAsia="Arial" w:hAnsi="Arial" w:cs="Arial"/>
              </w:rPr>
              <w:t>-</w:t>
            </w:r>
            <w:r w:rsidR="791B6079" w:rsidRPr="46247661">
              <w:rPr>
                <w:rFonts w:ascii="Arial" w:eastAsia="Arial" w:hAnsi="Arial" w:cs="Arial"/>
              </w:rPr>
              <w:t xml:space="preserve">up for such complications </w:t>
            </w:r>
          </w:p>
          <w:p w14:paraId="08753BEE" w14:textId="4BE072DA" w:rsidR="002F3C04" w:rsidRPr="001748C3" w:rsidRDefault="791B6079" w:rsidP="46247661">
            <w:pPr>
              <w:numPr>
                <w:ilvl w:val="0"/>
                <w:numId w:val="8"/>
              </w:numPr>
              <w:spacing w:after="0" w:line="240" w:lineRule="auto"/>
              <w:ind w:left="187" w:hanging="187"/>
            </w:pPr>
            <w:r w:rsidRPr="46247661">
              <w:rPr>
                <w:rFonts w:ascii="Arial" w:eastAsia="Arial" w:hAnsi="Arial" w:cs="Arial"/>
              </w:rPr>
              <w:t>Demonstrates ability to differentiate between acute and chronic periprosthetic joint infection</w:t>
            </w:r>
          </w:p>
          <w:p w14:paraId="7FD89979" w14:textId="3F691326" w:rsidR="002F3C04" w:rsidRPr="001748C3" w:rsidRDefault="791B6079" w:rsidP="002F3C04">
            <w:pPr>
              <w:numPr>
                <w:ilvl w:val="0"/>
                <w:numId w:val="8"/>
              </w:numPr>
              <w:spacing w:after="0" w:line="240" w:lineRule="auto"/>
              <w:ind w:left="187" w:hanging="187"/>
            </w:pPr>
            <w:r w:rsidRPr="46247661">
              <w:rPr>
                <w:rFonts w:ascii="Arial" w:eastAsia="Arial" w:hAnsi="Arial" w:cs="Arial"/>
              </w:rPr>
              <w:t>Acknowledges controversies within the field (e.g</w:t>
            </w:r>
            <w:r w:rsidR="00FF5574" w:rsidRPr="46247661">
              <w:rPr>
                <w:rFonts w:ascii="Arial" w:eastAsia="Arial" w:hAnsi="Arial" w:cs="Arial"/>
              </w:rPr>
              <w:t>.,</w:t>
            </w:r>
            <w:r w:rsidRPr="46247661">
              <w:rPr>
                <w:rFonts w:ascii="Arial" w:eastAsia="Arial" w:hAnsi="Arial" w:cs="Arial"/>
              </w:rPr>
              <w:t xml:space="preserve"> implant options, approach options, technology options)</w:t>
            </w:r>
          </w:p>
        </w:tc>
      </w:tr>
      <w:tr w:rsidR="002F3C04" w:rsidRPr="00D617AF" w14:paraId="21704458" w14:textId="77777777" w:rsidTr="7AE46087">
        <w:tc>
          <w:tcPr>
            <w:tcW w:w="4965" w:type="dxa"/>
            <w:tcBorders>
              <w:top w:val="single" w:sz="4" w:space="0" w:color="000000" w:themeColor="text1"/>
              <w:bottom w:val="single" w:sz="4" w:space="0" w:color="000000" w:themeColor="text1"/>
            </w:tcBorders>
            <w:shd w:val="clear" w:color="auto" w:fill="C9C9C9"/>
          </w:tcPr>
          <w:p w14:paraId="6CCF8B79" w14:textId="77777777" w:rsidR="002F3C04" w:rsidRPr="00476F64" w:rsidRDefault="002F3C04" w:rsidP="002F3C04">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Pr="00476F64">
              <w:rPr>
                <w:rFonts w:ascii="Arial" w:eastAsia="Arial" w:hAnsi="Arial" w:cs="Arial"/>
                <w:i/>
                <w:iCs/>
              </w:rPr>
              <w:t xml:space="preserve">Applies knowledge of anatomy and pathophysiology to explain the effects of surgical or non-surgical treatment on patient outcomes for complex conditions </w:t>
            </w:r>
          </w:p>
          <w:p w14:paraId="712681B0" w14:textId="77777777" w:rsidR="002F3C04" w:rsidRPr="00476F64" w:rsidRDefault="002F3C04" w:rsidP="002F3C04">
            <w:pPr>
              <w:spacing w:after="0" w:line="240" w:lineRule="auto"/>
              <w:rPr>
                <w:rFonts w:ascii="Arial" w:eastAsia="Arial" w:hAnsi="Arial" w:cs="Arial"/>
                <w:i/>
                <w:iCs/>
              </w:rPr>
            </w:pPr>
          </w:p>
          <w:p w14:paraId="0008023A" w14:textId="0C65A0E1" w:rsidR="002F3C04" w:rsidRPr="00476F64" w:rsidRDefault="002F3C04" w:rsidP="002F3C04">
            <w:pPr>
              <w:spacing w:after="0" w:line="240" w:lineRule="auto"/>
              <w:rPr>
                <w:rFonts w:ascii="Arial" w:eastAsia="Arial" w:hAnsi="Arial" w:cs="Arial"/>
                <w:i/>
                <w:iCs/>
              </w:rPr>
            </w:pPr>
            <w:r w:rsidRPr="00476F64">
              <w:rPr>
                <w:rFonts w:ascii="Arial" w:eastAsia="Arial" w:hAnsi="Arial" w:cs="Arial"/>
                <w:i/>
                <w:iCs/>
              </w:rPr>
              <w:t xml:space="preserve">Applies knowledge of implant design and selection based on the pathology </w:t>
            </w:r>
          </w:p>
          <w:p w14:paraId="5233872C" w14:textId="0AB7EC3F" w:rsidR="002F3C04" w:rsidRPr="00D617AF" w:rsidRDefault="002F3C04" w:rsidP="002F3C04">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F9DF10" w14:textId="42C10BF0" w:rsidR="00D874A7" w:rsidRDefault="00D874A7" w:rsidP="00D874A7">
            <w:pPr>
              <w:numPr>
                <w:ilvl w:val="0"/>
                <w:numId w:val="42"/>
              </w:numPr>
              <w:spacing w:after="0" w:line="240" w:lineRule="auto"/>
              <w:ind w:left="241" w:hanging="241"/>
              <w:rPr>
                <w:rFonts w:ascii="Arial" w:eastAsia="Arial" w:hAnsi="Arial" w:cs="Arial"/>
              </w:rPr>
            </w:pPr>
            <w:r w:rsidRPr="00D874A7">
              <w:rPr>
                <w:rFonts w:ascii="Arial" w:eastAsia="Arial" w:hAnsi="Arial" w:cs="Arial"/>
              </w:rPr>
              <w:t xml:space="preserve">Applies knowledge of anatomy and pathophysiology to anticipate alterations in surgical approach, develop treatment strategies, and develop post-operative protocols (e.g., applies understanding of joint reactive forces) in complex/revision situations </w:t>
            </w:r>
          </w:p>
          <w:p w14:paraId="02F3D0DB" w14:textId="5EA00CCA" w:rsidR="0039535E" w:rsidRDefault="0039535E" w:rsidP="0039535E">
            <w:pPr>
              <w:spacing w:after="0" w:line="240" w:lineRule="auto"/>
              <w:ind w:left="241"/>
              <w:rPr>
                <w:rFonts w:ascii="Arial" w:eastAsia="Arial" w:hAnsi="Arial" w:cs="Arial"/>
              </w:rPr>
            </w:pPr>
          </w:p>
          <w:p w14:paraId="3D179A2C" w14:textId="77777777" w:rsidR="0039535E" w:rsidRDefault="0039535E" w:rsidP="0039535E">
            <w:pPr>
              <w:spacing w:after="0" w:line="240" w:lineRule="auto"/>
              <w:ind w:left="241"/>
              <w:rPr>
                <w:rFonts w:ascii="Arial" w:eastAsia="Arial" w:hAnsi="Arial" w:cs="Arial"/>
              </w:rPr>
            </w:pPr>
          </w:p>
          <w:p w14:paraId="7AFA60CD" w14:textId="08500C70" w:rsidR="005F5B65" w:rsidRDefault="4CB03AEC" w:rsidP="00D874A7">
            <w:pPr>
              <w:numPr>
                <w:ilvl w:val="0"/>
                <w:numId w:val="42"/>
              </w:numPr>
              <w:spacing w:after="0" w:line="240" w:lineRule="auto"/>
              <w:ind w:left="241" w:hanging="241"/>
              <w:rPr>
                <w:rFonts w:ascii="Arial" w:eastAsia="Arial" w:hAnsi="Arial" w:cs="Arial"/>
              </w:rPr>
            </w:pPr>
            <w:r w:rsidRPr="46247661">
              <w:rPr>
                <w:rFonts w:ascii="Arial" w:eastAsia="Arial" w:hAnsi="Arial" w:cs="Arial"/>
              </w:rPr>
              <w:t>Demonstrates ability to pre-operatively plan for complex cases</w:t>
            </w:r>
            <w:r w:rsidR="09B9C6E5" w:rsidRPr="70B0C030">
              <w:rPr>
                <w:rFonts w:ascii="Arial" w:eastAsia="Arial" w:hAnsi="Arial" w:cs="Arial"/>
              </w:rPr>
              <w:t xml:space="preserve"> (e.g.</w:t>
            </w:r>
            <w:r w:rsidR="00D874A7">
              <w:rPr>
                <w:rFonts w:ascii="Arial" w:eastAsia="Arial" w:hAnsi="Arial" w:cs="Arial"/>
              </w:rPr>
              <w:t>,</w:t>
            </w:r>
            <w:r w:rsidR="09B9C6E5" w:rsidRPr="70B0C030">
              <w:rPr>
                <w:rFonts w:ascii="Arial" w:eastAsia="Arial" w:hAnsi="Arial" w:cs="Arial"/>
              </w:rPr>
              <w:t xml:space="preserve"> implant selection, implant position)</w:t>
            </w:r>
          </w:p>
          <w:p w14:paraId="1DD5782E" w14:textId="730B3B56" w:rsidR="002F3C04" w:rsidRPr="00AF4B71" w:rsidRDefault="00D874A7" w:rsidP="00AF4B71">
            <w:pPr>
              <w:numPr>
                <w:ilvl w:val="0"/>
                <w:numId w:val="40"/>
              </w:numPr>
              <w:spacing w:after="0" w:line="240" w:lineRule="auto"/>
              <w:ind w:left="241" w:hanging="241"/>
              <w:rPr>
                <w:rFonts w:ascii="Arial" w:eastAsia="Arial" w:hAnsi="Arial" w:cs="Arial"/>
              </w:rPr>
            </w:pPr>
            <w:r w:rsidRPr="46247661">
              <w:rPr>
                <w:rFonts w:ascii="Arial" w:eastAsia="Arial" w:hAnsi="Arial" w:cs="Arial"/>
              </w:rPr>
              <w:t>Demonstrates foresight into potential complications in complex cases and has back-up plan available</w:t>
            </w:r>
          </w:p>
        </w:tc>
      </w:tr>
      <w:tr w:rsidR="002F3C04" w:rsidRPr="00D617AF" w14:paraId="255703E3" w14:textId="77777777" w:rsidTr="7AE46087">
        <w:tc>
          <w:tcPr>
            <w:tcW w:w="4965" w:type="dxa"/>
            <w:tcBorders>
              <w:top w:val="single" w:sz="4" w:space="0" w:color="000000" w:themeColor="text1"/>
              <w:bottom w:val="single" w:sz="4" w:space="0" w:color="000000" w:themeColor="text1"/>
            </w:tcBorders>
            <w:shd w:val="clear" w:color="auto" w:fill="C9C9C9"/>
          </w:tcPr>
          <w:p w14:paraId="6AFAB052" w14:textId="25AE4A17" w:rsidR="002F3C04" w:rsidRPr="007572BA" w:rsidRDefault="002F3C04" w:rsidP="002F3C04">
            <w:pPr>
              <w:spacing w:after="0" w:line="240" w:lineRule="auto"/>
              <w:rPr>
                <w:rFonts w:ascii="Arial" w:eastAsia="Arial" w:hAnsi="Arial" w:cs="Arial"/>
              </w:rPr>
            </w:pPr>
            <w:r w:rsidRPr="00D617AF">
              <w:rPr>
                <w:rFonts w:ascii="Arial" w:eastAsia="Arial" w:hAnsi="Arial" w:cs="Arial"/>
                <w:b/>
              </w:rPr>
              <w:t>Level 5</w:t>
            </w:r>
            <w:r w:rsidRPr="00D617AF">
              <w:rPr>
                <w:rFonts w:ascii="Arial" w:eastAsia="Arial" w:hAnsi="Arial" w:cs="Arial"/>
              </w:rPr>
              <w:t xml:space="preserve"> </w:t>
            </w:r>
            <w:r w:rsidRPr="00476F64">
              <w:rPr>
                <w:rFonts w:ascii="Arial" w:eastAsia="Arial" w:hAnsi="Arial" w:cs="Arial"/>
                <w:i/>
                <w:iCs/>
              </w:rPr>
              <w:t>Develops and/or disseminates knowledge of adult reconstructive topics</w:t>
            </w:r>
            <w:r w:rsidRPr="00D26FE4">
              <w:rPr>
                <w:rFonts w:ascii="Arial" w:eastAsia="Arial" w:hAnsi="Arial" w:cs="Arial"/>
              </w:rPr>
              <w:t xml:space="preserve"> </w:t>
            </w:r>
          </w:p>
          <w:p w14:paraId="2E4B1727" w14:textId="77777777" w:rsidR="002F3C04" w:rsidRPr="007572BA" w:rsidRDefault="002F3C04" w:rsidP="002F3C04">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1F714B" w14:textId="77777777" w:rsidR="002F3C04" w:rsidRPr="004D7F38"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Presents at a regional conference on the use of biologics</w:t>
            </w:r>
          </w:p>
          <w:p w14:paraId="0220E1D8" w14:textId="1724CDE6" w:rsidR="002F3C04" w:rsidRPr="007572BA" w:rsidRDefault="002F3C04" w:rsidP="002F3C04">
            <w:pPr>
              <w:numPr>
                <w:ilvl w:val="0"/>
                <w:numId w:val="8"/>
              </w:numPr>
              <w:spacing w:after="0" w:line="240" w:lineRule="auto"/>
              <w:ind w:left="187" w:hanging="187"/>
              <w:rPr>
                <w:rFonts w:ascii="Arial" w:eastAsia="Arial" w:hAnsi="Arial" w:cs="Arial"/>
              </w:rPr>
            </w:pPr>
            <w:r w:rsidRPr="004D7F38">
              <w:rPr>
                <w:rFonts w:ascii="Arial" w:eastAsia="Arial" w:hAnsi="Arial" w:cs="Arial"/>
              </w:rPr>
              <w:t>Presents at a national conference for epidemiology and treatment options for knee injuries</w:t>
            </w:r>
          </w:p>
          <w:p w14:paraId="11C3F33C" w14:textId="2ABB41BE" w:rsidR="002F3C04" w:rsidRPr="007572BA" w:rsidRDefault="2F2EDC2A" w:rsidP="002F3C04">
            <w:pPr>
              <w:numPr>
                <w:ilvl w:val="0"/>
                <w:numId w:val="8"/>
              </w:numPr>
              <w:spacing w:after="0" w:line="240" w:lineRule="auto"/>
              <w:ind w:left="187" w:hanging="187"/>
            </w:pPr>
            <w:r w:rsidRPr="46247661">
              <w:rPr>
                <w:rFonts w:ascii="Arial" w:eastAsia="Arial" w:hAnsi="Arial" w:cs="Arial"/>
              </w:rPr>
              <w:t xml:space="preserve">Primary </w:t>
            </w:r>
            <w:r w:rsidR="0039361D" w:rsidRPr="46247661">
              <w:rPr>
                <w:rFonts w:ascii="Arial" w:eastAsia="Arial" w:hAnsi="Arial" w:cs="Arial"/>
              </w:rPr>
              <w:t>presenter</w:t>
            </w:r>
            <w:r w:rsidRPr="46247661">
              <w:rPr>
                <w:rFonts w:ascii="Arial" w:eastAsia="Arial" w:hAnsi="Arial" w:cs="Arial"/>
              </w:rPr>
              <w:t>/author on original work related to anatomy/approach, biomechanics, tribology, infection or implant design</w:t>
            </w:r>
          </w:p>
        </w:tc>
      </w:tr>
      <w:tr w:rsidR="002C7D14" w:rsidRPr="00D617AF" w14:paraId="6BBD5465" w14:textId="77777777" w:rsidTr="7AE46087">
        <w:tc>
          <w:tcPr>
            <w:tcW w:w="4965" w:type="dxa"/>
            <w:shd w:val="clear" w:color="auto" w:fill="FFD965"/>
          </w:tcPr>
          <w:p w14:paraId="163CF30F" w14:textId="77777777" w:rsidR="002C7D14" w:rsidRPr="00D617AF" w:rsidRDefault="002C7D14" w:rsidP="00E631EF">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C86454A"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 xml:space="preserve">Direct observation </w:t>
            </w:r>
          </w:p>
          <w:p w14:paraId="561D174D"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E-module multiple choice tests</w:t>
            </w:r>
          </w:p>
          <w:p w14:paraId="3513C2A2"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 xml:space="preserve">Hospital safety report audit </w:t>
            </w:r>
          </w:p>
          <w:p w14:paraId="521E9CA3"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Multisource feedback</w:t>
            </w:r>
          </w:p>
          <w:p w14:paraId="7B6C069B"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Presentations (M and M, QI)</w:t>
            </w:r>
          </w:p>
          <w:p w14:paraId="7A467000" w14:textId="77777777" w:rsidR="005F5B65" w:rsidRPr="0048786F" w:rsidRDefault="005F5B65" w:rsidP="005F5B65">
            <w:pPr>
              <w:numPr>
                <w:ilvl w:val="0"/>
                <w:numId w:val="8"/>
              </w:numPr>
              <w:spacing w:after="0" w:line="240" w:lineRule="auto"/>
              <w:ind w:left="187" w:hanging="187"/>
              <w:rPr>
                <w:rFonts w:ascii="Arial" w:eastAsia="Arial" w:hAnsi="Arial" w:cs="Arial"/>
              </w:rPr>
            </w:pPr>
            <w:r w:rsidRPr="1121CD0B">
              <w:rPr>
                <w:rFonts w:ascii="Arial" w:eastAsia="Arial" w:hAnsi="Arial" w:cs="Arial"/>
              </w:rPr>
              <w:t>Reflection</w:t>
            </w:r>
          </w:p>
          <w:p w14:paraId="3B4546E3" w14:textId="7B43AE67" w:rsidR="002C7D14" w:rsidRPr="0048786F" w:rsidRDefault="005F5B65" w:rsidP="00E631EF">
            <w:pPr>
              <w:numPr>
                <w:ilvl w:val="0"/>
                <w:numId w:val="8"/>
              </w:numPr>
              <w:spacing w:after="0" w:line="240" w:lineRule="auto"/>
              <w:ind w:left="187" w:hanging="187"/>
              <w:rPr>
                <w:rFonts w:ascii="Arial" w:eastAsia="Arial" w:hAnsi="Arial" w:cs="Arial"/>
              </w:rPr>
            </w:pPr>
            <w:r w:rsidRPr="1121CD0B">
              <w:rPr>
                <w:rFonts w:ascii="Arial" w:eastAsia="Arial" w:hAnsi="Arial" w:cs="Arial"/>
              </w:rPr>
              <w:t>Simulation</w:t>
            </w:r>
          </w:p>
        </w:tc>
      </w:tr>
      <w:tr w:rsidR="002C7D14" w:rsidRPr="00D617AF" w14:paraId="44FE3EC4" w14:textId="77777777" w:rsidTr="7AE46087">
        <w:tc>
          <w:tcPr>
            <w:tcW w:w="4965" w:type="dxa"/>
            <w:shd w:val="clear" w:color="auto" w:fill="8DB3E2" w:themeFill="text2" w:themeFillTint="66"/>
          </w:tcPr>
          <w:p w14:paraId="595B900A" w14:textId="77777777" w:rsidR="002C7D14" w:rsidRPr="00D617AF" w:rsidRDefault="002C7D14" w:rsidP="00E631EF">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8B1B876" w14:textId="77777777" w:rsidR="002C7D14" w:rsidRPr="0048786F" w:rsidRDefault="002C7D14" w:rsidP="00E631EF">
            <w:pPr>
              <w:numPr>
                <w:ilvl w:val="0"/>
                <w:numId w:val="8"/>
              </w:numPr>
              <w:spacing w:after="0" w:line="240" w:lineRule="auto"/>
              <w:ind w:left="187" w:hanging="187"/>
              <w:rPr>
                <w:rFonts w:ascii="Arial" w:eastAsia="Arial" w:hAnsi="Arial" w:cs="Arial"/>
              </w:rPr>
            </w:pPr>
          </w:p>
        </w:tc>
      </w:tr>
      <w:tr w:rsidR="002C7D14" w:rsidRPr="00D617AF" w14:paraId="45D79B48" w14:textId="77777777" w:rsidTr="7AE46087">
        <w:trPr>
          <w:trHeight w:val="80"/>
        </w:trPr>
        <w:tc>
          <w:tcPr>
            <w:tcW w:w="4965" w:type="dxa"/>
            <w:shd w:val="clear" w:color="auto" w:fill="A8D08D"/>
          </w:tcPr>
          <w:p w14:paraId="68BAAC02" w14:textId="77777777" w:rsidR="002C7D14" w:rsidRPr="00FE0275" w:rsidRDefault="002C7D14" w:rsidP="00E631EF">
            <w:pPr>
              <w:spacing w:after="0" w:line="240" w:lineRule="auto"/>
              <w:rPr>
                <w:rFonts w:ascii="Arial" w:eastAsia="Arial" w:hAnsi="Arial" w:cs="Arial"/>
                <w:highlight w:val="yellow"/>
              </w:rPr>
            </w:pPr>
            <w:r w:rsidRPr="00763C7A">
              <w:rPr>
                <w:rFonts w:ascii="Arial" w:eastAsia="Arial" w:hAnsi="Arial" w:cs="Arial"/>
              </w:rPr>
              <w:t>Notes or Resources</w:t>
            </w:r>
          </w:p>
        </w:tc>
        <w:tc>
          <w:tcPr>
            <w:tcW w:w="9165" w:type="dxa"/>
            <w:shd w:val="clear" w:color="auto" w:fill="A8D08D"/>
          </w:tcPr>
          <w:p w14:paraId="6C3761B2" w14:textId="13D603E0" w:rsidR="72B2FF5F" w:rsidRDefault="72B2FF5F" w:rsidP="1AC5C074">
            <w:pPr>
              <w:numPr>
                <w:ilvl w:val="0"/>
                <w:numId w:val="8"/>
              </w:numPr>
              <w:spacing w:after="0" w:line="240" w:lineRule="auto"/>
              <w:ind w:left="187" w:hanging="187"/>
            </w:pPr>
            <w:r w:rsidRPr="1AC5C074">
              <w:rPr>
                <w:rFonts w:ascii="Arial" w:eastAsia="Arial" w:hAnsi="Arial" w:cs="Arial"/>
                <w:color w:val="000000" w:themeColor="text1"/>
              </w:rPr>
              <w:t xml:space="preserve">Croskerry P. Achieving quality in clinical decision making: Cognitive strategies and detection of bias. </w:t>
            </w:r>
            <w:r w:rsidRPr="1AC5C074">
              <w:rPr>
                <w:rFonts w:ascii="Arial" w:eastAsia="Arial" w:hAnsi="Arial" w:cs="Arial"/>
                <w:i/>
                <w:iCs/>
                <w:color w:val="000000" w:themeColor="text1"/>
              </w:rPr>
              <w:t>Academic Emergency Medicine</w:t>
            </w:r>
            <w:r w:rsidRPr="1AC5C074">
              <w:rPr>
                <w:rFonts w:ascii="Arial" w:eastAsia="Arial" w:hAnsi="Arial" w:cs="Arial"/>
                <w:color w:val="000000" w:themeColor="text1"/>
              </w:rPr>
              <w:t xml:space="preserve">. 2002;9(11):1184-1204. </w:t>
            </w:r>
            <w:hyperlink r:id="rId15" w:history="1">
              <w:r w:rsidRPr="1AC5C074">
                <w:rPr>
                  <w:rStyle w:val="Hyperlink"/>
                  <w:rFonts w:ascii="Arial" w:eastAsia="Arial" w:hAnsi="Arial" w:cs="Arial"/>
                </w:rPr>
                <w:t>https://onlinelibrary.wiley.com/doi/abs/10.1197/aemj.9.11.1184?sid=nlm%3Apubmed</w:t>
              </w:r>
            </w:hyperlink>
            <w:r w:rsidRPr="1AC5C074">
              <w:rPr>
                <w:rFonts w:ascii="Arial" w:eastAsia="Arial" w:hAnsi="Arial" w:cs="Arial"/>
                <w:color w:val="000000" w:themeColor="text1"/>
              </w:rPr>
              <w:t>. 2021.</w:t>
            </w:r>
          </w:p>
          <w:p w14:paraId="5C65BB84" w14:textId="2CDFC893" w:rsidR="002C7D14" w:rsidRPr="006632FB" w:rsidRDefault="72B2FF5F" w:rsidP="00E631EF">
            <w:pPr>
              <w:numPr>
                <w:ilvl w:val="0"/>
                <w:numId w:val="8"/>
              </w:numPr>
              <w:spacing w:after="0" w:line="240" w:lineRule="auto"/>
              <w:ind w:left="187" w:hanging="187"/>
              <w:rPr>
                <w:rFonts w:ascii="Arial" w:eastAsia="Arial" w:hAnsi="Arial" w:cs="Arial"/>
              </w:rPr>
            </w:pPr>
            <w:r w:rsidRPr="1AC5C074">
              <w:rPr>
                <w:rFonts w:ascii="Arial" w:eastAsia="Arial" w:hAnsi="Arial" w:cs="Arial"/>
                <w:color w:val="000000" w:themeColor="text1"/>
              </w:rPr>
              <w:t xml:space="preserve">Norman GR, Monteiro SD, Sherbino J, Ilgen JS, Schmidt HG, Mamede S. The causes of errors in clinical reasoning: Cognitive biases, knowledge deficits, and dual process thinking. </w:t>
            </w:r>
            <w:r w:rsidRPr="1AC5C074">
              <w:rPr>
                <w:rFonts w:ascii="Arial" w:eastAsia="Arial" w:hAnsi="Arial" w:cs="Arial"/>
                <w:i/>
                <w:iCs/>
                <w:color w:val="000000" w:themeColor="text1"/>
              </w:rPr>
              <w:t>Acad Med</w:t>
            </w:r>
            <w:r w:rsidRPr="1AC5C074">
              <w:rPr>
                <w:rFonts w:ascii="Arial" w:eastAsia="Arial" w:hAnsi="Arial" w:cs="Arial"/>
                <w:color w:val="000000" w:themeColor="text1"/>
              </w:rPr>
              <w:t xml:space="preserve">. 2017;92(1):23-30. </w:t>
            </w:r>
            <w:hyperlink r:id="rId16" w:history="1">
              <w:r w:rsidRPr="1AC5C074">
                <w:rPr>
                  <w:rStyle w:val="Hyperlink"/>
                  <w:rFonts w:ascii="Arial" w:eastAsia="Arial" w:hAnsi="Arial" w:cs="Arial"/>
                </w:rPr>
                <w:t>https://journals.lww.com/academicmedicine/Fulltext/2017/01000/The_Causes_of_Errors_in_Clinical_Reasoning_.13.aspx</w:t>
              </w:r>
            </w:hyperlink>
            <w:r w:rsidRPr="1AC5C074">
              <w:rPr>
                <w:rFonts w:ascii="Arial" w:eastAsia="Arial" w:hAnsi="Arial" w:cs="Arial"/>
                <w:color w:val="000000" w:themeColor="text1"/>
              </w:rPr>
              <w:t>. 2021.</w:t>
            </w:r>
          </w:p>
        </w:tc>
      </w:tr>
    </w:tbl>
    <w:p w14:paraId="4705F9B3" w14:textId="760B6A54" w:rsidR="00B15FE5" w:rsidRDefault="00B15FE5" w:rsidP="007043D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015352D7" w14:textId="77777777" w:rsidTr="5A115028">
        <w:tc>
          <w:tcPr>
            <w:tcW w:w="4950" w:type="dxa"/>
            <w:tcBorders>
              <w:top w:val="single" w:sz="4" w:space="0" w:color="000000" w:themeColor="text1"/>
              <w:bottom w:val="single" w:sz="4" w:space="0" w:color="000000" w:themeColor="text1"/>
            </w:tcBorders>
            <w:shd w:val="clear" w:color="auto" w:fill="C9C9C9"/>
          </w:tcPr>
          <w:p w14:paraId="7D92F847" w14:textId="6B67FBC1"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D152D6" w:rsidRPr="00D152D6">
              <w:rPr>
                <w:rFonts w:ascii="Arial" w:eastAsia="Arial" w:hAnsi="Arial" w:cs="Arial"/>
                <w:i/>
              </w:rPr>
              <w:t>Demonstrates knowledge of common patient safety events</w:t>
            </w:r>
          </w:p>
          <w:p w14:paraId="0A4BAD3D" w14:textId="77777777" w:rsidR="00D152D6" w:rsidRPr="00D152D6" w:rsidRDefault="00D152D6" w:rsidP="00D152D6">
            <w:pPr>
              <w:spacing w:after="0" w:line="240" w:lineRule="auto"/>
              <w:rPr>
                <w:rFonts w:ascii="Arial" w:eastAsia="Arial" w:hAnsi="Arial" w:cs="Arial"/>
                <w:i/>
              </w:rPr>
            </w:pPr>
          </w:p>
          <w:p w14:paraId="1441B0F0"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Demonstrates knowledge of how to report patient safety events</w:t>
            </w:r>
          </w:p>
          <w:p w14:paraId="372DAE5F" w14:textId="77777777" w:rsidR="00D152D6" w:rsidRPr="00D152D6" w:rsidRDefault="00D152D6" w:rsidP="00D152D6">
            <w:pPr>
              <w:spacing w:after="0" w:line="240" w:lineRule="auto"/>
              <w:rPr>
                <w:rFonts w:ascii="Arial" w:eastAsia="Arial" w:hAnsi="Arial" w:cs="Arial"/>
                <w:i/>
              </w:rPr>
            </w:pPr>
          </w:p>
          <w:p w14:paraId="6E873B6A" w14:textId="77777777" w:rsidR="00D152D6" w:rsidRPr="00D152D6" w:rsidRDefault="00D152D6" w:rsidP="00D152D6">
            <w:pPr>
              <w:spacing w:after="0" w:line="240" w:lineRule="auto"/>
              <w:rPr>
                <w:rFonts w:ascii="Arial" w:eastAsia="Arial" w:hAnsi="Arial" w:cs="Arial"/>
                <w:i/>
              </w:rPr>
            </w:pPr>
          </w:p>
          <w:p w14:paraId="54FF4798" w14:textId="77777777" w:rsidR="00D152D6" w:rsidRPr="00D152D6" w:rsidRDefault="00D152D6" w:rsidP="00D152D6">
            <w:pPr>
              <w:spacing w:after="0" w:line="240" w:lineRule="auto"/>
              <w:rPr>
                <w:rFonts w:ascii="Arial" w:eastAsia="Arial" w:hAnsi="Arial" w:cs="Arial"/>
                <w:i/>
              </w:rPr>
            </w:pPr>
          </w:p>
          <w:p w14:paraId="487AEBC5" w14:textId="606A763F"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304902" w14:textId="33FFAE49"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Lists patient misidentification or medication errors as common patient safety events</w:t>
            </w:r>
          </w:p>
          <w:p w14:paraId="74B2C56D"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Identifies pain medication safety issues when cross referencing patient medications</w:t>
            </w:r>
          </w:p>
          <w:p w14:paraId="65CEFD30" w14:textId="77777777" w:rsidR="00A120C2" w:rsidRDefault="00A120C2" w:rsidP="007043DB">
            <w:pPr>
              <w:spacing w:after="0" w:line="240" w:lineRule="auto"/>
              <w:rPr>
                <w:rFonts w:ascii="Arial" w:eastAsia="Arial" w:hAnsi="Arial" w:cs="Arial"/>
              </w:rPr>
            </w:pPr>
          </w:p>
          <w:p w14:paraId="6EDA8484" w14:textId="476123FA"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 </w:t>
            </w:r>
          </w:p>
          <w:p w14:paraId="3AE10E90" w14:textId="509F3424" w:rsidR="00A120C2"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Describes how to report errors in </w:t>
            </w:r>
            <w:r w:rsidR="002E374C" w:rsidRPr="5A115028">
              <w:rPr>
                <w:rFonts w:ascii="Arial" w:eastAsia="Arial" w:hAnsi="Arial" w:cs="Arial"/>
                <w:color w:val="000000" w:themeColor="text1"/>
              </w:rPr>
              <w:t xml:space="preserve">the local clinical </w:t>
            </w:r>
            <w:r w:rsidRPr="5A115028">
              <w:rPr>
                <w:rFonts w:ascii="Arial" w:eastAsia="Arial" w:hAnsi="Arial" w:cs="Arial"/>
                <w:color w:val="000000" w:themeColor="text1"/>
              </w:rPr>
              <w:t>environment</w:t>
            </w:r>
          </w:p>
          <w:p w14:paraId="7618FC6A"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Knows the systems process for communicating potential medication errors</w:t>
            </w:r>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protocols resulting in fall reduction</w:t>
            </w:r>
          </w:p>
          <w:p w14:paraId="6B92FF26" w14:textId="4C25523C"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451527" w:rsidRPr="00147E6A" w14:paraId="7464E57B" w14:textId="77777777" w:rsidTr="5A115028">
        <w:tc>
          <w:tcPr>
            <w:tcW w:w="4950" w:type="dxa"/>
            <w:tcBorders>
              <w:top w:val="single" w:sz="4" w:space="0" w:color="000000" w:themeColor="text1"/>
              <w:bottom w:val="single" w:sz="4" w:space="0" w:color="000000" w:themeColor="text1"/>
            </w:tcBorders>
            <w:shd w:val="clear" w:color="auto" w:fill="C9C9C9"/>
          </w:tcPr>
          <w:p w14:paraId="6ABA417F"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D152D6" w:rsidRPr="00D152D6">
              <w:rPr>
                <w:rFonts w:ascii="Arial" w:eastAsia="Arial" w:hAnsi="Arial" w:cs="Arial"/>
                <w:i/>
              </w:rPr>
              <w:t>Identifies system factors that lead to patient safety events</w:t>
            </w:r>
          </w:p>
          <w:p w14:paraId="066F8832" w14:textId="77777777" w:rsidR="00D152D6" w:rsidRPr="00D152D6" w:rsidRDefault="00D152D6" w:rsidP="00D152D6">
            <w:pPr>
              <w:spacing w:after="0" w:line="240" w:lineRule="auto"/>
              <w:rPr>
                <w:rFonts w:ascii="Arial" w:eastAsia="Arial" w:hAnsi="Arial" w:cs="Arial"/>
                <w:i/>
              </w:rPr>
            </w:pPr>
          </w:p>
          <w:p w14:paraId="07468F6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Reports patient safety events through institutional reporting systems (simulated or actual)</w:t>
            </w:r>
          </w:p>
          <w:p w14:paraId="38F90930" w14:textId="77777777" w:rsidR="00D152D6" w:rsidRPr="00D152D6" w:rsidRDefault="00D152D6" w:rsidP="00D152D6">
            <w:pPr>
              <w:spacing w:after="0" w:line="240" w:lineRule="auto"/>
              <w:rPr>
                <w:rFonts w:ascii="Arial" w:eastAsia="Arial" w:hAnsi="Arial" w:cs="Arial"/>
                <w:i/>
              </w:rPr>
            </w:pPr>
          </w:p>
          <w:p w14:paraId="4352ED78" w14:textId="36BBE1A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Describes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84EE03" w14:textId="06A031D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Identifies geriatric patient characteristics contributing to fall risk</w:t>
            </w:r>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743344F7" w:rsidR="00A120C2" w:rsidRDefault="00127814" w:rsidP="007043DB">
            <w:pPr>
              <w:numPr>
                <w:ilvl w:val="0"/>
                <w:numId w:val="8"/>
              </w:numPr>
              <w:spacing w:after="0" w:line="240" w:lineRule="auto"/>
              <w:ind w:left="187" w:hanging="187"/>
              <w:rPr>
                <w:rFonts w:ascii="Arial" w:eastAsia="Arial" w:hAnsi="Arial" w:cs="Arial"/>
              </w:rPr>
            </w:pPr>
            <w:r>
              <w:rPr>
                <w:rFonts w:ascii="Arial" w:eastAsia="Arial" w:hAnsi="Arial" w:cs="Arial"/>
              </w:rPr>
              <w:t>C</w:t>
            </w:r>
            <w:r w:rsidR="00451527" w:rsidRPr="00A120C2">
              <w:rPr>
                <w:rFonts w:ascii="Arial" w:eastAsia="Arial" w:hAnsi="Arial" w:cs="Arial"/>
              </w:rPr>
              <w:t>orrectly appl</w:t>
            </w:r>
            <w:r>
              <w:rPr>
                <w:rFonts w:ascii="Arial" w:eastAsia="Arial" w:hAnsi="Arial" w:cs="Arial"/>
              </w:rPr>
              <w:t>ies</w:t>
            </w:r>
            <w:r w:rsidR="00451527" w:rsidRPr="00A120C2">
              <w:rPr>
                <w:rFonts w:ascii="Arial" w:eastAsia="Arial" w:hAnsi="Arial" w:cs="Arial"/>
              </w:rPr>
              <w:t xml:space="preserve"> a </w:t>
            </w:r>
            <w:r w:rsidR="00D96435">
              <w:rPr>
                <w:rFonts w:ascii="Arial" w:eastAsia="Arial" w:hAnsi="Arial" w:cs="Arial"/>
              </w:rPr>
              <w:t>Plan Do Study Act (</w:t>
            </w:r>
            <w:r w:rsidR="00451527" w:rsidRPr="00A120C2">
              <w:rPr>
                <w:rFonts w:ascii="Arial" w:eastAsia="Arial" w:hAnsi="Arial" w:cs="Arial"/>
              </w:rPr>
              <w:t>PDSA</w:t>
            </w:r>
            <w:r w:rsidR="00D96435">
              <w:rPr>
                <w:rFonts w:ascii="Arial" w:eastAsia="Arial" w:hAnsi="Arial" w:cs="Arial"/>
              </w:rPr>
              <w:t>)</w:t>
            </w:r>
            <w:r w:rsidR="00451527" w:rsidRPr="00A120C2">
              <w:rPr>
                <w:rFonts w:ascii="Arial" w:eastAsia="Arial" w:hAnsi="Arial" w:cs="Arial"/>
              </w:rPr>
              <w:t xml:space="preserve"> QI project to help eliminate narcotic dependency in a trauma</w:t>
            </w:r>
            <w:r w:rsidR="002E374C">
              <w:rPr>
                <w:rFonts w:ascii="Arial" w:eastAsia="Arial" w:hAnsi="Arial" w:cs="Arial"/>
              </w:rPr>
              <w:t>-</w:t>
            </w:r>
            <w:r w:rsidR="00451527" w:rsidRPr="00A120C2">
              <w:rPr>
                <w:rFonts w:ascii="Arial" w:eastAsia="Arial" w:hAnsi="Arial" w:cs="Arial"/>
              </w:rPr>
              <w:t>injured patient</w:t>
            </w:r>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Describes </w:t>
            </w:r>
            <w:r w:rsidRPr="00A120C2">
              <w:rPr>
                <w:rFonts w:ascii="Arial" w:eastAsia="Arial" w:hAnsi="Arial" w:cs="Arial"/>
              </w:rPr>
              <w:t>root cause analysis process</w:t>
            </w:r>
          </w:p>
        </w:tc>
      </w:tr>
      <w:tr w:rsidR="00451527" w:rsidRPr="00147E6A" w14:paraId="0561C145" w14:textId="77777777" w:rsidTr="5A115028">
        <w:tc>
          <w:tcPr>
            <w:tcW w:w="4950" w:type="dxa"/>
            <w:tcBorders>
              <w:top w:val="single" w:sz="4" w:space="0" w:color="000000" w:themeColor="text1"/>
              <w:bottom w:val="single" w:sz="4" w:space="0" w:color="000000" w:themeColor="text1"/>
            </w:tcBorders>
            <w:shd w:val="clear" w:color="auto" w:fill="C9C9C9"/>
          </w:tcPr>
          <w:p w14:paraId="6D341268"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D152D6" w:rsidRPr="00D152D6">
              <w:rPr>
                <w:rFonts w:ascii="Arial" w:eastAsia="Arial" w:hAnsi="Arial" w:cs="Arial"/>
                <w:i/>
              </w:rPr>
              <w:t>Participates in analysis of patient safety events (simulated or actual)</w:t>
            </w:r>
          </w:p>
          <w:p w14:paraId="254FE4BC" w14:textId="77777777" w:rsidR="00D152D6" w:rsidRPr="00D152D6" w:rsidRDefault="00D152D6" w:rsidP="00D152D6">
            <w:pPr>
              <w:spacing w:after="0" w:line="240" w:lineRule="auto"/>
              <w:rPr>
                <w:rFonts w:ascii="Arial" w:eastAsia="Arial" w:hAnsi="Arial" w:cs="Arial"/>
                <w:i/>
              </w:rPr>
            </w:pPr>
          </w:p>
          <w:p w14:paraId="0506BE0B" w14:textId="5FCFEEBE"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 xml:space="preserve">Participates in disclosure of patient safety events to patients and </w:t>
            </w:r>
            <w:r w:rsidR="007B72F2">
              <w:rPr>
                <w:rFonts w:ascii="Arial" w:eastAsia="Arial" w:hAnsi="Arial" w:cs="Arial"/>
                <w:i/>
              </w:rPr>
              <w:t xml:space="preserve">their </w:t>
            </w:r>
            <w:r w:rsidRPr="00D152D6">
              <w:rPr>
                <w:rFonts w:ascii="Arial" w:eastAsia="Arial" w:hAnsi="Arial" w:cs="Arial"/>
                <w:i/>
              </w:rPr>
              <w:t>families (simulated or actual)</w:t>
            </w:r>
          </w:p>
          <w:p w14:paraId="6EB552E2" w14:textId="77777777" w:rsidR="00D152D6" w:rsidRPr="00D152D6" w:rsidRDefault="00D152D6" w:rsidP="00D152D6">
            <w:pPr>
              <w:spacing w:after="0" w:line="240" w:lineRule="auto"/>
              <w:rPr>
                <w:rFonts w:ascii="Arial" w:eastAsia="Arial" w:hAnsi="Arial" w:cs="Arial"/>
                <w:i/>
              </w:rPr>
            </w:pPr>
          </w:p>
          <w:p w14:paraId="68513D5A" w14:textId="64FABEA3"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24BAF1" w14:textId="6E98DA8A" w:rsidR="00A120C2" w:rsidRDefault="002E374C" w:rsidP="007043DB">
            <w:pPr>
              <w:numPr>
                <w:ilvl w:val="0"/>
                <w:numId w:val="8"/>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morbidity and mortality </w:t>
            </w:r>
            <w:r>
              <w:rPr>
                <w:rFonts w:ascii="Arial" w:eastAsia="Arial" w:hAnsi="Arial" w:cs="Arial"/>
              </w:rPr>
              <w:t xml:space="preserve">(M and M) </w:t>
            </w:r>
            <w:r w:rsidR="00451527" w:rsidRPr="00A120C2">
              <w:rPr>
                <w:rFonts w:ascii="Arial" w:eastAsia="Arial" w:hAnsi="Arial" w:cs="Arial"/>
              </w:rPr>
              <w:t>presentations</w:t>
            </w:r>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Communicates, under supervision, with patients/families about a medication error</w:t>
            </w:r>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451527" w:rsidRPr="00147E6A" w14:paraId="69E84CA0" w14:textId="77777777" w:rsidTr="5A115028">
        <w:tc>
          <w:tcPr>
            <w:tcW w:w="4950" w:type="dxa"/>
            <w:tcBorders>
              <w:top w:val="single" w:sz="4" w:space="0" w:color="000000" w:themeColor="text1"/>
              <w:bottom w:val="single" w:sz="4" w:space="0" w:color="000000" w:themeColor="text1"/>
            </w:tcBorders>
            <w:shd w:val="clear" w:color="auto" w:fill="C9C9C9"/>
          </w:tcPr>
          <w:p w14:paraId="1CA06E97" w14:textId="0F31FB40" w:rsidR="00D152D6" w:rsidRDefault="00451527" w:rsidP="00D152D6">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D152D6" w:rsidRPr="00D152D6">
              <w:rPr>
                <w:rFonts w:ascii="Arial" w:eastAsia="Arial" w:hAnsi="Arial" w:cs="Arial"/>
                <w:i/>
              </w:rPr>
              <w:t>Conducts analysis of patient safety events and offers error prevention strategies (simulated or actual)</w:t>
            </w:r>
          </w:p>
          <w:p w14:paraId="0B807B87" w14:textId="77777777" w:rsidR="00D152D6" w:rsidRPr="00D152D6" w:rsidRDefault="00D152D6" w:rsidP="00D152D6">
            <w:pPr>
              <w:spacing w:after="0" w:line="240" w:lineRule="auto"/>
              <w:rPr>
                <w:rFonts w:ascii="Arial" w:eastAsia="Arial" w:hAnsi="Arial" w:cs="Arial"/>
                <w:i/>
              </w:rPr>
            </w:pPr>
          </w:p>
          <w:p w14:paraId="33EC6108" w14:textId="13CC9D35" w:rsidR="00D152D6" w:rsidRPr="00D152D6" w:rsidRDefault="00D152D6" w:rsidP="00D152D6">
            <w:pPr>
              <w:spacing w:after="0" w:line="240" w:lineRule="auto"/>
              <w:rPr>
                <w:rFonts w:ascii="Arial" w:eastAsia="Arial" w:hAnsi="Arial" w:cs="Arial"/>
                <w:i/>
              </w:rPr>
            </w:pPr>
            <w:r w:rsidRPr="00D152D6">
              <w:rPr>
                <w:rFonts w:ascii="Arial" w:eastAsia="Arial" w:hAnsi="Arial" w:cs="Arial"/>
                <w:i/>
              </w:rPr>
              <w:lastRenderedPageBreak/>
              <w:t xml:space="preserve">Discloses patient safety events to patients and </w:t>
            </w:r>
            <w:r w:rsidR="007B72F2">
              <w:rPr>
                <w:rFonts w:ascii="Arial" w:eastAsia="Arial" w:hAnsi="Arial" w:cs="Arial"/>
                <w:i/>
              </w:rPr>
              <w:t xml:space="preserve">their </w:t>
            </w:r>
            <w:r w:rsidRPr="00D152D6">
              <w:rPr>
                <w:rFonts w:ascii="Arial" w:eastAsia="Arial" w:hAnsi="Arial" w:cs="Arial"/>
                <w:i/>
              </w:rPr>
              <w:t>families (simulated or actual)</w:t>
            </w:r>
          </w:p>
          <w:p w14:paraId="0E534D7F" w14:textId="77777777" w:rsidR="00D152D6" w:rsidRPr="00D152D6" w:rsidRDefault="00D152D6" w:rsidP="00D152D6">
            <w:pPr>
              <w:spacing w:after="0" w:line="240" w:lineRule="auto"/>
              <w:rPr>
                <w:rFonts w:ascii="Arial" w:eastAsia="Arial" w:hAnsi="Arial" w:cs="Arial"/>
                <w:i/>
              </w:rPr>
            </w:pPr>
          </w:p>
          <w:p w14:paraId="2C2DB00F" w14:textId="10BF8E7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33A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rPr>
              <w:lastRenderedPageBreak/>
              <w:t>C</w:t>
            </w:r>
            <w:r w:rsidRPr="00A120C2">
              <w:rPr>
                <w:rFonts w:ascii="Arial" w:eastAsia="Arial" w:hAnsi="Arial" w:cs="Arial"/>
              </w:rPr>
              <w:t>ollaborates with a team to conduct the analysis of fall occurrences and can effectively communicate with patients/families about those events</w:t>
            </w:r>
          </w:p>
          <w:p w14:paraId="4989FBC4" w14:textId="79B30E6E" w:rsidR="00A120C2" w:rsidRDefault="00A120C2" w:rsidP="007043DB">
            <w:pPr>
              <w:spacing w:after="0" w:line="240" w:lineRule="auto"/>
              <w:rPr>
                <w:rFonts w:ascii="Arial" w:eastAsia="Arial" w:hAnsi="Arial" w:cs="Arial"/>
              </w:rPr>
            </w:pPr>
          </w:p>
          <w:p w14:paraId="1881BE08" w14:textId="77777777" w:rsidR="00CB135F" w:rsidRDefault="00CB135F"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72F98821" w14:textId="331F0CE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lastRenderedPageBreak/>
              <w:t>Participates in a QI project to decrease frequency of falls within the practice</w:t>
            </w:r>
          </w:p>
        </w:tc>
      </w:tr>
      <w:tr w:rsidR="00451527" w:rsidRPr="00147E6A" w14:paraId="2D765E50" w14:textId="77777777" w:rsidTr="5A115028">
        <w:tc>
          <w:tcPr>
            <w:tcW w:w="4950" w:type="dxa"/>
            <w:tcBorders>
              <w:top w:val="single" w:sz="4" w:space="0" w:color="000000" w:themeColor="text1"/>
              <w:bottom w:val="single" w:sz="4" w:space="0" w:color="000000" w:themeColor="text1"/>
            </w:tcBorders>
            <w:shd w:val="clear" w:color="auto" w:fill="C9C9C9"/>
          </w:tcPr>
          <w:p w14:paraId="64AB6A32"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D152D6" w:rsidRPr="00D152D6">
              <w:rPr>
                <w:rFonts w:ascii="Arial" w:eastAsia="Arial" w:hAnsi="Arial" w:cs="Arial"/>
                <w:i/>
              </w:rPr>
              <w:t>Actively engages teams and processes to modify systems to prevent patient safety events</w:t>
            </w:r>
          </w:p>
          <w:p w14:paraId="298EEE08" w14:textId="77777777" w:rsidR="00D152D6" w:rsidRPr="00D152D6" w:rsidRDefault="00D152D6" w:rsidP="00D152D6">
            <w:pPr>
              <w:spacing w:after="0" w:line="240" w:lineRule="auto"/>
              <w:rPr>
                <w:rFonts w:ascii="Arial" w:eastAsia="Arial" w:hAnsi="Arial" w:cs="Arial"/>
                <w:i/>
              </w:rPr>
            </w:pPr>
          </w:p>
          <w:p w14:paraId="6B4E61E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Role models or mentors others in the disclosure of patient safety events</w:t>
            </w:r>
          </w:p>
          <w:p w14:paraId="390FA3B4" w14:textId="77777777" w:rsidR="00D152D6" w:rsidRPr="00D152D6" w:rsidRDefault="00D152D6" w:rsidP="00D152D6">
            <w:pPr>
              <w:spacing w:after="0" w:line="240" w:lineRule="auto"/>
              <w:rPr>
                <w:rFonts w:ascii="Arial" w:eastAsia="Arial" w:hAnsi="Arial" w:cs="Arial"/>
                <w:i/>
              </w:rPr>
            </w:pPr>
          </w:p>
          <w:p w14:paraId="26F5D10B" w14:textId="5AEACACE"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3652C9" w14:textId="3FB20386" w:rsidR="00A120C2"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Assumes a leadership role at the departmental or institutional level for patient safety</w:t>
            </w:r>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Conducts a simulation for disclosing patient safety events</w:t>
            </w:r>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1DFF3580"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Recognizes the need for and completes a QI project to </w:t>
            </w:r>
            <w:r w:rsidRPr="00A120C2">
              <w:rPr>
                <w:rFonts w:ascii="Arial" w:eastAsia="Arial" w:hAnsi="Arial" w:cs="Arial"/>
              </w:rPr>
              <w:t xml:space="preserve">decrease fall risk in the geriatric population </w:t>
            </w:r>
            <w:r w:rsidRPr="5A115028">
              <w:rPr>
                <w:rFonts w:ascii="Arial" w:eastAsia="Arial" w:hAnsi="Arial" w:cs="Arial"/>
                <w:color w:val="000000" w:themeColor="text1"/>
              </w:rPr>
              <w:t>in collaboration with the county health department and shares results with stakeholders</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Direct observation </w:t>
            </w:r>
          </w:p>
          <w:p w14:paraId="1EC1544C"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5A115028">
        <w:tc>
          <w:tcPr>
            <w:tcW w:w="4950" w:type="dxa"/>
            <w:shd w:val="clear" w:color="auto" w:fill="8DB3E2" w:themeFill="text2" w:themeFillTint="66"/>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AB165A5" w14:textId="206D596B"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0A2E1971" w:rsidR="00451527" w:rsidRPr="00A120C2"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Institute of Healthcare Improvement. </w:t>
            </w:r>
            <w:hyperlink r:id="rId17">
              <w:r w:rsidR="3334684E" w:rsidRPr="5A115028">
                <w:rPr>
                  <w:rStyle w:val="Hyperlink"/>
                  <w:rFonts w:ascii="Arial" w:eastAsia="Arial" w:hAnsi="Arial" w:cs="Arial"/>
                </w:rPr>
                <w:t>http://www.ihi.org/Pages/default.aspx</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3F6AB782" w14:textId="77777777" w:rsidTr="5A115028">
        <w:tc>
          <w:tcPr>
            <w:tcW w:w="4950" w:type="dxa"/>
            <w:tcBorders>
              <w:top w:val="single" w:sz="4" w:space="0" w:color="000000" w:themeColor="text1"/>
              <w:bottom w:val="single" w:sz="4" w:space="0" w:color="000000" w:themeColor="text1"/>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Demonstrates knowledge of care coordination</w:t>
            </w:r>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C671B" w14:textId="30583C8B"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Identifies the primary care provider for a geriatric patient </w:t>
            </w:r>
            <w:r w:rsidR="00FE11EF">
              <w:rPr>
                <w:rFonts w:ascii="Arial" w:eastAsia="Arial" w:hAnsi="Arial" w:cs="Arial"/>
              </w:rPr>
              <w:t>after</w:t>
            </w:r>
            <w:r w:rsidRPr="00191DFC">
              <w:rPr>
                <w:rFonts w:ascii="Arial" w:eastAsia="Arial" w:hAnsi="Arial" w:cs="Arial"/>
              </w:rPr>
              <w:t xml:space="preserve"> hip </w:t>
            </w:r>
            <w:r w:rsidR="00A538A9">
              <w:rPr>
                <w:rFonts w:ascii="Arial" w:eastAsia="Arial" w:hAnsi="Arial" w:cs="Arial"/>
              </w:rPr>
              <w:t>arthroplasty</w:t>
            </w:r>
            <w:r w:rsidR="00FE11EF">
              <w:rPr>
                <w:rFonts w:ascii="Arial" w:eastAsia="Arial" w:hAnsi="Arial" w:cs="Arial"/>
              </w:rPr>
              <w:t>, including</w:t>
            </w:r>
            <w:r w:rsidR="00A538A9" w:rsidRPr="00191DFC">
              <w:rPr>
                <w:rFonts w:ascii="Arial" w:eastAsia="Arial" w:hAnsi="Arial" w:cs="Arial"/>
              </w:rPr>
              <w:t xml:space="preserve"> </w:t>
            </w:r>
            <w:r w:rsidRPr="00191DFC">
              <w:rPr>
                <w:rFonts w:ascii="Arial" w:eastAsia="Arial" w:hAnsi="Arial" w:cs="Arial"/>
              </w:rPr>
              <w:t>home health nurse, physical therapist, and social workers as members of the team</w:t>
            </w:r>
          </w:p>
          <w:p w14:paraId="20AF1900" w14:textId="77777777" w:rsidR="00191DFC" w:rsidRDefault="00191DFC" w:rsidP="007043DB">
            <w:pPr>
              <w:spacing w:after="0" w:line="240" w:lineRule="auto"/>
              <w:rPr>
                <w:rFonts w:ascii="Arial" w:eastAsia="Arial" w:hAnsi="Arial" w:cs="Arial"/>
              </w:rPr>
            </w:pPr>
          </w:p>
          <w:p w14:paraId="74B42E8C" w14:textId="56D2AB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 xml:space="preserve">out </w:t>
            </w:r>
          </w:p>
        </w:tc>
      </w:tr>
      <w:tr w:rsidR="00451527" w:rsidRPr="00147E6A" w14:paraId="1A203043" w14:textId="77777777" w:rsidTr="5A115028">
        <w:tc>
          <w:tcPr>
            <w:tcW w:w="4950" w:type="dxa"/>
            <w:tcBorders>
              <w:top w:val="single" w:sz="4" w:space="0" w:color="000000" w:themeColor="text1"/>
              <w:bottom w:val="single" w:sz="4" w:space="0" w:color="000000" w:themeColor="text1"/>
            </w:tcBorders>
            <w:shd w:val="clear" w:color="auto" w:fill="C9C9C9"/>
          </w:tcPr>
          <w:p w14:paraId="71663D9D" w14:textId="0FA4E549"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interprofessional team</w:t>
            </w:r>
            <w:r w:rsidR="00590A18">
              <w:rPr>
                <w:rFonts w:ascii="Arial" w:eastAsia="Arial" w:hAnsi="Arial" w:cs="Arial"/>
                <w:i/>
              </w:rPr>
              <w:t xml:space="preserve"> member</w:t>
            </w:r>
            <w:r w:rsidR="005A40B4" w:rsidRPr="005A40B4">
              <w:rPr>
                <w:rFonts w:ascii="Arial" w:eastAsia="Arial" w:hAnsi="Arial" w:cs="Arial"/>
                <w:i/>
              </w:rPr>
              <w:t>s</w:t>
            </w:r>
          </w:p>
          <w:p w14:paraId="66E8519E" w14:textId="77777777" w:rsidR="005A40B4" w:rsidRPr="005A40B4" w:rsidRDefault="005A40B4"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D17B4C" w14:textId="44924F58"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Coordinates transition of care with rehabilitation facility at the time of discharge from the hospital</w:t>
            </w:r>
          </w:p>
          <w:p w14:paraId="3BA58A1D" w14:textId="77777777" w:rsidR="00191DFC" w:rsidRDefault="00191DFC" w:rsidP="007043DB">
            <w:pPr>
              <w:spacing w:after="0" w:line="240" w:lineRule="auto"/>
              <w:rPr>
                <w:rFonts w:ascii="Arial" w:eastAsia="Arial" w:hAnsi="Arial" w:cs="Arial"/>
              </w:rPr>
            </w:pPr>
          </w:p>
          <w:p w14:paraId="7DECCC33" w14:textId="77777777" w:rsidR="00191DFC" w:rsidRDefault="00191DFC" w:rsidP="007043DB">
            <w:pPr>
              <w:spacing w:after="0" w:line="240" w:lineRule="auto"/>
              <w:rPr>
                <w:rFonts w:ascii="Arial" w:eastAsia="Arial" w:hAnsi="Arial" w:cs="Arial"/>
              </w:rPr>
            </w:pPr>
          </w:p>
          <w:p w14:paraId="143D98EB" w14:textId="58B048F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451527" w:rsidRPr="00147E6A" w14:paraId="161639A6" w14:textId="77777777" w:rsidTr="5A115028">
        <w:tc>
          <w:tcPr>
            <w:tcW w:w="4950" w:type="dxa"/>
            <w:tcBorders>
              <w:top w:val="single" w:sz="4" w:space="0" w:color="000000" w:themeColor="text1"/>
              <w:bottom w:val="single" w:sz="4" w:space="0" w:color="000000" w:themeColor="text1"/>
            </w:tcBorders>
            <w:shd w:val="clear" w:color="auto" w:fill="C9C9C9"/>
          </w:tcPr>
          <w:p w14:paraId="1B683CB3" w14:textId="52B7595F"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interprofessional team</w:t>
            </w:r>
            <w:r w:rsidR="00590A18">
              <w:rPr>
                <w:rFonts w:ascii="Arial" w:eastAsia="Arial" w:hAnsi="Arial" w:cs="Arial"/>
                <w:i/>
              </w:rPr>
              <w:t xml:space="preserve"> member</w:t>
            </w:r>
            <w:r w:rsidR="005A40B4" w:rsidRPr="005A40B4">
              <w:rPr>
                <w:rFonts w:ascii="Arial" w:eastAsia="Arial" w:hAnsi="Arial" w:cs="Arial"/>
                <w:i/>
              </w:rPr>
              <w:t>s</w:t>
            </w:r>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41D01B" w14:textId="515B358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social worker for a homeless patient </w:t>
            </w:r>
            <w:r w:rsidR="002E374C">
              <w:rPr>
                <w:rFonts w:ascii="Arial" w:eastAsia="Arial" w:hAnsi="Arial" w:cs="Arial"/>
              </w:rPr>
              <w:t xml:space="preserve">to </w:t>
            </w:r>
            <w:r w:rsidRPr="00191DFC">
              <w:rPr>
                <w:rFonts w:ascii="Arial" w:eastAsia="Arial" w:hAnsi="Arial" w:cs="Arial"/>
              </w:rPr>
              <w:t xml:space="preserve">ensure appropriate medical </w:t>
            </w:r>
            <w:r w:rsidR="00CC0480" w:rsidRPr="00191DFC">
              <w:rPr>
                <w:rFonts w:ascii="Arial" w:eastAsia="Arial" w:hAnsi="Arial" w:cs="Arial"/>
              </w:rPr>
              <w:t>after</w:t>
            </w:r>
            <w:r w:rsidR="00CC0480">
              <w:rPr>
                <w:rFonts w:ascii="Arial" w:eastAsia="Arial" w:hAnsi="Arial" w:cs="Arial"/>
              </w:rPr>
              <w:t>care</w:t>
            </w:r>
            <w:r w:rsidRPr="00191DFC">
              <w:rPr>
                <w:rFonts w:ascii="Arial" w:eastAsia="Arial" w:hAnsi="Arial" w:cs="Arial"/>
              </w:rPr>
              <w:t xml:space="preserve"> </w:t>
            </w:r>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39545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the </w:t>
            </w:r>
            <w:r w:rsidR="002E374C">
              <w:rPr>
                <w:rFonts w:ascii="Arial" w:eastAsia="Arial" w:hAnsi="Arial" w:cs="Arial"/>
              </w:rPr>
              <w:t>intensive care unit (</w:t>
            </w:r>
            <w:r w:rsidRPr="00191DFC">
              <w:rPr>
                <w:rFonts w:ascii="Arial" w:eastAsia="Arial" w:hAnsi="Arial" w:cs="Arial"/>
              </w:rPr>
              <w:t>ICU</w:t>
            </w:r>
            <w:r w:rsidR="002E374C">
              <w:rPr>
                <w:rFonts w:ascii="Arial" w:eastAsia="Arial" w:hAnsi="Arial" w:cs="Arial"/>
              </w:rPr>
              <w:t>)</w:t>
            </w:r>
          </w:p>
        </w:tc>
      </w:tr>
      <w:tr w:rsidR="00451527" w:rsidRPr="00147E6A" w14:paraId="21B8499F" w14:textId="77777777" w:rsidTr="5A115028">
        <w:tc>
          <w:tcPr>
            <w:tcW w:w="4950" w:type="dxa"/>
            <w:tcBorders>
              <w:top w:val="single" w:sz="4" w:space="0" w:color="000000" w:themeColor="text1"/>
              <w:bottom w:val="single" w:sz="4" w:space="0" w:color="000000" w:themeColor="text1"/>
            </w:tcBorders>
            <w:shd w:val="clear" w:color="auto" w:fill="C9C9C9"/>
          </w:tcPr>
          <w:p w14:paraId="7684937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Role models effective coordination of patient-centered care among multidisciplinary teams</w:t>
            </w:r>
          </w:p>
          <w:p w14:paraId="34C530DE" w14:textId="77777777" w:rsidR="005A40B4" w:rsidRPr="005A40B4" w:rsidRDefault="005A40B4" w:rsidP="005A40B4">
            <w:pPr>
              <w:spacing w:after="0" w:line="240" w:lineRule="auto"/>
              <w:rPr>
                <w:rFonts w:ascii="Arial" w:eastAsia="Arial" w:hAnsi="Arial" w:cs="Arial"/>
                <w:i/>
              </w:rPr>
            </w:pPr>
          </w:p>
          <w:p w14:paraId="116C702C" w14:textId="0BF085A6"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Role models and advocates for safe and effective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B3DC1F" w14:textId="7D342D1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team members during inpatient rotations in appropriate consultation with care coordination in disposition of homeless patient with mobility impairment</w:t>
            </w:r>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8"/>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451527" w:rsidRPr="00147E6A" w14:paraId="3B02B734" w14:textId="77777777" w:rsidTr="5A115028">
        <w:tc>
          <w:tcPr>
            <w:tcW w:w="4950" w:type="dxa"/>
            <w:tcBorders>
              <w:top w:val="single" w:sz="4" w:space="0" w:color="000000" w:themeColor="text1"/>
              <w:bottom w:val="single" w:sz="4" w:space="0" w:color="000000" w:themeColor="text1"/>
            </w:tcBorders>
            <w:shd w:val="clear" w:color="auto" w:fill="C9C9C9"/>
          </w:tcPr>
          <w:p w14:paraId="19BAE29F"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Analyzes the process of care coordination and leads in the design and implementation of improvements</w:t>
            </w:r>
          </w:p>
          <w:p w14:paraId="308135BC" w14:textId="77777777" w:rsidR="005A40B4" w:rsidRPr="005A40B4" w:rsidRDefault="005A40B4"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5418F8" w14:textId="3322857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Leads a community outreach program to design and implement a </w:t>
            </w:r>
            <w:r w:rsidR="00953B02">
              <w:rPr>
                <w:rFonts w:ascii="Arial" w:eastAsia="Arial" w:hAnsi="Arial" w:cs="Arial"/>
              </w:rPr>
              <w:t xml:space="preserve">quality improvement project for home rehabilitation </w:t>
            </w:r>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01D7F7B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protocol (care pathways for various orthopaedic conditions) to improve transitions to long</w:t>
            </w:r>
            <w:r w:rsidR="002E374C">
              <w:rPr>
                <w:rFonts w:ascii="Arial" w:eastAsia="Arial" w:hAnsi="Arial" w:cs="Arial"/>
              </w:rPr>
              <w:t>-</w:t>
            </w:r>
            <w:r w:rsidRPr="00191DFC">
              <w:rPr>
                <w:rFonts w:ascii="Arial" w:eastAsia="Arial" w:hAnsi="Arial" w:cs="Arial"/>
              </w:rPr>
              <w:t>term care facilities</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4B331FA7" w14:textId="62EDF531" w:rsid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O</w:t>
            </w:r>
            <w:r w:rsidR="002E374C">
              <w:rPr>
                <w:rFonts w:ascii="Arial" w:eastAsia="Arial" w:hAnsi="Arial" w:cs="Arial"/>
              </w:rPr>
              <w:t>bjective structured clinical examination (O</w:t>
            </w:r>
            <w:r w:rsidRPr="00191DFC">
              <w:rPr>
                <w:rFonts w:ascii="Arial" w:eastAsia="Arial" w:hAnsi="Arial" w:cs="Arial"/>
              </w:rPr>
              <w:t>SCE</w:t>
            </w:r>
            <w:r w:rsidR="002E374C">
              <w:rPr>
                <w:rFonts w:ascii="Arial" w:eastAsia="Arial" w:hAnsi="Arial" w:cs="Arial"/>
              </w:rPr>
              <w:t>)</w:t>
            </w:r>
          </w:p>
          <w:p w14:paraId="513154DC" w14:textId="29AFBEDF" w:rsidR="00451527"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5A115028">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674288B" w14:textId="7A2C7D60"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47CADF5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18">
              <w:r w:rsidR="3334684E" w:rsidRPr="5A115028">
                <w:rPr>
                  <w:rStyle w:val="Hyperlink"/>
                  <w:rFonts w:ascii="Arial" w:eastAsia="Arial" w:hAnsi="Arial" w:cs="Arial"/>
                </w:rPr>
                <w:t>https://www.cdc.gov/pophealthtraining/whatis.html</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7663F40E" w14:textId="47346C81"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Patient Falls: A Systematic Approach from the Joint Commission Center for Transforming Healthcare Project. </w:t>
            </w:r>
            <w:hyperlink r:id="rId19">
              <w:r w:rsidR="3334684E" w:rsidRPr="5A115028">
                <w:rPr>
                  <w:rStyle w:val="Hyperlink"/>
                  <w:rFonts w:ascii="Arial" w:eastAsia="Arial" w:hAnsi="Arial" w:cs="Arial"/>
                </w:rPr>
                <w:t>http://www.hpoe.org/Reports-HPOE/2016/preventing-patient-falls.pdf</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 xml:space="preserve">2021. </w:t>
            </w:r>
          </w:p>
          <w:p w14:paraId="3E53CA83" w14:textId="7AB8BAA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rPr>
              <w:t xml:space="preserve">Skochelak SE, Hawkins RE, Lawson LE, Starr SR, Borkan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20">
              <w:r w:rsidR="3334684E" w:rsidRPr="5A115028">
                <w:rPr>
                  <w:rStyle w:val="Hyperlink"/>
                  <w:rFonts w:ascii="Arial" w:hAnsi="Arial" w:cs="Arial"/>
                </w:rPr>
                <w:t>https://commerce.ama-assn.org/store/ui/catalog/productDetail?product_id=prod2780003</w:t>
              </w:r>
            </w:hyperlink>
            <w:r w:rsidR="6CC5C04F" w:rsidRPr="5A115028">
              <w:rPr>
                <w:rFonts w:ascii="Arial" w:hAnsi="Arial" w:cs="Arial"/>
              </w:rPr>
              <w:t>.</w:t>
            </w:r>
            <w:r w:rsidR="3334684E" w:rsidRPr="5A115028">
              <w:rPr>
                <w:rFonts w:ascii="Arial" w:hAnsi="Arial" w:cs="Arial"/>
              </w:rPr>
              <w:t xml:space="preserve"> </w:t>
            </w:r>
            <w:r w:rsidRPr="00191DFC">
              <w:rPr>
                <w:rFonts w:ascii="Arial" w:hAnsi="Arial" w:cs="Arial"/>
              </w:rPr>
              <w:t>2021.</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0646B3D" w14:textId="77777777" w:rsidTr="5A115028">
        <w:tc>
          <w:tcPr>
            <w:tcW w:w="4950" w:type="dxa"/>
            <w:tcBorders>
              <w:top w:val="single" w:sz="4" w:space="0" w:color="000000" w:themeColor="text1"/>
              <w:bottom w:val="single" w:sz="4" w:space="0" w:color="000000" w:themeColor="text1"/>
            </w:tcBorders>
            <w:shd w:val="clear" w:color="auto" w:fill="C9C9C9"/>
          </w:tcPr>
          <w:p w14:paraId="2EE4D4D5" w14:textId="52613851"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w:t>
            </w:r>
            <w:r w:rsidR="002D557D">
              <w:rPr>
                <w:rFonts w:ascii="Arial" w:eastAsia="Arial" w:hAnsi="Arial" w:cs="Arial"/>
                <w:i/>
                <w:iCs/>
              </w:rPr>
              <w:t>,</w:t>
            </w:r>
            <w:r w:rsidR="005A40B4" w:rsidRPr="005A40B4">
              <w:rPr>
                <w:rFonts w:ascii="Arial" w:eastAsia="Arial" w:hAnsi="Arial" w:cs="Arial"/>
                <w:i/>
                <w:iCs/>
              </w:rPr>
              <w:t xml:space="preserve"> as well as different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596D5" w14:textId="7AA1C2C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skilled nursing, and </w:t>
            </w:r>
            <w:r w:rsidR="00D96435" w:rsidRPr="00191DFC">
              <w:rPr>
                <w:rFonts w:ascii="Arial" w:eastAsia="Arial" w:hAnsi="Arial" w:cs="Arial"/>
              </w:rPr>
              <w:t>long-term</w:t>
            </w:r>
            <w:r w:rsidRPr="00191DFC">
              <w:rPr>
                <w:rFonts w:ascii="Arial" w:eastAsia="Arial" w:hAnsi="Arial" w:cs="Arial"/>
              </w:rPr>
              <w:t xml:space="preserve"> care facilities</w:t>
            </w:r>
          </w:p>
          <w:p w14:paraId="09EE2740" w14:textId="1742507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Takes into consideration patient’s prescription drug coverage when recommending medical treatment of osteoarthritis</w:t>
            </w:r>
          </w:p>
        </w:tc>
      </w:tr>
      <w:tr w:rsidR="00451527" w:rsidRPr="00147E6A" w14:paraId="539081CC" w14:textId="77777777" w:rsidTr="5A115028">
        <w:tc>
          <w:tcPr>
            <w:tcW w:w="4950" w:type="dxa"/>
            <w:tcBorders>
              <w:top w:val="single" w:sz="4" w:space="0" w:color="000000" w:themeColor="text1"/>
              <w:bottom w:val="single" w:sz="4" w:space="0" w:color="000000" w:themeColor="text1"/>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75B32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coding requirements for clinical documentation</w:t>
            </w:r>
          </w:p>
          <w:p w14:paraId="63846631" w14:textId="2ABA726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Explains that improving patient satisfaction potentially improves patient compliance</w:t>
            </w:r>
          </w:p>
          <w:p w14:paraId="7F6D6D8E"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severity of illness determination upon discharge </w:t>
            </w:r>
          </w:p>
          <w:p w14:paraId="7ADEE1FC" w14:textId="65CCDDF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impact of health plan coverage on prescription drugs for individual patients</w:t>
            </w:r>
          </w:p>
        </w:tc>
      </w:tr>
      <w:tr w:rsidR="00451527" w:rsidRPr="00147E6A" w14:paraId="176B86B0" w14:textId="77777777" w:rsidTr="5A115028">
        <w:tc>
          <w:tcPr>
            <w:tcW w:w="4950" w:type="dxa"/>
            <w:tcBorders>
              <w:top w:val="single" w:sz="4" w:space="0" w:color="000000" w:themeColor="text1"/>
              <w:bottom w:val="single" w:sz="4" w:space="0" w:color="000000" w:themeColor="text1"/>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0B7E3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compliance with care pathways to optimize length of stay</w:t>
            </w:r>
          </w:p>
          <w:p w14:paraId="5532C2E4" w14:textId="4DC3F4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role of patient education in decreasing readmission rates</w:t>
            </w:r>
          </w:p>
        </w:tc>
      </w:tr>
      <w:tr w:rsidR="00451527" w:rsidRPr="00147E6A" w14:paraId="50C0A78C" w14:textId="77777777" w:rsidTr="5A115028">
        <w:tc>
          <w:tcPr>
            <w:tcW w:w="4950" w:type="dxa"/>
            <w:tcBorders>
              <w:top w:val="single" w:sz="4" w:space="0" w:color="000000" w:themeColor="text1"/>
              <w:bottom w:val="single" w:sz="4" w:space="0" w:color="000000" w:themeColor="text1"/>
            </w:tcBorders>
            <w:shd w:val="clear" w:color="auto" w:fill="C9C9C9"/>
          </w:tcPr>
          <w:p w14:paraId="131AC9F5" w14:textId="14B9E681"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Uses shared decision</w:t>
            </w:r>
            <w:r w:rsidR="00CA0DB0">
              <w:rPr>
                <w:rFonts w:ascii="Arial" w:eastAsia="Arial" w:hAnsi="Arial" w:cs="Arial"/>
                <w:i/>
              </w:rPr>
              <w:t>-</w:t>
            </w:r>
            <w:r w:rsidR="005A40B4" w:rsidRPr="005A40B4">
              <w:rPr>
                <w:rFonts w:ascii="Arial" w:eastAsia="Arial" w:hAnsi="Arial" w:cs="Arial"/>
                <w:i/>
              </w:rPr>
              <w:t>making in patient care, taking into consideration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F515B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proper documentation of qualifying hospital stay prior to discharging a patient to a skilled nursing facility for physical therapy</w:t>
            </w:r>
          </w:p>
          <w:p w14:paraId="031CAAE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collaboratively to improve patient assistance resources for a patient with a recent amputation and limited resources</w:t>
            </w:r>
          </w:p>
          <w:p w14:paraId="42DDC44D" w14:textId="71858C2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Tailors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 xml:space="preserve">s applying a splint) </w:t>
            </w:r>
          </w:p>
        </w:tc>
      </w:tr>
      <w:tr w:rsidR="00451527" w:rsidRPr="00147E6A" w14:paraId="726822FE" w14:textId="77777777" w:rsidTr="5A115028">
        <w:tc>
          <w:tcPr>
            <w:tcW w:w="4950" w:type="dxa"/>
            <w:tcBorders>
              <w:top w:val="single" w:sz="4" w:space="0" w:color="000000" w:themeColor="text1"/>
              <w:bottom w:val="single" w:sz="4" w:space="0" w:color="000000" w:themeColor="text1"/>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7044D7" w14:textId="4BC9DC5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speaking patients requiring interpreter services</w:t>
            </w:r>
          </w:p>
          <w:p w14:paraId="5C959AFF" w14:textId="590FD5B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5A115028">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0DDA8CCB"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4AB08045"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Agency for Healthcare Research and Quality</w:t>
            </w:r>
            <w:r w:rsidR="002E374C" w:rsidRPr="5A115028">
              <w:rPr>
                <w:rFonts w:ascii="Arial" w:eastAsia="Arial" w:hAnsi="Arial" w:cs="Arial"/>
                <w:color w:val="000000" w:themeColor="text1"/>
              </w:rPr>
              <w:t xml:space="preserve"> (AHRQ)</w:t>
            </w:r>
            <w:r w:rsidRPr="5A115028">
              <w:rPr>
                <w:rFonts w:ascii="Arial" w:eastAsia="Arial" w:hAnsi="Arial" w:cs="Arial"/>
                <w:color w:val="000000" w:themeColor="text1"/>
              </w:rPr>
              <w:t xml:space="preserve">. Measuring the </w:t>
            </w:r>
            <w:r w:rsidR="002E374C" w:rsidRPr="5A115028">
              <w:rPr>
                <w:rFonts w:ascii="Arial" w:eastAsia="Arial" w:hAnsi="Arial" w:cs="Arial"/>
                <w:color w:val="000000" w:themeColor="text1"/>
              </w:rPr>
              <w:t>q</w:t>
            </w:r>
            <w:r w:rsidRPr="5A115028">
              <w:rPr>
                <w:rFonts w:ascii="Arial" w:eastAsia="Arial" w:hAnsi="Arial" w:cs="Arial"/>
                <w:color w:val="000000" w:themeColor="text1"/>
              </w:rPr>
              <w:t xml:space="preserve">uality of </w:t>
            </w:r>
            <w:r w:rsidR="002E374C" w:rsidRPr="5A115028">
              <w:rPr>
                <w:rFonts w:ascii="Arial" w:eastAsia="Arial" w:hAnsi="Arial" w:cs="Arial"/>
                <w:color w:val="000000" w:themeColor="text1"/>
              </w:rPr>
              <w:t>p</w:t>
            </w:r>
            <w:r w:rsidRPr="5A115028">
              <w:rPr>
                <w:rFonts w:ascii="Arial" w:eastAsia="Arial" w:hAnsi="Arial" w:cs="Arial"/>
                <w:color w:val="000000" w:themeColor="text1"/>
              </w:rPr>
              <w:t xml:space="preserve">hysician </w:t>
            </w:r>
            <w:r w:rsidR="002E374C" w:rsidRPr="5A115028">
              <w:rPr>
                <w:rFonts w:ascii="Arial" w:eastAsia="Arial" w:hAnsi="Arial" w:cs="Arial"/>
                <w:color w:val="000000" w:themeColor="text1"/>
              </w:rPr>
              <w:t>c</w:t>
            </w:r>
            <w:r w:rsidRPr="5A115028">
              <w:rPr>
                <w:rFonts w:ascii="Arial" w:eastAsia="Arial" w:hAnsi="Arial" w:cs="Arial"/>
                <w:color w:val="000000" w:themeColor="text1"/>
              </w:rPr>
              <w:t xml:space="preserve">are. </w:t>
            </w:r>
            <w:hyperlink r:id="rId21">
              <w:r w:rsidR="3334684E" w:rsidRPr="5A115028">
                <w:rPr>
                  <w:rStyle w:val="Hyperlink"/>
                  <w:rFonts w:ascii="Arial" w:eastAsia="Arial" w:hAnsi="Arial" w:cs="Arial"/>
                </w:rPr>
                <w:t>https://www.ahrq.gov/talkingquality/measures/setting/physician/index.html</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7A64DF64" w14:textId="7035C24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AHRQ. Major </w:t>
            </w:r>
            <w:r w:rsidR="002E374C">
              <w:rPr>
                <w:rFonts w:ascii="Arial" w:eastAsia="Arial" w:hAnsi="Arial" w:cs="Arial"/>
              </w:rPr>
              <w:t>p</w:t>
            </w:r>
            <w:r w:rsidRPr="00191DFC">
              <w:rPr>
                <w:rFonts w:ascii="Arial" w:eastAsia="Arial" w:hAnsi="Arial" w:cs="Arial"/>
              </w:rPr>
              <w:t xml:space="preserve">hysician Measurement Sets. </w:t>
            </w:r>
            <w:hyperlink r:id="rId22">
              <w:r w:rsidR="3334684E" w:rsidRPr="5A115028">
                <w:rPr>
                  <w:rStyle w:val="Hyperlink"/>
                  <w:rFonts w:ascii="Arial" w:eastAsia="Arial" w:hAnsi="Arial" w:cs="Arial"/>
                </w:rPr>
                <w:t>https://www.ahrq.gov/professionals/quality-patient-safety/talkingquality/create/physician/measurementsets.html</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1908DB97" w14:textId="6AB2261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Dzau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23">
              <w:r w:rsidR="3334684E" w:rsidRPr="5A115028">
                <w:rPr>
                  <w:rStyle w:val="Hyperlink"/>
                  <w:rFonts w:ascii="Arial" w:eastAsia="Arial" w:hAnsi="Arial" w:cs="Arial"/>
                </w:rPr>
                <w:t>https://nam.edu/vital-directions-for-health-health-care-priorities-from-a-national-academy-of-medicine-initiative/</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0FE5C5C7" w14:textId="25D55EEB"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hAnsi="Arial" w:cs="Arial"/>
                <w:color w:val="000000" w:themeColor="text1"/>
              </w:rPr>
              <w:t xml:space="preserve">The Commonwealth Fund. Health </w:t>
            </w:r>
            <w:r w:rsidR="002E374C" w:rsidRPr="5A115028">
              <w:rPr>
                <w:rFonts w:ascii="Arial" w:hAnsi="Arial" w:cs="Arial"/>
                <w:color w:val="000000" w:themeColor="text1"/>
              </w:rPr>
              <w:t>s</w:t>
            </w:r>
            <w:r w:rsidRPr="5A115028">
              <w:rPr>
                <w:rFonts w:ascii="Arial" w:hAnsi="Arial" w:cs="Arial"/>
                <w:color w:val="000000" w:themeColor="text1"/>
              </w:rPr>
              <w:t xml:space="preserve">ystem </w:t>
            </w:r>
            <w:r w:rsidR="002E374C" w:rsidRPr="5A115028">
              <w:rPr>
                <w:rFonts w:ascii="Arial" w:hAnsi="Arial" w:cs="Arial"/>
                <w:color w:val="000000" w:themeColor="text1"/>
              </w:rPr>
              <w:t>d</w:t>
            </w:r>
            <w:r w:rsidRPr="5A115028">
              <w:rPr>
                <w:rFonts w:ascii="Arial" w:hAnsi="Arial" w:cs="Arial"/>
                <w:color w:val="000000" w:themeColor="text1"/>
              </w:rPr>
              <w:t xml:space="preserve">ata </w:t>
            </w:r>
            <w:r w:rsidR="002E374C" w:rsidRPr="5A115028">
              <w:rPr>
                <w:rFonts w:ascii="Arial" w:hAnsi="Arial" w:cs="Arial"/>
                <w:color w:val="000000" w:themeColor="text1"/>
              </w:rPr>
              <w:t>c</w:t>
            </w:r>
            <w:r w:rsidRPr="5A115028">
              <w:rPr>
                <w:rFonts w:ascii="Arial" w:hAnsi="Arial" w:cs="Arial"/>
                <w:color w:val="000000" w:themeColor="text1"/>
              </w:rPr>
              <w:t xml:space="preserve">enter. </w:t>
            </w:r>
            <w:hyperlink r:id="rId24" w:anchor="ind=1/sc=1">
              <w:r w:rsidR="3334684E" w:rsidRPr="5A115028">
                <w:rPr>
                  <w:rStyle w:val="Hyperlink"/>
                  <w:rFonts w:ascii="Arial" w:hAnsi="Arial" w:cs="Arial"/>
                </w:rPr>
                <w:t>http://datacenter.commonwealthfund.org/?_ga=2.110888517.1505146611.1495417431-1811932185.1495417431#ind=1/sc=1</w:t>
              </w:r>
            </w:hyperlink>
            <w:r w:rsidR="6CC5C04F" w:rsidRPr="5A115028">
              <w:rPr>
                <w:rFonts w:ascii="Arial" w:hAnsi="Arial" w:cs="Arial"/>
                <w:color w:val="000000" w:themeColor="text1"/>
              </w:rPr>
              <w:t>.</w:t>
            </w:r>
            <w:r w:rsidR="3334684E" w:rsidRPr="5A115028">
              <w:rPr>
                <w:rFonts w:ascii="Arial" w:hAnsi="Arial" w:cs="Arial"/>
                <w:color w:val="000000" w:themeColor="text1"/>
              </w:rPr>
              <w:t xml:space="preserve"> </w:t>
            </w:r>
            <w:r w:rsidRPr="5A115028">
              <w:rPr>
                <w:rFonts w:ascii="Arial" w:hAnsi="Arial" w:cs="Arial"/>
                <w:color w:val="000000" w:themeColor="text1"/>
              </w:rPr>
              <w:t>2021.</w:t>
            </w:r>
          </w:p>
          <w:p w14:paraId="2A411CB8" w14:textId="6969466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25">
              <w:r w:rsidR="3334684E" w:rsidRPr="5A115028">
                <w:rPr>
                  <w:rStyle w:val="Hyperlink"/>
                  <w:rFonts w:ascii="Arial" w:eastAsia="Arial" w:hAnsi="Arial" w:cs="Arial"/>
                </w:rPr>
                <w:t>www.kff.org</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68CC67C9" w14:textId="05A7157F"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The Kaiser Family Foundation. Health </w:t>
            </w:r>
            <w:r w:rsidR="002E374C" w:rsidRPr="5A115028">
              <w:rPr>
                <w:rFonts w:ascii="Arial" w:eastAsia="Arial" w:hAnsi="Arial" w:cs="Arial"/>
                <w:color w:val="000000" w:themeColor="text1"/>
              </w:rPr>
              <w:t>r</w:t>
            </w:r>
            <w:r w:rsidRPr="5A115028">
              <w:rPr>
                <w:rFonts w:ascii="Arial" w:eastAsia="Arial" w:hAnsi="Arial" w:cs="Arial"/>
                <w:color w:val="000000" w:themeColor="text1"/>
              </w:rPr>
              <w:t>eform.</w:t>
            </w:r>
            <w:r w:rsidR="00910859" w:rsidRPr="5A115028">
              <w:rPr>
                <w:rFonts w:ascii="Arial" w:eastAsia="Arial" w:hAnsi="Arial" w:cs="Arial"/>
                <w:color w:val="000000" w:themeColor="text1"/>
              </w:rPr>
              <w:t xml:space="preserve"> </w:t>
            </w:r>
            <w:hyperlink r:id="rId26">
              <w:r w:rsidR="3334684E" w:rsidRPr="5A115028">
                <w:rPr>
                  <w:rStyle w:val="Hyperlink"/>
                  <w:rFonts w:ascii="Arial" w:eastAsia="Arial" w:hAnsi="Arial" w:cs="Arial"/>
                </w:rPr>
                <w:t>https://www.kff.org/topic/health-reform/</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00770694">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00770694">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7CE8BAD9"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841A45A" w14:textId="51DC361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 xml:space="preserve">Demonstrates how to access and use available evidence and incorporate patient preferences and values to </w:t>
            </w:r>
            <w:r w:rsidR="00C26E7C">
              <w:rPr>
                <w:rFonts w:ascii="Arial" w:eastAsia="Arial" w:hAnsi="Arial" w:cs="Arial"/>
                <w:i/>
                <w:color w:val="000000"/>
              </w:rPr>
              <w:t>the</w:t>
            </w:r>
            <w:r w:rsidR="005A40B4" w:rsidRPr="005A40B4">
              <w:rPr>
                <w:rFonts w:ascii="Arial" w:eastAsia="Arial" w:hAnsi="Arial" w:cs="Arial"/>
                <w:i/>
                <w:color w:val="000000"/>
              </w:rPr>
              <w:t xml:space="preserve"> care of a straightforward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4AFD6A" w14:textId="507B6C5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Compares evidence-based guidelines and literature review for treatment of </w:t>
            </w:r>
            <w:r w:rsidR="58DF1E49" w:rsidRPr="354235D6">
              <w:rPr>
                <w:rFonts w:ascii="Arial" w:eastAsia="Arial" w:hAnsi="Arial" w:cs="Arial"/>
              </w:rPr>
              <w:t xml:space="preserve">hip and knee osteoarthritis </w:t>
            </w:r>
            <w:r w:rsidRPr="00191DFC">
              <w:rPr>
                <w:rFonts w:ascii="Arial" w:eastAsia="Arial" w:hAnsi="Arial" w:cs="Arial"/>
              </w:rPr>
              <w:t>to patient’s preference for treatment while communicating and understanding options</w:t>
            </w:r>
          </w:p>
        </w:tc>
      </w:tr>
      <w:tr w:rsidR="00451527" w:rsidRPr="00147E6A" w14:paraId="2ED1C868"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075513E4" w14:textId="0813A7E3"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E8CB72" w14:textId="509B0A8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Identifies and discusses potential evidence-based treatment options for a patient with a </w:t>
            </w:r>
            <w:r w:rsidR="205CF43C" w:rsidRPr="0C2F44AD">
              <w:rPr>
                <w:rFonts w:ascii="Arial" w:eastAsia="Arial" w:hAnsi="Arial" w:cs="Arial"/>
              </w:rPr>
              <w:t xml:space="preserve">hip and knee osteoarthritis </w:t>
            </w:r>
            <w:r w:rsidRPr="00191DFC">
              <w:rPr>
                <w:rFonts w:ascii="Arial" w:eastAsia="Arial" w:hAnsi="Arial" w:cs="Arial"/>
              </w:rPr>
              <w:t>and solicits patient perspective on activity level and needs</w:t>
            </w:r>
          </w:p>
        </w:tc>
      </w:tr>
      <w:tr w:rsidR="00451527" w:rsidRPr="00147E6A" w14:paraId="4085548B"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262EB5" w14:textId="0651E50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Obtains, discusses, and applies evidence for the treatment of a patient with </w:t>
            </w:r>
            <w:r w:rsidR="46BB45D6" w:rsidRPr="0C2F44AD">
              <w:rPr>
                <w:rFonts w:ascii="Arial" w:eastAsia="Arial" w:hAnsi="Arial" w:cs="Arial"/>
              </w:rPr>
              <w:t xml:space="preserve">hip and knee osteoarthritis </w:t>
            </w:r>
            <w:r w:rsidRPr="00191DFC">
              <w:rPr>
                <w:rFonts w:ascii="Arial" w:eastAsia="Arial" w:hAnsi="Arial" w:cs="Arial"/>
              </w:rPr>
              <w:t xml:space="preserve">and co-existing </w:t>
            </w:r>
            <w:r w:rsidR="060B487D" w:rsidRPr="0C2F44AD">
              <w:rPr>
                <w:rFonts w:ascii="Arial" w:eastAsia="Arial" w:hAnsi="Arial" w:cs="Arial"/>
              </w:rPr>
              <w:t xml:space="preserve">obesity, </w:t>
            </w:r>
            <w:r w:rsidRPr="00191DFC">
              <w:rPr>
                <w:rFonts w:ascii="Arial" w:eastAsia="Arial" w:hAnsi="Arial" w:cs="Arial"/>
              </w:rPr>
              <w:t>diabetes</w:t>
            </w:r>
            <w:r w:rsidR="008D6DCE">
              <w:rPr>
                <w:rFonts w:ascii="Arial" w:eastAsia="Arial" w:hAnsi="Arial" w:cs="Arial"/>
              </w:rPr>
              <w:t>,</w:t>
            </w:r>
            <w:r w:rsidRPr="00191DFC">
              <w:rPr>
                <w:rFonts w:ascii="Arial" w:eastAsia="Arial" w:hAnsi="Arial" w:cs="Arial"/>
              </w:rPr>
              <w:t xml:space="preserve"> and coronary artery disease</w:t>
            </w:r>
          </w:p>
          <w:p w14:paraId="3B04C1A3" w14:textId="77914280"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and appropriately uses clinical practice guidelines in making patient care decisions while eliciting patient preferences for operative v</w:t>
            </w:r>
            <w:r w:rsidR="00BD6BCF">
              <w:rPr>
                <w:rFonts w:ascii="Arial" w:eastAsia="Arial" w:hAnsi="Arial" w:cs="Arial"/>
              </w:rPr>
              <w:t>ersu</w:t>
            </w:r>
            <w:r w:rsidRPr="00191DFC">
              <w:rPr>
                <w:rFonts w:ascii="Arial" w:eastAsia="Arial" w:hAnsi="Arial" w:cs="Arial"/>
              </w:rPr>
              <w:t>s non</w:t>
            </w:r>
            <w:r w:rsidR="00B670D7">
              <w:rPr>
                <w:rFonts w:ascii="Arial" w:eastAsia="Arial" w:hAnsi="Arial" w:cs="Arial"/>
              </w:rPr>
              <w:t>-</w:t>
            </w:r>
            <w:r w:rsidRPr="00191DFC">
              <w:rPr>
                <w:rFonts w:ascii="Arial" w:eastAsia="Arial" w:hAnsi="Arial" w:cs="Arial"/>
              </w:rPr>
              <w:t>operative treatment</w:t>
            </w:r>
          </w:p>
        </w:tc>
      </w:tr>
      <w:tr w:rsidR="00451527" w:rsidRPr="00147E6A" w14:paraId="43C845E7"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6093987" w14:textId="209B427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w:t>
            </w:r>
            <w:r w:rsidR="00AF580E">
              <w:rPr>
                <w:rFonts w:ascii="Arial" w:eastAsia="Arial" w:hAnsi="Arial" w:cs="Arial"/>
                <w:i/>
              </w:rPr>
              <w:t>,</w:t>
            </w:r>
            <w:r w:rsidR="005A40B4" w:rsidRPr="005A40B4">
              <w:rPr>
                <w:rFonts w:ascii="Arial" w:eastAsia="Arial" w:hAnsi="Arial" w:cs="Arial"/>
                <w:i/>
              </w:rPr>
              <w:t xml:space="preserve"> even in the face of uncertainty and conflicting evidence</w:t>
            </w:r>
            <w:r w:rsidR="00AF580E">
              <w:rPr>
                <w:rFonts w:ascii="Arial" w:eastAsia="Arial" w:hAnsi="Arial" w:cs="Arial"/>
                <w:i/>
              </w:rPr>
              <w:t>,</w:t>
            </w:r>
            <w:r w:rsidR="005A40B4" w:rsidRPr="005A40B4">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F0D280" w14:textId="5F8C86FE"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Accesses the primary literature to identify alternative treatments for </w:t>
            </w:r>
            <w:r w:rsidR="5327A771" w:rsidRPr="6EB4A173">
              <w:rPr>
                <w:rFonts w:ascii="Arial" w:eastAsia="Arial" w:hAnsi="Arial" w:cs="Arial"/>
              </w:rPr>
              <w:t>hip and knee arthritis based on age, activity level, medical comorbidities, functional demands (e.g</w:t>
            </w:r>
            <w:r w:rsidR="00410029" w:rsidRPr="6EB4A173">
              <w:rPr>
                <w:rFonts w:ascii="Arial" w:eastAsia="Arial" w:hAnsi="Arial" w:cs="Arial"/>
              </w:rPr>
              <w:t>.,</w:t>
            </w:r>
            <w:r w:rsidR="5327A771" w:rsidRPr="6EB4A173">
              <w:rPr>
                <w:rFonts w:ascii="Arial" w:eastAsia="Arial" w:hAnsi="Arial" w:cs="Arial"/>
              </w:rPr>
              <w:t xml:space="preserve"> high tibial osteotomy v</w:t>
            </w:r>
            <w:r w:rsidR="008D6DCE">
              <w:rPr>
                <w:rFonts w:ascii="Arial" w:eastAsia="Arial" w:hAnsi="Arial" w:cs="Arial"/>
              </w:rPr>
              <w:t>ersu</w:t>
            </w:r>
            <w:r w:rsidR="5327A771" w:rsidRPr="6EB4A173">
              <w:rPr>
                <w:rFonts w:ascii="Arial" w:eastAsia="Arial" w:hAnsi="Arial" w:cs="Arial"/>
              </w:rPr>
              <w:t xml:space="preserve">s </w:t>
            </w:r>
            <w:r w:rsidR="00C45E12">
              <w:rPr>
                <w:rFonts w:ascii="Arial" w:eastAsia="Arial" w:hAnsi="Arial" w:cs="Arial"/>
              </w:rPr>
              <w:t>u</w:t>
            </w:r>
            <w:r w:rsidR="5327A771" w:rsidRPr="6EB4A173">
              <w:rPr>
                <w:rFonts w:ascii="Arial" w:eastAsia="Arial" w:hAnsi="Arial" w:cs="Arial"/>
              </w:rPr>
              <w:t>nicompartmental v</w:t>
            </w:r>
            <w:r w:rsidR="008D6DCE">
              <w:rPr>
                <w:rFonts w:ascii="Arial" w:eastAsia="Arial" w:hAnsi="Arial" w:cs="Arial"/>
              </w:rPr>
              <w:t>ersu</w:t>
            </w:r>
            <w:r w:rsidR="5327A771" w:rsidRPr="6EB4A173">
              <w:rPr>
                <w:rFonts w:ascii="Arial" w:eastAsia="Arial" w:hAnsi="Arial" w:cs="Arial"/>
              </w:rPr>
              <w:t xml:space="preserve">s </w:t>
            </w:r>
            <w:r w:rsidR="00C45E12">
              <w:rPr>
                <w:rFonts w:ascii="Arial" w:eastAsia="Arial" w:hAnsi="Arial" w:cs="Arial"/>
              </w:rPr>
              <w:t>t</w:t>
            </w:r>
            <w:r w:rsidR="5327A771" w:rsidRPr="6EB4A173">
              <w:rPr>
                <w:rFonts w:ascii="Arial" w:eastAsia="Arial" w:hAnsi="Arial" w:cs="Arial"/>
              </w:rPr>
              <w:t>otal knee arthroplasty)</w:t>
            </w:r>
            <w:r w:rsidRPr="00191DFC">
              <w:rPr>
                <w:rFonts w:ascii="Arial" w:eastAsia="Arial" w:hAnsi="Arial" w:cs="Arial"/>
              </w:rPr>
              <w:t xml:space="preserve"> based on bone quality. </w:t>
            </w:r>
          </w:p>
        </w:tc>
      </w:tr>
      <w:tr w:rsidR="00451527" w:rsidRPr="00147E6A" w14:paraId="6217C157" w14:textId="77777777" w:rsidTr="5A115028">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752E7ABE" w14:textId="59265F9E"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113062" w14:textId="2D239A10"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Leads clinical discussion on application of evidence-based practice for treatment of </w:t>
            </w:r>
            <w:r w:rsidR="29FDB6C2" w:rsidRPr="056D9009">
              <w:rPr>
                <w:rFonts w:ascii="Arial" w:eastAsia="Arial" w:hAnsi="Arial" w:cs="Arial"/>
              </w:rPr>
              <w:t>hip and knee osteoarthritis</w:t>
            </w:r>
          </w:p>
          <w:p w14:paraId="77A3CDB6" w14:textId="5FD95EB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Develops a </w:t>
            </w:r>
            <w:r w:rsidR="57D2DF90" w:rsidRPr="056D9009">
              <w:rPr>
                <w:rFonts w:ascii="Arial" w:eastAsia="Arial" w:hAnsi="Arial" w:cs="Arial"/>
              </w:rPr>
              <w:t xml:space="preserve">patient optimization pathway to prevent perioperative complications following hip and knee surgery </w:t>
            </w:r>
            <w:r w:rsidRPr="00191DFC">
              <w:rPr>
                <w:rFonts w:ascii="Arial" w:eastAsia="Arial" w:hAnsi="Arial" w:cs="Arial"/>
              </w:rPr>
              <w:t>as part of a multidisciplinary team</w:t>
            </w:r>
          </w:p>
        </w:tc>
      </w:tr>
      <w:tr w:rsidR="00451527" w:rsidRPr="00147E6A" w14:paraId="552E213C" w14:textId="77777777" w:rsidTr="00770694">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5A115028">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2BE17A1A"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3B62CF7A" w14:textId="77777777" w:rsidTr="00770694">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7E946F97" w14:textId="16FAF13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AO </w:t>
            </w:r>
            <w:r w:rsidR="00B670D7">
              <w:rPr>
                <w:rFonts w:ascii="Arial" w:eastAsia="Arial" w:hAnsi="Arial" w:cs="Arial"/>
              </w:rPr>
              <w:t>Foundation s</w:t>
            </w:r>
            <w:r w:rsidRPr="00191DFC">
              <w:rPr>
                <w:rFonts w:ascii="Arial" w:eastAsia="Arial" w:hAnsi="Arial" w:cs="Arial"/>
              </w:rPr>
              <w:t xml:space="preserve">urgery </w:t>
            </w:r>
            <w:r w:rsidR="00B670D7">
              <w:rPr>
                <w:rFonts w:ascii="Arial" w:eastAsia="Arial" w:hAnsi="Arial" w:cs="Arial"/>
              </w:rPr>
              <w:t>r</w:t>
            </w:r>
            <w:r w:rsidRPr="00191DFC">
              <w:rPr>
                <w:rFonts w:ascii="Arial" w:eastAsia="Arial" w:hAnsi="Arial" w:cs="Arial"/>
              </w:rPr>
              <w:t>eference. (</w:t>
            </w:r>
            <w:r w:rsidR="00B670D7">
              <w:rPr>
                <w:rFonts w:ascii="Arial" w:eastAsia="Arial" w:hAnsi="Arial" w:cs="Arial"/>
              </w:rPr>
              <w:t>n</w:t>
            </w:r>
            <w:r w:rsidRPr="00191DFC">
              <w:rPr>
                <w:rFonts w:ascii="Arial" w:eastAsia="Arial" w:hAnsi="Arial" w:cs="Arial"/>
              </w:rPr>
              <w:t xml:space="preserve">ational </w:t>
            </w:r>
            <w:r w:rsidR="00B670D7">
              <w:rPr>
                <w:rFonts w:ascii="Arial" w:eastAsia="Arial" w:hAnsi="Arial" w:cs="Arial"/>
              </w:rPr>
              <w:t>o</w:t>
            </w:r>
            <w:r w:rsidRPr="00191DFC">
              <w:rPr>
                <w:rFonts w:ascii="Arial" w:eastAsia="Arial" w:hAnsi="Arial" w:cs="Arial"/>
              </w:rPr>
              <w:t xml:space="preserve">rganization </w:t>
            </w:r>
            <w:r w:rsidR="00B670D7">
              <w:rPr>
                <w:rFonts w:ascii="Arial" w:eastAsia="Arial" w:hAnsi="Arial" w:cs="Arial"/>
              </w:rPr>
              <w:t>g</w:t>
            </w:r>
            <w:r w:rsidRPr="00191DFC">
              <w:rPr>
                <w:rFonts w:ascii="Arial" w:eastAsia="Arial" w:hAnsi="Arial" w:cs="Arial"/>
              </w:rPr>
              <w:t>uidelines, e.g.</w:t>
            </w:r>
            <w:r w:rsidR="00B670D7">
              <w:rPr>
                <w:rFonts w:ascii="Arial" w:eastAsia="Arial" w:hAnsi="Arial" w:cs="Arial"/>
              </w:rPr>
              <w:t>,</w:t>
            </w:r>
            <w:r w:rsidRPr="00191DFC">
              <w:rPr>
                <w:rFonts w:ascii="Arial" w:eastAsia="Arial" w:hAnsi="Arial" w:cs="Arial"/>
              </w:rPr>
              <w:t xml:space="preserve"> A</w:t>
            </w:r>
            <w:r w:rsidR="00B670D7">
              <w:rPr>
                <w:rFonts w:ascii="Arial" w:eastAsia="Arial" w:hAnsi="Arial" w:cs="Arial"/>
              </w:rPr>
              <w:t xml:space="preserve">merican </w:t>
            </w:r>
            <w:r w:rsidRPr="00191DFC">
              <w:rPr>
                <w:rFonts w:ascii="Arial" w:eastAsia="Arial" w:hAnsi="Arial" w:cs="Arial"/>
              </w:rPr>
              <w:t>O</w:t>
            </w:r>
            <w:r w:rsidR="00B670D7">
              <w:rPr>
                <w:rFonts w:ascii="Arial" w:eastAsia="Arial" w:hAnsi="Arial" w:cs="Arial"/>
              </w:rPr>
              <w:t xml:space="preserve">steopathic </w:t>
            </w:r>
            <w:r w:rsidRPr="00191DFC">
              <w:rPr>
                <w:rFonts w:ascii="Arial" w:eastAsia="Arial" w:hAnsi="Arial" w:cs="Arial"/>
              </w:rPr>
              <w:t>A</w:t>
            </w:r>
            <w:r w:rsidR="00B670D7">
              <w:rPr>
                <w:rFonts w:ascii="Arial" w:eastAsia="Arial" w:hAnsi="Arial" w:cs="Arial"/>
              </w:rPr>
              <w:t>ssociation</w:t>
            </w:r>
            <w:r w:rsidRPr="00191DFC">
              <w:rPr>
                <w:rFonts w:ascii="Arial" w:eastAsia="Arial" w:hAnsi="Arial" w:cs="Arial"/>
              </w:rPr>
              <w:t>, A</w:t>
            </w:r>
            <w:r w:rsidR="00B670D7">
              <w:rPr>
                <w:rFonts w:ascii="Arial" w:eastAsia="Arial" w:hAnsi="Arial" w:cs="Arial"/>
              </w:rPr>
              <w:t xml:space="preserve">merican </w:t>
            </w:r>
            <w:r w:rsidRPr="00191DFC">
              <w:rPr>
                <w:rFonts w:ascii="Arial" w:eastAsia="Arial" w:hAnsi="Arial" w:cs="Arial"/>
              </w:rPr>
              <w:t>A</w:t>
            </w:r>
            <w:r w:rsidR="00B670D7">
              <w:rPr>
                <w:rFonts w:ascii="Arial" w:eastAsia="Arial" w:hAnsi="Arial" w:cs="Arial"/>
              </w:rPr>
              <w:t xml:space="preserve">cademy of </w:t>
            </w:r>
            <w:r w:rsidRPr="00191DFC">
              <w:rPr>
                <w:rFonts w:ascii="Arial" w:eastAsia="Arial" w:hAnsi="Arial" w:cs="Arial"/>
              </w:rPr>
              <w:t>O</w:t>
            </w:r>
            <w:r w:rsidR="00B670D7">
              <w:rPr>
                <w:rFonts w:ascii="Arial" w:eastAsia="Arial" w:hAnsi="Arial" w:cs="Arial"/>
              </w:rPr>
              <w:t xml:space="preserve">rthopaedic </w:t>
            </w:r>
            <w:r w:rsidRPr="00191DFC">
              <w:rPr>
                <w:rFonts w:ascii="Arial" w:eastAsia="Arial" w:hAnsi="Arial" w:cs="Arial"/>
              </w:rPr>
              <w:t>S</w:t>
            </w:r>
            <w:r w:rsidR="00B670D7">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27">
              <w:r w:rsidR="3334684E" w:rsidRPr="5A115028">
                <w:rPr>
                  <w:rStyle w:val="Hyperlink"/>
                  <w:rFonts w:ascii="Arial" w:eastAsia="Arial" w:hAnsi="Arial" w:cs="Arial"/>
                </w:rPr>
                <w:t>https://surgeryreference.aofoundation.org/orthopedic-trauma/adult-trauma/proximal-femur/femoral-neck-fracture-subcapital-displaced</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2021.</w:t>
            </w:r>
          </w:p>
          <w:p w14:paraId="4FA95EDF" w14:textId="5B5218D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Orthopaedic Trauma Association (OTA)</w:t>
            </w:r>
            <w:r w:rsidR="00910859">
              <w:rPr>
                <w:rFonts w:ascii="Arial" w:eastAsia="Arial" w:hAnsi="Arial" w:cs="Arial"/>
              </w:rPr>
              <w:t>.</w:t>
            </w:r>
            <w:r w:rsidRPr="00191DFC">
              <w:rPr>
                <w:rFonts w:ascii="Arial" w:eastAsia="Arial" w:hAnsi="Arial" w:cs="Arial"/>
              </w:rPr>
              <w:t xml:space="preserve"> Femoral </w:t>
            </w:r>
            <w:r w:rsidR="00B670D7">
              <w:rPr>
                <w:rFonts w:ascii="Arial" w:eastAsia="Arial" w:hAnsi="Arial" w:cs="Arial"/>
              </w:rPr>
              <w:t>n</w:t>
            </w:r>
            <w:r w:rsidRPr="00191DFC">
              <w:rPr>
                <w:rFonts w:ascii="Arial" w:eastAsia="Arial" w:hAnsi="Arial" w:cs="Arial"/>
              </w:rPr>
              <w:t xml:space="preserve">eck </w:t>
            </w:r>
            <w:r w:rsidR="00B670D7">
              <w:rPr>
                <w:rFonts w:ascii="Arial" w:eastAsia="Arial" w:hAnsi="Arial" w:cs="Arial"/>
              </w:rPr>
              <w:t>fr</w:t>
            </w:r>
            <w:r w:rsidRPr="00191DFC">
              <w:rPr>
                <w:rFonts w:ascii="Arial" w:eastAsia="Arial" w:hAnsi="Arial" w:cs="Arial"/>
              </w:rPr>
              <w:t xml:space="preserve">actures. </w:t>
            </w:r>
            <w:hyperlink r:id="rId28">
              <w:r w:rsidR="3334684E" w:rsidRPr="5A115028">
                <w:rPr>
                  <w:rStyle w:val="Hyperlink"/>
                  <w:rFonts w:ascii="Arial" w:eastAsia="Arial" w:hAnsi="Arial" w:cs="Arial"/>
                </w:rPr>
                <w:t>https://ota.org/sites/files/2018-08/L02-Femoral%20Neck%20Fractures.pdf</w:t>
              </w:r>
            </w:hyperlink>
            <w:r w:rsidR="6CC5C04F" w:rsidRPr="5A115028">
              <w:rPr>
                <w:rFonts w:ascii="Arial" w:eastAsia="Arial" w:hAnsi="Arial" w:cs="Arial"/>
              </w:rPr>
              <w:t>.</w:t>
            </w:r>
            <w:r w:rsidR="3334684E" w:rsidRPr="5A115028">
              <w:rPr>
                <w:rFonts w:ascii="Arial" w:eastAsia="Arial" w:hAnsi="Arial" w:cs="Arial"/>
              </w:rPr>
              <w:t xml:space="preserve"> </w:t>
            </w:r>
            <w:r w:rsidRPr="00191DFC">
              <w:rPr>
                <w:rFonts w:ascii="Arial" w:eastAsia="Arial" w:hAnsi="Arial" w:cs="Arial"/>
              </w:rPr>
              <w:t xml:space="preserve">2021.  </w:t>
            </w:r>
          </w:p>
          <w:p w14:paraId="2251E8F5" w14:textId="5C6FF549"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Various journal</w:t>
            </w:r>
            <w:r w:rsidRPr="00191DFC">
              <w:rPr>
                <w:rFonts w:ascii="Arial" w:eastAsia="Arial" w:hAnsi="Arial" w:cs="Arial"/>
              </w:rPr>
              <w:t>s (</w:t>
            </w:r>
            <w:r w:rsidRPr="00E737C1">
              <w:rPr>
                <w:rFonts w:ascii="Arial" w:eastAsia="Arial" w:hAnsi="Arial" w:cs="Arial"/>
                <w:i/>
                <w:iCs/>
              </w:rPr>
              <w:t>J</w:t>
            </w:r>
            <w:r w:rsidR="00B670D7" w:rsidRPr="00E737C1">
              <w:rPr>
                <w:rFonts w:ascii="Arial" w:eastAsia="Arial" w:hAnsi="Arial" w:cs="Arial"/>
                <w:i/>
                <w:iCs/>
              </w:rPr>
              <w:t>ournal of the American Academy of Orthopaedic Surgeons</w:t>
            </w:r>
            <w:r w:rsidRPr="00E737C1">
              <w:rPr>
                <w:rFonts w:ascii="Arial" w:eastAsia="Arial" w:hAnsi="Arial" w:cs="Arial"/>
                <w:i/>
                <w:iCs/>
              </w:rPr>
              <w:t>, J</w:t>
            </w:r>
            <w:r w:rsidR="00B670D7" w:rsidRPr="00E737C1">
              <w:rPr>
                <w:rFonts w:ascii="Arial" w:eastAsia="Arial" w:hAnsi="Arial" w:cs="Arial"/>
                <w:i/>
                <w:iCs/>
              </w:rPr>
              <w:t xml:space="preserve">ournal of </w:t>
            </w:r>
            <w:r w:rsidRPr="00E737C1">
              <w:rPr>
                <w:rFonts w:ascii="Arial" w:eastAsia="Arial" w:hAnsi="Arial" w:cs="Arial"/>
                <w:i/>
                <w:iCs/>
              </w:rPr>
              <w:t>O</w:t>
            </w:r>
            <w:r w:rsidR="00B670D7" w:rsidRPr="00E737C1">
              <w:rPr>
                <w:rFonts w:ascii="Arial" w:eastAsia="Arial" w:hAnsi="Arial" w:cs="Arial"/>
                <w:i/>
                <w:iCs/>
              </w:rPr>
              <w:t xml:space="preserve">rthopaedic </w:t>
            </w:r>
            <w:r w:rsidRPr="00E737C1">
              <w:rPr>
                <w:rFonts w:ascii="Arial" w:eastAsia="Arial" w:hAnsi="Arial" w:cs="Arial"/>
                <w:i/>
                <w:iCs/>
              </w:rPr>
              <w:t>T</w:t>
            </w:r>
            <w:r w:rsidR="00B670D7" w:rsidRPr="00E737C1">
              <w:rPr>
                <w:rFonts w:ascii="Arial" w:eastAsia="Arial" w:hAnsi="Arial" w:cs="Arial"/>
                <w:i/>
                <w:iCs/>
              </w:rPr>
              <w:t>rauma</w:t>
            </w:r>
            <w:r w:rsidRPr="00E737C1">
              <w:rPr>
                <w:rFonts w:ascii="Arial" w:eastAsia="Arial" w:hAnsi="Arial" w:cs="Arial"/>
                <w:i/>
                <w:iCs/>
              </w:rPr>
              <w:t>, J</w:t>
            </w:r>
            <w:r w:rsidR="00B670D7" w:rsidRPr="00E737C1">
              <w:rPr>
                <w:rFonts w:ascii="Arial" w:eastAsia="Arial" w:hAnsi="Arial" w:cs="Arial"/>
                <w:i/>
                <w:iCs/>
              </w:rPr>
              <w:t xml:space="preserve">ournal of </w:t>
            </w:r>
            <w:r w:rsidR="00E737C1" w:rsidRPr="00E737C1">
              <w:rPr>
                <w:rFonts w:ascii="Arial" w:eastAsia="Arial" w:hAnsi="Arial" w:cs="Arial"/>
                <w:i/>
                <w:iCs/>
              </w:rPr>
              <w:t>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0077069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0077069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1BDFD2A" w14:textId="77777777" w:rsidTr="5A115028">
        <w:tc>
          <w:tcPr>
            <w:tcW w:w="4950" w:type="dxa"/>
            <w:tcBorders>
              <w:top w:val="single" w:sz="4" w:space="0" w:color="000000" w:themeColor="text1"/>
              <w:bottom w:val="single" w:sz="4" w:space="0" w:color="000000" w:themeColor="text1"/>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Accepts responsibility for personal and professional development by establishing goals</w:t>
            </w:r>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04E7B5E9"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w:t>
            </w:r>
            <w:r w:rsidR="00A164D8">
              <w:rPr>
                <w:rFonts w:ascii="Arial" w:eastAsia="Arial" w:hAnsi="Arial" w:cs="Arial"/>
                <w:i/>
                <w:color w:val="000000"/>
              </w:rPr>
              <w:t>,</w:t>
            </w:r>
            <w:r w:rsidRPr="00154CA1">
              <w:rPr>
                <w:rFonts w:ascii="Arial" w:eastAsia="Arial" w:hAnsi="Arial" w:cs="Arial"/>
                <w:i/>
                <w:color w:val="000000"/>
              </w:rPr>
              <w:t xml:space="preserve"> and limitations in one’s knowledge and expertise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E1389D" w14:textId="0C9F980E" w:rsidR="000A56D7" w:rsidRDefault="000A56D7" w:rsidP="007043DB">
            <w:pPr>
              <w:numPr>
                <w:ilvl w:val="0"/>
                <w:numId w:val="8"/>
              </w:numPr>
              <w:spacing w:after="0" w:line="240" w:lineRule="auto"/>
              <w:ind w:left="187" w:hanging="187"/>
              <w:rPr>
                <w:rFonts w:ascii="Arial" w:eastAsia="Arial" w:hAnsi="Arial" w:cs="Arial"/>
              </w:rPr>
            </w:pPr>
            <w:r>
              <w:rPr>
                <w:rFonts w:ascii="Arial" w:eastAsia="Arial" w:hAnsi="Arial" w:cs="Arial"/>
              </w:rPr>
              <w:t>Let</w:t>
            </w:r>
            <w:r w:rsidRPr="000A56D7">
              <w:rPr>
                <w:rFonts w:ascii="Arial" w:eastAsia="Arial" w:hAnsi="Arial" w:cs="Arial"/>
              </w:rPr>
              <w:t xml:space="preserve"> the </w:t>
            </w:r>
            <w:r>
              <w:rPr>
                <w:rFonts w:ascii="Arial" w:eastAsia="Arial" w:hAnsi="Arial" w:cs="Arial"/>
              </w:rPr>
              <w:t>a</w:t>
            </w:r>
            <w:r w:rsidRPr="000A56D7">
              <w:rPr>
                <w:rFonts w:ascii="Arial" w:eastAsia="Arial" w:hAnsi="Arial" w:cs="Arial"/>
              </w:rPr>
              <w:t>ttending know what areas of weakness or gaps in knowledge</w:t>
            </w:r>
          </w:p>
          <w:p w14:paraId="15C8E212" w14:textId="3FCF44D0"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Reflects on feedback from patient care team members</w:t>
            </w:r>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Identifies gaps in knowledge</w:t>
            </w:r>
          </w:p>
        </w:tc>
      </w:tr>
      <w:tr w:rsidR="00451527" w:rsidRPr="00147E6A" w14:paraId="3282F378" w14:textId="77777777" w:rsidTr="5A115028">
        <w:tc>
          <w:tcPr>
            <w:tcW w:w="4950" w:type="dxa"/>
            <w:tcBorders>
              <w:top w:val="single" w:sz="4" w:space="0" w:color="000000" w:themeColor="text1"/>
              <w:bottom w:val="single" w:sz="4" w:space="0" w:color="000000" w:themeColor="text1"/>
            </w:tcBorders>
            <w:shd w:val="clear" w:color="auto" w:fill="C9C9C9"/>
          </w:tcPr>
          <w:p w14:paraId="429D9990" w14:textId="0AC00E0D"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openness to feedback and other input to inform goals</w:t>
            </w:r>
          </w:p>
          <w:p w14:paraId="3319119D" w14:textId="77777777" w:rsidR="00154CA1" w:rsidRPr="00154CA1" w:rsidRDefault="00154CA1" w:rsidP="00154CA1">
            <w:pPr>
              <w:spacing w:after="0" w:line="240" w:lineRule="auto"/>
              <w:rPr>
                <w:rFonts w:ascii="Arial" w:eastAsia="Arial" w:hAnsi="Arial" w:cs="Arial"/>
                <w:i/>
              </w:rPr>
            </w:pPr>
          </w:p>
          <w:p w14:paraId="7A5D182F" w14:textId="2DB7E817"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w:t>
            </w:r>
            <w:r w:rsidR="003E6570">
              <w:rPr>
                <w:rFonts w:ascii="Arial" w:eastAsia="Arial" w:hAnsi="Arial" w:cs="Arial"/>
                <w:i/>
              </w:rPr>
              <w:t>,</w:t>
            </w:r>
            <w:r w:rsidRPr="00154CA1">
              <w:rPr>
                <w:rFonts w:ascii="Arial" w:eastAsia="Arial" w:hAnsi="Arial" w:cs="Arial"/>
                <w:i/>
              </w:rPr>
              <w:t xml:space="preserve"> and limitations in one’s knowledge and expertise to design a learning plan,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1F73F5" w14:textId="131A1F6F"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Integrates and responds to feedback to adjust clinical performance</w:t>
            </w:r>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1D51D494"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Assesses time management skills and how it impacts timely completion of clinic notes and literature reviews</w:t>
            </w:r>
          </w:p>
          <w:p w14:paraId="36FD67C6" w14:textId="5B67D2A1"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451527" w:rsidRPr="00147E6A" w14:paraId="06A48CD3" w14:textId="77777777" w:rsidTr="5A115028">
        <w:tc>
          <w:tcPr>
            <w:tcW w:w="4950" w:type="dxa"/>
            <w:tcBorders>
              <w:top w:val="single" w:sz="4" w:space="0" w:color="000000" w:themeColor="text1"/>
              <w:bottom w:val="single" w:sz="4" w:space="0" w:color="000000" w:themeColor="text1"/>
            </w:tcBorders>
            <w:shd w:val="clear" w:color="auto" w:fill="C9C9C9"/>
          </w:tcPr>
          <w:p w14:paraId="6F6AB2A7" w14:textId="0E4E9F7D"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Responds to feedback and other input episodically, with adaptability and humility</w:t>
            </w:r>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BBE773" w14:textId="3ACF6204" w:rsidR="00191DFC"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Uses feedback to modify personal professional development goals</w:t>
            </w:r>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Creates a comprehensive personal curriculum to improve education, </w:t>
            </w:r>
            <w:r w:rsidRPr="00191DFC">
              <w:rPr>
                <w:rFonts w:ascii="Arial" w:eastAsia="Arial" w:hAnsi="Arial" w:cs="Arial"/>
              </w:rPr>
              <w:t>including monitoring and accountability for a study plan</w:t>
            </w:r>
          </w:p>
        </w:tc>
      </w:tr>
      <w:tr w:rsidR="00451527" w:rsidRPr="00147E6A" w14:paraId="0DFB299D" w14:textId="77777777" w:rsidTr="5A115028">
        <w:tc>
          <w:tcPr>
            <w:tcW w:w="4950" w:type="dxa"/>
            <w:tcBorders>
              <w:top w:val="single" w:sz="4" w:space="0" w:color="000000" w:themeColor="text1"/>
              <w:bottom w:val="single" w:sz="4" w:space="0" w:color="000000" w:themeColor="text1"/>
            </w:tcBorders>
            <w:shd w:val="clear" w:color="auto" w:fill="C9C9C9"/>
          </w:tcPr>
          <w:p w14:paraId="7F1C4CD4" w14:textId="3F612ED6"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Actively seeks feedback and other input with adaptability and humility</w:t>
            </w:r>
          </w:p>
          <w:p w14:paraId="7BBC5BAC" w14:textId="77777777" w:rsidR="00154CA1" w:rsidRPr="00154CA1" w:rsidRDefault="00154CA1" w:rsidP="00154CA1">
            <w:pPr>
              <w:spacing w:after="0" w:line="240" w:lineRule="auto"/>
              <w:rPr>
                <w:rFonts w:ascii="Arial" w:eastAsia="Arial" w:hAnsi="Arial" w:cs="Arial"/>
                <w:i/>
              </w:rPr>
            </w:pPr>
          </w:p>
          <w:p w14:paraId="5C28E422" w14:textId="1D3A67C1"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w:t>
            </w:r>
            <w:r w:rsidR="003E6570">
              <w:rPr>
                <w:rFonts w:ascii="Arial" w:eastAsia="Arial" w:hAnsi="Arial" w:cs="Arial"/>
                <w:i/>
              </w:rPr>
              <w:t>,</w:t>
            </w:r>
            <w:r w:rsidRPr="00154CA1">
              <w:rPr>
                <w:rFonts w:ascii="Arial" w:eastAsia="Arial" w:hAnsi="Arial" w:cs="Arial"/>
                <w:i/>
              </w:rPr>
              <w:t xml:space="preserve"> and</w:t>
            </w:r>
            <w:r w:rsidR="003E6570">
              <w:rPr>
                <w:rFonts w:ascii="Arial" w:eastAsia="Arial" w:hAnsi="Arial" w:cs="Arial"/>
                <w:i/>
              </w:rPr>
              <w:t>,</w:t>
            </w:r>
            <w:r w:rsidRPr="00154CA1">
              <w:rPr>
                <w:rFonts w:ascii="Arial" w:eastAsia="Arial" w:hAnsi="Arial" w:cs="Arial"/>
                <w:i/>
              </w:rPr>
              <w:t xml:space="preserve"> when necessary, improves 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A2FEB3" w14:textId="0DCF625C" w:rsid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Asks for feedback from peers, faculty</w:t>
            </w:r>
            <w:r w:rsidR="00A50F54" w:rsidRPr="5A115028">
              <w:rPr>
                <w:rFonts w:ascii="Arial" w:eastAsia="Arial" w:hAnsi="Arial" w:cs="Arial"/>
                <w:color w:val="000000" w:themeColor="text1"/>
              </w:rPr>
              <w:t xml:space="preserve"> members</w:t>
            </w:r>
            <w:r w:rsidRPr="5A115028">
              <w:rPr>
                <w:rFonts w:ascii="Arial" w:eastAsia="Arial" w:hAnsi="Arial" w:cs="Arial"/>
                <w:color w:val="000000" w:themeColor="text1"/>
              </w:rPr>
              <w:t>, and ancillary team members</w:t>
            </w:r>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w:t>
            </w:r>
            <w:r w:rsidRPr="5A115028">
              <w:rPr>
                <w:rFonts w:ascii="Arial" w:eastAsia="Arial" w:hAnsi="Arial" w:cs="Arial"/>
                <w:color w:val="000000" w:themeColor="text1"/>
              </w:rPr>
              <w:t>ebriefs with the attending and other patient care team members</w:t>
            </w:r>
            <w:r w:rsidRPr="00191DFC">
              <w:rPr>
                <w:rFonts w:ascii="Arial" w:eastAsia="Arial" w:hAnsi="Arial" w:cs="Arial"/>
              </w:rPr>
              <w:t xml:space="preserve"> after patient encounter</w:t>
            </w:r>
            <w:r w:rsidRPr="5A115028">
              <w:rPr>
                <w:rFonts w:ascii="Arial" w:eastAsia="Arial" w:hAnsi="Arial" w:cs="Arial"/>
                <w:color w:val="000000" w:themeColor="text1"/>
              </w:rPr>
              <w:t xml:space="preserve"> to optimize future collaboration</w:t>
            </w:r>
            <w:r w:rsidRPr="00191DFC">
              <w:rPr>
                <w:rFonts w:ascii="Arial" w:eastAsia="Arial" w:hAnsi="Arial" w:cs="Arial"/>
              </w:rPr>
              <w:t xml:space="preserve"> in the care of the patient and family</w:t>
            </w:r>
          </w:p>
          <w:p w14:paraId="33B6FC55" w14:textId="3BD84F2E" w:rsidR="00451527" w:rsidRPr="00191DFC" w:rsidRDefault="00451527" w:rsidP="001F1401">
            <w:pPr>
              <w:spacing w:after="0" w:line="240" w:lineRule="auto"/>
              <w:ind w:left="187"/>
              <w:rPr>
                <w:rFonts w:ascii="Arial" w:eastAsia="Arial" w:hAnsi="Arial" w:cs="Arial"/>
              </w:rPr>
            </w:pPr>
          </w:p>
        </w:tc>
      </w:tr>
      <w:tr w:rsidR="00451527" w:rsidRPr="00147E6A" w14:paraId="0207BE11" w14:textId="77777777" w:rsidTr="5A115028">
        <w:tc>
          <w:tcPr>
            <w:tcW w:w="4950" w:type="dxa"/>
            <w:tcBorders>
              <w:top w:val="single" w:sz="4" w:space="0" w:color="000000" w:themeColor="text1"/>
              <w:bottom w:val="single" w:sz="4" w:space="0" w:color="000000" w:themeColor="text1"/>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Role models consistently seeking feedback and other input with adaptability and humility</w:t>
            </w:r>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Coaches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FBD25" w14:textId="436079D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Models and teaches practice improvement through focused study and reflective feedback</w:t>
            </w:r>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0077069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77777777" w:rsid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71BFA73C" w14:textId="5FD76C94" w:rsidR="000A6A99" w:rsidRP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learning plan</w:t>
            </w:r>
          </w:p>
        </w:tc>
      </w:tr>
      <w:tr w:rsidR="00451527" w:rsidRPr="00147E6A" w14:paraId="1257010E" w14:textId="77777777" w:rsidTr="5A115028">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C8999E4"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31C687BC" w14:textId="77777777" w:rsidTr="0077069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206255FA"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Burke AE, Benson B, Englander R, Carraccio C, Hicks PJ. Domain of competence: practice-based learning and improvement. </w:t>
            </w:r>
            <w:r w:rsidRPr="5A115028">
              <w:rPr>
                <w:rFonts w:ascii="Arial" w:eastAsia="Arial" w:hAnsi="Arial" w:cs="Arial"/>
                <w:i/>
                <w:color w:val="000000" w:themeColor="text1"/>
              </w:rPr>
              <w:t>Academic Pediatrics</w:t>
            </w:r>
            <w:r w:rsidRPr="5A115028">
              <w:rPr>
                <w:rFonts w:ascii="Arial" w:eastAsia="Arial" w:hAnsi="Arial" w:cs="Arial"/>
                <w:color w:val="000000" w:themeColor="text1"/>
              </w:rPr>
              <w:t xml:space="preserve">. 2014;14(2 Suppl):S38-S54. </w:t>
            </w:r>
            <w:hyperlink r:id="rId29">
              <w:r w:rsidR="3334684E" w:rsidRPr="5A115028">
                <w:rPr>
                  <w:rStyle w:val="Hyperlink"/>
                  <w:rFonts w:ascii="Arial" w:eastAsia="Arial" w:hAnsi="Arial" w:cs="Arial"/>
                </w:rPr>
                <w:t>https://www.academicpedsjnl.net/article/S1876-2859(13)00333-1/pdf</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2FA70959" w14:textId="24FA6EC2" w:rsidR="000A6A99" w:rsidRDefault="00D52679" w:rsidP="007043DB">
            <w:pPr>
              <w:numPr>
                <w:ilvl w:val="0"/>
                <w:numId w:val="8"/>
              </w:numPr>
              <w:spacing w:after="0" w:line="240" w:lineRule="auto"/>
              <w:ind w:left="187" w:hanging="187"/>
              <w:rPr>
                <w:rFonts w:ascii="Arial" w:eastAsia="Arial" w:hAnsi="Arial" w:cs="Arial"/>
              </w:rPr>
            </w:pPr>
            <w:hyperlink r:id="rId30">
              <w:r w:rsidR="00451527" w:rsidRPr="5A115028">
                <w:rPr>
                  <w:rFonts w:ascii="Arial" w:eastAsia="Arial" w:hAnsi="Arial" w:cs="Arial"/>
                  <w:color w:val="000000" w:themeColor="text1"/>
                </w:rPr>
                <w:t>Hojat M</w:t>
              </w:r>
            </w:hyperlink>
            <w:r w:rsidR="00451527" w:rsidRPr="5A115028">
              <w:rPr>
                <w:rFonts w:ascii="Arial" w:eastAsia="Arial" w:hAnsi="Arial" w:cs="Arial"/>
                <w:color w:val="000000" w:themeColor="text1"/>
              </w:rPr>
              <w:t xml:space="preserve">, </w:t>
            </w:r>
            <w:hyperlink r:id="rId31">
              <w:r w:rsidR="00451527" w:rsidRPr="5A115028">
                <w:rPr>
                  <w:rFonts w:ascii="Arial" w:eastAsia="Arial" w:hAnsi="Arial" w:cs="Arial"/>
                  <w:color w:val="000000" w:themeColor="text1"/>
                </w:rPr>
                <w:t>Veloski JJ</w:t>
              </w:r>
            </w:hyperlink>
            <w:r w:rsidR="00451527" w:rsidRPr="5A115028">
              <w:rPr>
                <w:rFonts w:ascii="Arial" w:eastAsia="Arial" w:hAnsi="Arial" w:cs="Arial"/>
                <w:color w:val="000000" w:themeColor="text1"/>
              </w:rPr>
              <w:t xml:space="preserve">, </w:t>
            </w:r>
            <w:hyperlink r:id="rId32">
              <w:r w:rsidR="00451527" w:rsidRPr="5A115028">
                <w:rPr>
                  <w:rFonts w:ascii="Arial" w:eastAsia="Arial" w:hAnsi="Arial" w:cs="Arial"/>
                  <w:color w:val="000000" w:themeColor="text1"/>
                </w:rPr>
                <w:t>Gonnella JS</w:t>
              </w:r>
            </w:hyperlink>
            <w:r w:rsidR="00451527" w:rsidRPr="5A115028">
              <w:rPr>
                <w:rFonts w:ascii="Arial" w:eastAsia="Arial" w:hAnsi="Arial" w:cs="Arial"/>
                <w:color w:val="000000" w:themeColor="text1"/>
              </w:rPr>
              <w:t xml:space="preserve">. Measurement and correlates of physicians' lifelong learning. </w:t>
            </w:r>
            <w:r w:rsidR="00451527" w:rsidRPr="5A115028">
              <w:rPr>
                <w:rFonts w:ascii="Arial" w:eastAsia="Arial" w:hAnsi="Arial" w:cs="Arial"/>
                <w:i/>
                <w:color w:val="000000" w:themeColor="text1"/>
              </w:rPr>
              <w:t>Academic Medicine</w:t>
            </w:r>
            <w:r w:rsidR="00451527" w:rsidRPr="5A115028">
              <w:rPr>
                <w:rFonts w:ascii="Arial" w:eastAsia="Arial" w:hAnsi="Arial" w:cs="Arial"/>
                <w:color w:val="000000" w:themeColor="text1"/>
              </w:rPr>
              <w:t xml:space="preserve">. 2009;84(8):1066-1074. </w:t>
            </w:r>
            <w:hyperlink r:id="rId33">
              <w:r w:rsidR="3334684E" w:rsidRPr="5A115028">
                <w:rPr>
                  <w:rStyle w:val="Hyperlink"/>
                  <w:rFonts w:ascii="Arial" w:eastAsia="Arial" w:hAnsi="Arial" w:cs="Arial"/>
                </w:rPr>
                <w:t>https://journals.lww.com/academicmedicine/fulltext/2009/08000/Measurement_and_Correlates_of_Physicians__Lifelong.21.aspx</w:t>
              </w:r>
            </w:hyperlink>
            <w:r w:rsidR="6CC5C04F" w:rsidRPr="5A115028">
              <w:rPr>
                <w:rFonts w:ascii="Arial" w:eastAsia="Arial" w:hAnsi="Arial" w:cs="Arial"/>
              </w:rPr>
              <w:t>.</w:t>
            </w:r>
            <w:r w:rsidR="3334684E" w:rsidRPr="5A115028">
              <w:rPr>
                <w:rFonts w:ascii="Arial" w:eastAsia="Arial" w:hAnsi="Arial" w:cs="Arial"/>
              </w:rPr>
              <w:t xml:space="preserve"> </w:t>
            </w:r>
            <w:r w:rsidR="00451527" w:rsidRPr="000A6A99">
              <w:rPr>
                <w:rFonts w:ascii="Arial" w:eastAsia="Arial" w:hAnsi="Arial" w:cs="Arial"/>
              </w:rPr>
              <w:t>2021.</w:t>
            </w:r>
          </w:p>
          <w:p w14:paraId="6D60B32C" w14:textId="5C2B1337"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5A115028">
              <w:rPr>
                <w:rFonts w:ascii="Arial" w:eastAsia="Arial" w:hAnsi="Arial" w:cs="Arial"/>
                <w:i/>
                <w:color w:val="000000" w:themeColor="text1"/>
              </w:rPr>
              <w:t>Academic Medicine</w:t>
            </w:r>
            <w:r w:rsidRPr="5A115028">
              <w:rPr>
                <w:rFonts w:ascii="Arial" w:eastAsia="Arial" w:hAnsi="Arial" w:cs="Arial"/>
                <w:color w:val="000000" w:themeColor="text1"/>
              </w:rPr>
              <w:t xml:space="preserve">. 2013;88(10):1558-1563. </w:t>
            </w:r>
            <w:hyperlink r:id="rId34">
              <w:r w:rsidR="3334684E" w:rsidRPr="5A115028">
                <w:rPr>
                  <w:rStyle w:val="Hyperlink"/>
                  <w:rFonts w:ascii="Arial" w:eastAsia="Arial" w:hAnsi="Arial" w:cs="Arial"/>
                </w:rPr>
                <w:t>https://journals.lww.com/academicmedicine/fulltext/2013/10000/Assessing_Residents__Written_Learning_Goals_and.39.aspx</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00770694">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49DA1ED8"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451527" w14:paraId="4D209C1B" w14:textId="77777777" w:rsidTr="00770694">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727A19D7" w14:textId="77777777" w:rsidTr="5A115028">
        <w:tc>
          <w:tcPr>
            <w:tcW w:w="4950" w:type="dxa"/>
            <w:tcBorders>
              <w:top w:val="single" w:sz="4" w:space="0" w:color="000000" w:themeColor="text1"/>
              <w:bottom w:val="single" w:sz="4" w:space="0" w:color="000000" w:themeColor="text1"/>
            </w:tcBorders>
            <w:shd w:val="clear" w:color="auto" w:fill="C9C9C9"/>
          </w:tcPr>
          <w:p w14:paraId="11D77BC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p>
          <w:p w14:paraId="12B4E142" w14:textId="77777777" w:rsidR="00154CA1" w:rsidRPr="00154CA1" w:rsidRDefault="00154CA1" w:rsidP="00154CA1">
            <w:pPr>
              <w:spacing w:after="0" w:line="240" w:lineRule="auto"/>
              <w:rPr>
                <w:rFonts w:ascii="Arial" w:eastAsia="Arial" w:hAnsi="Arial" w:cs="Arial"/>
                <w:i/>
              </w:rPr>
            </w:pPr>
          </w:p>
          <w:p w14:paraId="62FD17FE" w14:textId="741F49F4"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CFE704" w14:textId="1AB11ED0"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 and unmanaged stress as contributing factors to professional lapses</w:t>
            </w:r>
          </w:p>
          <w:p w14:paraId="5E2A7109" w14:textId="77777777" w:rsidR="000A6A99" w:rsidRDefault="000A6A99" w:rsidP="007043DB">
            <w:pPr>
              <w:spacing w:after="0" w:line="240" w:lineRule="auto"/>
              <w:rPr>
                <w:rFonts w:ascii="Arial" w:eastAsia="Arial" w:hAnsi="Arial" w:cs="Arial"/>
              </w:rPr>
            </w:pPr>
          </w:p>
          <w:p w14:paraId="6D1CD210" w14:textId="5BD2952B" w:rsidR="000A6A99"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0A6A99">
              <w:rPr>
                <w:rFonts w:ascii="Arial" w:eastAsia="Arial" w:hAnsi="Arial" w:cs="Arial"/>
              </w:rPr>
              <w:t xml:space="preserve">elates the importance of patient autonomy as it relates to informed consent including the role of surrogates and </w:t>
            </w:r>
            <w:r w:rsidR="00A50F54">
              <w:rPr>
                <w:rFonts w:ascii="Arial" w:eastAsia="Arial" w:hAnsi="Arial" w:cs="Arial"/>
              </w:rPr>
              <w:t>a</w:t>
            </w:r>
            <w:r w:rsidR="00451527" w:rsidRPr="000A6A99">
              <w:rPr>
                <w:rFonts w:ascii="Arial" w:eastAsia="Arial" w:hAnsi="Arial" w:cs="Arial"/>
              </w:rPr>
              <w:t xml:space="preserve">dvance </w:t>
            </w:r>
            <w:r w:rsidR="00A50F54">
              <w:rPr>
                <w:rFonts w:ascii="Arial" w:eastAsia="Arial" w:hAnsi="Arial" w:cs="Arial"/>
              </w:rPr>
              <w:t>d</w:t>
            </w:r>
            <w:r w:rsidR="00451527" w:rsidRPr="000A6A99">
              <w:rPr>
                <w:rFonts w:ascii="Arial" w:eastAsia="Arial" w:hAnsi="Arial" w:cs="Arial"/>
              </w:rPr>
              <w:t>irectives</w:t>
            </w:r>
          </w:p>
          <w:p w14:paraId="3320200B" w14:textId="3EE9DDA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Understands the impact of disclosing errors in patient care and loss of patient confidentiality </w:t>
            </w:r>
          </w:p>
        </w:tc>
      </w:tr>
      <w:tr w:rsidR="00451527" w14:paraId="4C3D0A7E" w14:textId="77777777" w:rsidTr="5A115028">
        <w:tc>
          <w:tcPr>
            <w:tcW w:w="4950" w:type="dxa"/>
            <w:tcBorders>
              <w:top w:val="single" w:sz="4" w:space="0" w:color="000000" w:themeColor="text1"/>
              <w:bottom w:val="single" w:sz="4" w:space="0" w:color="000000" w:themeColor="text1"/>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insight into professional behavior in straightforward situations</w:t>
            </w:r>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F36F8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7043DB">
            <w:pPr>
              <w:spacing w:after="0" w:line="240" w:lineRule="auto"/>
              <w:rPr>
                <w:rFonts w:ascii="Arial" w:eastAsia="Arial" w:hAnsi="Arial" w:cs="Arial"/>
              </w:rPr>
            </w:pPr>
          </w:p>
          <w:p w14:paraId="659F48CB" w14:textId="365F709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appropriate people of personal mistakes; does not make excuses</w:t>
            </w:r>
          </w:p>
          <w:p w14:paraId="3AAE4FED" w14:textId="1F76F40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451527" w14:paraId="6AC0B2BD" w14:textId="77777777" w:rsidTr="5A115028">
        <w:tc>
          <w:tcPr>
            <w:tcW w:w="4950" w:type="dxa"/>
            <w:tcBorders>
              <w:top w:val="single" w:sz="4" w:space="0" w:color="000000" w:themeColor="text1"/>
              <w:bottom w:val="single" w:sz="4" w:space="0" w:color="000000" w:themeColor="text1"/>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Demonstrates professional behavior in complex situations</w:t>
            </w:r>
          </w:p>
          <w:p w14:paraId="6EFD209C" w14:textId="77777777" w:rsidR="00154CA1" w:rsidRPr="00154CA1" w:rsidRDefault="00154CA1" w:rsidP="00154CA1">
            <w:pPr>
              <w:spacing w:after="0" w:line="240" w:lineRule="auto"/>
              <w:rPr>
                <w:rFonts w:ascii="Arial" w:eastAsia="Arial" w:hAnsi="Arial" w:cs="Arial"/>
                <w:i/>
                <w:color w:val="000000"/>
              </w:rPr>
            </w:pPr>
          </w:p>
          <w:p w14:paraId="7FD8E54C" w14:textId="77777777" w:rsidR="00154CA1" w:rsidRPr="00154CA1" w:rsidRDefault="00154CA1" w:rsidP="00154CA1">
            <w:pPr>
              <w:spacing w:after="0" w:line="240" w:lineRule="auto"/>
              <w:rPr>
                <w:rFonts w:ascii="Arial" w:eastAsia="Arial" w:hAnsi="Arial" w:cs="Arial"/>
                <w:i/>
                <w:color w:val="000000"/>
              </w:rPr>
            </w:pPr>
          </w:p>
          <w:p w14:paraId="6EC644EE" w14:textId="77777777" w:rsidR="00154CA1" w:rsidRPr="00154CA1" w:rsidRDefault="00154CA1" w:rsidP="00154CA1">
            <w:pPr>
              <w:spacing w:after="0" w:line="240" w:lineRule="auto"/>
              <w:rPr>
                <w:rFonts w:ascii="Arial" w:eastAsia="Arial" w:hAnsi="Arial" w:cs="Arial"/>
                <w:i/>
                <w:color w:val="000000"/>
              </w:rPr>
            </w:pPr>
          </w:p>
          <w:p w14:paraId="4BF758E7" w14:textId="474F3F1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Integrates ethical principles and recognizes the need to seek help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EC827E" w14:textId="317CC44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Does not attribute blame when discussing adverse outcome with family member</w:t>
            </w:r>
            <w:r w:rsidR="00A50F54">
              <w:rPr>
                <w:rFonts w:ascii="Arial" w:eastAsia="Arial" w:hAnsi="Arial" w:cs="Arial"/>
              </w:rPr>
              <w:t xml:space="preserve">s or the </w:t>
            </w:r>
            <w:r w:rsidRPr="000A6A99">
              <w:rPr>
                <w:rFonts w:ascii="Arial" w:eastAsia="Arial" w:hAnsi="Arial" w:cs="Arial"/>
              </w:rPr>
              <w:t>patient</w:t>
            </w:r>
          </w:p>
          <w:p w14:paraId="3F6242BF" w14:textId="1A839F4F"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respectful, unemotional communication in discussions when resolving conflict within health care team</w:t>
            </w:r>
          </w:p>
          <w:p w14:paraId="2DD6EB6D" w14:textId="77777777" w:rsidR="000A6A99" w:rsidRDefault="000A6A99" w:rsidP="007043DB">
            <w:pPr>
              <w:spacing w:after="0" w:line="240" w:lineRule="auto"/>
              <w:rPr>
                <w:rFonts w:ascii="Arial" w:eastAsia="Arial" w:hAnsi="Arial" w:cs="Arial"/>
              </w:rPr>
            </w:pPr>
          </w:p>
          <w:p w14:paraId="2AFA98B2" w14:textId="37A7724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site director or appropriate supervisor after noticing a colleague seems to be impaired</w:t>
            </w:r>
          </w:p>
        </w:tc>
      </w:tr>
      <w:tr w:rsidR="00451527" w14:paraId="7E0D2897" w14:textId="77777777" w:rsidTr="5A115028">
        <w:tc>
          <w:tcPr>
            <w:tcW w:w="4950" w:type="dxa"/>
            <w:tcBorders>
              <w:top w:val="single" w:sz="4" w:space="0" w:color="000000" w:themeColor="text1"/>
              <w:bottom w:val="single" w:sz="4" w:space="0" w:color="000000" w:themeColor="text1"/>
            </w:tcBorders>
            <w:shd w:val="clear" w:color="auto" w:fill="C9C9C9"/>
          </w:tcPr>
          <w:p w14:paraId="0D7D25E5" w14:textId="596BCCBF"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 xml:space="preserve">Recognizes situations that may promote professionalism lapses and intervenes to prevent lapses in </w:t>
            </w:r>
            <w:r w:rsidR="003A72A9">
              <w:rPr>
                <w:rFonts w:ascii="Arial" w:eastAsia="Arial" w:hAnsi="Arial" w:cs="Arial"/>
                <w:i/>
              </w:rPr>
              <w:t>one</w:t>
            </w:r>
            <w:r w:rsidR="00154CA1" w:rsidRPr="00154CA1">
              <w:rPr>
                <w:rFonts w:ascii="Arial" w:eastAsia="Arial" w:hAnsi="Arial" w:cs="Arial"/>
                <w:i/>
              </w:rPr>
              <w:t>self and others</w:t>
            </w:r>
          </w:p>
          <w:p w14:paraId="15237BBD" w14:textId="77777777" w:rsidR="00154CA1" w:rsidRPr="00154CA1" w:rsidRDefault="00154CA1" w:rsidP="00154CA1">
            <w:pPr>
              <w:spacing w:after="0" w:line="240" w:lineRule="auto"/>
              <w:rPr>
                <w:rFonts w:ascii="Arial" w:eastAsia="Arial" w:hAnsi="Arial" w:cs="Arial"/>
                <w:i/>
              </w:rPr>
            </w:pPr>
          </w:p>
          <w:p w14:paraId="0B4B8C4A" w14:textId="0D4EC85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AF551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Acts in patient’s best interest when collaborating with other health care services to determine appropriate admission service</w:t>
            </w:r>
          </w:p>
          <w:p w14:paraId="3A301362" w14:textId="46834B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Responds to inappropriate racial or gender microaggressions</w:t>
            </w:r>
          </w:p>
          <w:p w14:paraId="663A4536" w14:textId="77777777" w:rsidR="000A6A99" w:rsidRDefault="000A6A99" w:rsidP="007043DB">
            <w:pPr>
              <w:spacing w:after="0" w:line="240" w:lineRule="auto"/>
              <w:rPr>
                <w:rFonts w:ascii="Arial" w:eastAsia="Arial" w:hAnsi="Arial" w:cs="Arial"/>
              </w:rPr>
            </w:pPr>
          </w:p>
          <w:p w14:paraId="7ABEA000" w14:textId="2FDD337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Elevates issues regarding </w:t>
            </w:r>
            <w:r w:rsidR="00CF2E17">
              <w:rPr>
                <w:rFonts w:ascii="Arial" w:eastAsia="Arial" w:hAnsi="Arial" w:cs="Arial"/>
              </w:rPr>
              <w:t>limb amputation or other adverse outcomes</w:t>
            </w:r>
            <w:r w:rsidRPr="000A6A99">
              <w:rPr>
                <w:rFonts w:ascii="Arial" w:eastAsia="Arial" w:hAnsi="Arial" w:cs="Arial"/>
              </w:rPr>
              <w:t xml:space="preserve">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 </w:t>
            </w:r>
          </w:p>
        </w:tc>
      </w:tr>
      <w:tr w:rsidR="00451527" w14:paraId="3832A21E" w14:textId="77777777" w:rsidTr="5A115028">
        <w:tc>
          <w:tcPr>
            <w:tcW w:w="4950" w:type="dxa"/>
            <w:tcBorders>
              <w:top w:val="single" w:sz="4" w:space="0" w:color="000000" w:themeColor="text1"/>
              <w:bottom w:val="single" w:sz="4" w:space="0" w:color="000000" w:themeColor="text1"/>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Coaches others when their behavior fails to meet professional expectations</w:t>
            </w:r>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7E3E25" w14:textId="301CC058" w:rsidR="000A6A99" w:rsidRDefault="00451527" w:rsidP="001F1401">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Chooses appropriate setting and tone in discussions with others regarding suboptimal professional behavior</w:t>
            </w:r>
          </w:p>
          <w:p w14:paraId="32B30FAB" w14:textId="16997E84"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Recognizes source of repetitive conflict between members of health care team and recommends institutional policy to resolve</w:t>
            </w:r>
          </w:p>
          <w:p w14:paraId="3454E71A" w14:textId="5DCEF6D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00770694">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Direct observation</w:t>
            </w:r>
          </w:p>
          <w:p w14:paraId="140CEE4B"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Global evaluation</w:t>
            </w:r>
          </w:p>
          <w:p w14:paraId="62B2361E"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Multisource feedback</w:t>
            </w:r>
          </w:p>
          <w:p w14:paraId="38374C14"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Oral or written self-reflection </w:t>
            </w:r>
          </w:p>
          <w:p w14:paraId="0F38288B" w14:textId="01EB3AB1"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Simulation</w:t>
            </w:r>
          </w:p>
        </w:tc>
      </w:tr>
      <w:tr w:rsidR="00451527" w14:paraId="1A8F47DA" w14:textId="77777777" w:rsidTr="5A115028">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00770694">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4731434C"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American Medical Association (AMA). Ethics. </w:t>
            </w:r>
            <w:hyperlink r:id="rId35">
              <w:r w:rsidR="3334684E" w:rsidRPr="5A115028">
                <w:rPr>
                  <w:rStyle w:val="Hyperlink"/>
                  <w:rFonts w:ascii="Arial" w:eastAsia="Arial" w:hAnsi="Arial" w:cs="Arial"/>
                </w:rPr>
                <w:t>https://www.ama-assn.org/delivering-care/ama-code-medical-ethics</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5ACA9405" w14:textId="0CADB36E"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ABIM Foundation, ACP-ASIM Foundation, European Federation of Internal Medicine. Medical professionalism in the new millennium: A physician charter. </w:t>
            </w:r>
            <w:r w:rsidRPr="5A115028">
              <w:rPr>
                <w:rFonts w:ascii="Arial" w:eastAsia="Arial" w:hAnsi="Arial" w:cs="Arial"/>
                <w:i/>
                <w:color w:val="000000" w:themeColor="text1"/>
              </w:rPr>
              <w:t>Perspectives</w:t>
            </w:r>
            <w:r w:rsidRPr="5A115028">
              <w:rPr>
                <w:rFonts w:ascii="Arial" w:eastAsia="Arial" w:hAnsi="Arial" w:cs="Arial"/>
                <w:color w:val="000000" w:themeColor="text1"/>
              </w:rPr>
              <w:t xml:space="preserve">. 2002. </w:t>
            </w:r>
            <w:hyperlink r:id="rId36">
              <w:r w:rsidR="3334684E" w:rsidRPr="5A115028">
                <w:rPr>
                  <w:rStyle w:val="Hyperlink"/>
                  <w:rFonts w:ascii="Arial" w:eastAsia="Arial" w:hAnsi="Arial" w:cs="Arial"/>
                </w:rPr>
                <w:t>https://abimfoundation.org/wp-content/uploads/2015/12/Medical-Professionalism-in-the-New-Millenium-A-Physician-Charter.pdf</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4B5212F5" w14:textId="6E02181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Bynny RL, Paauw DS, Papadakis MA, Pfeil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37">
              <w:r w:rsidR="3334684E" w:rsidRPr="5A115028">
                <w:rPr>
                  <w:rStyle w:val="Hyperlink"/>
                  <w:rFonts w:ascii="Arial" w:eastAsia="Arial" w:hAnsi="Arial" w:cs="Arial"/>
                </w:rPr>
                <w:t>http://alphaomegaalpha.org/pdfs/Monograph2018.pdf</w:t>
              </w:r>
            </w:hyperlink>
            <w:r w:rsidR="6CC5C04F" w:rsidRPr="5A115028">
              <w:rPr>
                <w:rFonts w:ascii="Arial" w:eastAsia="Arial" w:hAnsi="Arial" w:cs="Arial"/>
              </w:rPr>
              <w:t>.</w:t>
            </w:r>
            <w:r w:rsidR="3334684E" w:rsidRPr="5A115028">
              <w:rPr>
                <w:rFonts w:ascii="Arial" w:eastAsia="Arial" w:hAnsi="Arial" w:cs="Arial"/>
              </w:rPr>
              <w:t xml:space="preserve"> </w:t>
            </w:r>
            <w:r w:rsidRPr="00910859">
              <w:rPr>
                <w:rFonts w:ascii="Arial" w:eastAsia="Arial" w:hAnsi="Arial" w:cs="Arial"/>
              </w:rPr>
              <w:t>2021</w:t>
            </w:r>
            <w:r w:rsidRPr="000A6A99">
              <w:rPr>
                <w:rFonts w:ascii="Arial" w:eastAsia="Arial" w:hAnsi="Arial" w:cs="Arial"/>
              </w:rPr>
              <w:t>.</w:t>
            </w:r>
          </w:p>
          <w:p w14:paraId="298C228E" w14:textId="1040181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Domen RE, Johnson K, Conran RM, et al. Professionalism in pathology: A case-based approach as a potential education tool. </w:t>
            </w:r>
            <w:r w:rsidRPr="5A115028">
              <w:rPr>
                <w:rFonts w:ascii="Arial" w:eastAsia="Arial" w:hAnsi="Arial" w:cs="Arial"/>
                <w:i/>
                <w:color w:val="000000" w:themeColor="text1"/>
              </w:rPr>
              <w:t xml:space="preserve">Arch Pathol Lab Med. </w:t>
            </w:r>
            <w:r w:rsidRPr="5A115028">
              <w:rPr>
                <w:rFonts w:ascii="Arial" w:eastAsia="Arial" w:hAnsi="Arial" w:cs="Arial"/>
                <w:color w:val="000000" w:themeColor="text1"/>
              </w:rPr>
              <w:t xml:space="preserve">2017;141(2):215-219. </w:t>
            </w:r>
            <w:hyperlink r:id="rId38">
              <w:r w:rsidR="3334684E" w:rsidRPr="5A115028">
                <w:rPr>
                  <w:rStyle w:val="Hyperlink"/>
                  <w:rFonts w:ascii="Arial" w:eastAsia="Arial" w:hAnsi="Arial" w:cs="Arial"/>
                </w:rPr>
                <w:t>https://meridian.allenpress.com/aplm/article/141/2/215/132523/Professionalism-in-Pathology-A-Case-Based-Approach</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23B7987C" w14:textId="65A7C52E"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Levinson W, Ginsburg S, Hafferty FW, Lucey CR. </w:t>
            </w:r>
            <w:r w:rsidRPr="5A115028">
              <w:rPr>
                <w:rFonts w:ascii="Arial" w:eastAsia="Arial" w:hAnsi="Arial" w:cs="Arial"/>
                <w:i/>
                <w:color w:val="000000" w:themeColor="text1"/>
              </w:rPr>
              <w:t>Understanding Medical Professionalism</w:t>
            </w:r>
            <w:r w:rsidRPr="5A115028">
              <w:rPr>
                <w:rFonts w:ascii="Arial" w:eastAsia="Arial" w:hAnsi="Arial" w:cs="Arial"/>
                <w:color w:val="000000" w:themeColor="text1"/>
              </w:rPr>
              <w:t xml:space="preserve">. 1st ed. New York, NY: McGraw-Hill Education; 2014. </w:t>
            </w:r>
            <w:hyperlink r:id="rId39">
              <w:r w:rsidR="3334684E" w:rsidRPr="5A115028">
                <w:rPr>
                  <w:rStyle w:val="Hyperlink"/>
                  <w:rFonts w:ascii="Arial" w:eastAsia="Arial" w:hAnsi="Arial" w:cs="Arial"/>
                </w:rPr>
                <w:t>https://accessmedicine.mhmedical.com/book.aspx?bookID=1058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4DD1C30" w14:textId="77777777" w:rsidTr="5A115028">
        <w:tc>
          <w:tcPr>
            <w:tcW w:w="4950" w:type="dxa"/>
            <w:tcBorders>
              <w:top w:val="single" w:sz="4" w:space="0" w:color="000000" w:themeColor="text1"/>
              <w:bottom w:val="single" w:sz="4" w:space="0" w:color="000000" w:themeColor="text1"/>
            </w:tcBorders>
            <w:shd w:val="clear" w:color="auto" w:fill="C9C9C9"/>
          </w:tcPr>
          <w:p w14:paraId="5C706895"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Reliably arrives to clinical activities on time and describes strategies for ensuring timely task completion</w:t>
            </w:r>
          </w:p>
          <w:p w14:paraId="5F69021B" w14:textId="77777777" w:rsidR="00154CA1" w:rsidRPr="00154CA1" w:rsidRDefault="00154CA1" w:rsidP="00154CA1">
            <w:pPr>
              <w:spacing w:after="0" w:line="240" w:lineRule="auto"/>
              <w:rPr>
                <w:rFonts w:ascii="Arial" w:eastAsia="Arial" w:hAnsi="Arial" w:cs="Arial"/>
                <w:i/>
                <w:color w:val="000000"/>
              </w:rPr>
            </w:pPr>
          </w:p>
          <w:p w14:paraId="4D1A0C89" w14:textId="5A82A7D0"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D8472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work hour logs promptly</w:t>
            </w:r>
          </w:p>
          <w:p w14:paraId="4CC04218" w14:textId="77777777" w:rsidR="000A6A99" w:rsidRPr="000A6A99" w:rsidRDefault="00451527" w:rsidP="007043DB">
            <w:pPr>
              <w:numPr>
                <w:ilvl w:val="0"/>
                <w:numId w:val="8"/>
              </w:numPr>
              <w:spacing w:after="0" w:line="240" w:lineRule="auto"/>
              <w:ind w:left="187" w:hanging="187"/>
              <w:rPr>
                <w:rFonts w:ascii="Arial" w:hAnsi="Arial" w:cs="Arial"/>
              </w:rPr>
            </w:pPr>
            <w:r w:rsidRPr="000A6A99">
              <w:rPr>
                <w:rFonts w:ascii="Arial" w:eastAsia="Arial" w:hAnsi="Arial" w:cs="Arial"/>
              </w:rPr>
              <w:t>Exhibits punctuality in conference attendanc</w:t>
            </w:r>
            <w:r w:rsidR="000A6A99">
              <w:rPr>
                <w:rFonts w:ascii="Arial" w:eastAsia="Arial" w:hAnsi="Arial" w:cs="Arial"/>
              </w:rPr>
              <w:t>e</w:t>
            </w:r>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8"/>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451527" w:rsidRPr="00147E6A" w14:paraId="5F53FB8B" w14:textId="77777777" w:rsidTr="5A115028">
        <w:tc>
          <w:tcPr>
            <w:tcW w:w="4950" w:type="dxa"/>
            <w:tcBorders>
              <w:top w:val="single" w:sz="4" w:space="0" w:color="000000" w:themeColor="text1"/>
              <w:bottom w:val="single" w:sz="4" w:space="0" w:color="000000" w:themeColor="text1"/>
            </w:tcBorders>
            <w:shd w:val="clear" w:color="auto" w:fill="C9C9C9"/>
          </w:tcPr>
          <w:p w14:paraId="5F85D26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Performs tasks and responsibilities in a timely manner with appropriate attention to detail in straightforward situations</w:t>
            </w:r>
          </w:p>
          <w:p w14:paraId="2BE62C1D" w14:textId="77777777" w:rsidR="00154CA1" w:rsidRPr="00154CA1" w:rsidRDefault="00154CA1" w:rsidP="00154CA1">
            <w:pPr>
              <w:spacing w:after="0" w:line="240" w:lineRule="auto"/>
              <w:rPr>
                <w:rFonts w:ascii="Arial" w:eastAsia="Arial" w:hAnsi="Arial" w:cs="Arial"/>
                <w:i/>
              </w:rPr>
            </w:pPr>
          </w:p>
          <w:p w14:paraId="3F528179" w14:textId="383714D3"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Completes tasks and responsibilities without reminders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ADCDE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451527" w:rsidRPr="00147E6A" w14:paraId="436DCD68" w14:textId="77777777" w:rsidTr="5A115028">
        <w:tc>
          <w:tcPr>
            <w:tcW w:w="4950" w:type="dxa"/>
            <w:tcBorders>
              <w:top w:val="single" w:sz="4" w:space="0" w:color="000000" w:themeColor="text1"/>
              <w:bottom w:val="single" w:sz="4" w:space="0" w:color="000000" w:themeColor="text1"/>
            </w:tcBorders>
            <w:shd w:val="clear" w:color="auto" w:fill="C9C9C9"/>
          </w:tcPr>
          <w:p w14:paraId="756344D0"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Prioritizes tasks and responsibilities in a timely manner with appropriate attention to detail in complex situations</w:t>
            </w:r>
          </w:p>
          <w:p w14:paraId="7C53CED4" w14:textId="77777777" w:rsidR="00154CA1" w:rsidRPr="00154CA1" w:rsidRDefault="00154CA1" w:rsidP="00154CA1">
            <w:pPr>
              <w:spacing w:after="0" w:line="240" w:lineRule="auto"/>
              <w:rPr>
                <w:rFonts w:ascii="Arial" w:eastAsia="Arial" w:hAnsi="Arial" w:cs="Arial"/>
                <w:i/>
                <w:color w:val="000000"/>
              </w:rPr>
            </w:pPr>
          </w:p>
          <w:p w14:paraId="7D23535E" w14:textId="3632912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933A7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451527" w:rsidRPr="00147E6A" w14:paraId="5FBACDFB" w14:textId="77777777" w:rsidTr="5A115028">
        <w:tc>
          <w:tcPr>
            <w:tcW w:w="4950" w:type="dxa"/>
            <w:tcBorders>
              <w:top w:val="single" w:sz="4" w:space="0" w:color="000000" w:themeColor="text1"/>
              <w:bottom w:val="single" w:sz="4" w:space="0" w:color="000000" w:themeColor="text1"/>
            </w:tcBorders>
            <w:shd w:val="clear" w:color="auto" w:fill="C9C9C9"/>
          </w:tcPr>
          <w:p w14:paraId="2336D9C7" w14:textId="5A1B800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barriers that may impact others’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FC1ED9" w14:textId="489A132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Takes responsibility for inadvertently omitting key patient information during sign</w:t>
            </w:r>
            <w:r w:rsidR="00A50F54">
              <w:rPr>
                <w:rFonts w:ascii="Arial" w:eastAsia="Arial" w:hAnsi="Arial" w:cs="Arial"/>
              </w:rPr>
              <w:t>-</w:t>
            </w:r>
            <w:r w:rsidRPr="000A6A99">
              <w:rPr>
                <w:rFonts w:ascii="Arial" w:eastAsia="Arial" w:hAnsi="Arial" w:cs="Arial"/>
              </w:rPr>
              <w:t>out</w:t>
            </w:r>
          </w:p>
          <w:p w14:paraId="4461CD8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personal deficiencies in communication with team members about patient care needs</w:t>
            </w:r>
          </w:p>
          <w:p w14:paraId="33871198" w14:textId="5A0BB5A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when multiple residents 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negatively affected</w:t>
            </w:r>
            <w:r w:rsidR="002D430A">
              <w:rPr>
                <w:rFonts w:ascii="Arial" w:hAnsi="Arial" w:cs="Arial"/>
              </w:rPr>
              <w:t>,</w:t>
            </w:r>
            <w:r w:rsidR="00A50F54">
              <w:rPr>
                <w:rFonts w:ascii="Arial" w:hAnsi="Arial" w:cs="Arial"/>
              </w:rPr>
              <w:t xml:space="preserve"> </w:t>
            </w:r>
            <w:r w:rsidRPr="000A6A99">
              <w:rPr>
                <w:rFonts w:ascii="Arial" w:hAnsi="Arial" w:cs="Arial"/>
              </w:rPr>
              <w:t>and appointments delayed</w:t>
            </w:r>
          </w:p>
        </w:tc>
      </w:tr>
      <w:tr w:rsidR="00451527" w:rsidRPr="00147E6A" w14:paraId="2CDFA9B1" w14:textId="77777777" w:rsidTr="5A115028">
        <w:tc>
          <w:tcPr>
            <w:tcW w:w="4950" w:type="dxa"/>
            <w:tcBorders>
              <w:top w:val="single" w:sz="4" w:space="0" w:color="000000" w:themeColor="text1"/>
              <w:bottom w:val="single" w:sz="4" w:space="0" w:color="000000" w:themeColor="text1"/>
            </w:tcBorders>
            <w:shd w:val="clear" w:color="auto" w:fill="C9C9C9"/>
          </w:tcPr>
          <w:p w14:paraId="1C7D0741" w14:textId="5EFBE923"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Develops processes to enhance other’s ability to efficiently complete patient care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8BFFC4" w14:textId="226AB46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discharges</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3A61E2DE" w14:textId="77777777" w:rsidTr="5A115028">
        <w:tc>
          <w:tcPr>
            <w:tcW w:w="4950" w:type="dxa"/>
            <w:shd w:val="clear" w:color="auto" w:fill="8DB3E2" w:themeFill="text2" w:themeFillTint="66"/>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ED772F4" w14:textId="44710C46"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Default="6CC5C04F"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AMA. Ethics. </w:t>
            </w:r>
            <w:hyperlink r:id="rId40">
              <w:r w:rsidR="3334684E" w:rsidRPr="5A115028">
                <w:rPr>
                  <w:rStyle w:val="Hyperlink"/>
                  <w:rFonts w:ascii="Arial" w:eastAsia="Arial" w:hAnsi="Arial" w:cs="Arial"/>
                </w:rPr>
                <w:t>https://www.ama-assn.org/delivering-care/ama-code-medical-ethics</w:t>
              </w:r>
            </w:hyperlink>
            <w:r w:rsidRPr="5A115028">
              <w:rPr>
                <w:rFonts w:ascii="Arial" w:eastAsia="Arial" w:hAnsi="Arial" w:cs="Arial"/>
              </w:rPr>
              <w:t>.</w:t>
            </w:r>
            <w:r w:rsidR="3334684E" w:rsidRPr="5A115028">
              <w:rPr>
                <w:rFonts w:ascii="Arial" w:eastAsia="Arial" w:hAnsi="Arial" w:cs="Arial"/>
              </w:rPr>
              <w:t xml:space="preserve"> </w:t>
            </w:r>
            <w:r w:rsidRPr="5A115028">
              <w:rPr>
                <w:rFonts w:ascii="Arial" w:eastAsia="Arial" w:hAnsi="Arial" w:cs="Arial"/>
              </w:rPr>
              <w:t xml:space="preserve">2021. </w:t>
            </w:r>
          </w:p>
          <w:p w14:paraId="17B6907B" w14:textId="5E964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41">
              <w:r w:rsidR="3334684E" w:rsidRPr="5A115028">
                <w:rPr>
                  <w:rStyle w:val="Hyperlink"/>
                  <w:rFonts w:ascii="Arial" w:eastAsia="Arial" w:hAnsi="Arial" w:cs="Arial"/>
                </w:rPr>
                <w:t>https://www.aaos.org/about/bylaws-policies/ethics-and-professionalism/code/</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1A7D1B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72935DA9"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2523874" w14:textId="77777777" w:rsidTr="5A115028">
        <w:tc>
          <w:tcPr>
            <w:tcW w:w="4950" w:type="dxa"/>
            <w:tcBorders>
              <w:top w:val="single" w:sz="4" w:space="0" w:color="000000" w:themeColor="text1"/>
              <w:bottom w:val="single" w:sz="4" w:space="0" w:color="000000" w:themeColor="text1"/>
            </w:tcBorders>
            <w:shd w:val="clear" w:color="auto" w:fill="C9C9C9"/>
          </w:tcPr>
          <w:p w14:paraId="416EFA24" w14:textId="74840B8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importance of addressing personal and professional well-being (e.g., physical</w:t>
            </w:r>
            <w:r w:rsidR="003A3816" w:rsidRPr="00B31178">
              <w:rPr>
                <w:rFonts w:ascii="Arial" w:eastAsia="Arial" w:hAnsi="Arial" w:cs="Arial"/>
                <w:i/>
                <w:color w:val="000000"/>
              </w:rPr>
              <w:t>,</w:t>
            </w:r>
            <w:r w:rsidR="00B31178" w:rsidRPr="00B31178">
              <w:rPr>
                <w:rFonts w:ascii="Arial" w:eastAsia="Arial" w:hAnsi="Arial" w:cs="Arial"/>
                <w:i/>
                <w:color w:val="000000"/>
              </w:rPr>
              <w:t xml:space="preserve"> and emotional health)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0141F7"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Acknowledges own response to </w:t>
            </w:r>
            <w:r w:rsidRPr="000A6A99">
              <w:rPr>
                <w:rFonts w:ascii="Arial" w:eastAsia="Arial" w:hAnsi="Arial" w:cs="Arial"/>
              </w:rPr>
              <w:t>patient’s poor outcome</w:t>
            </w:r>
          </w:p>
          <w:p w14:paraId="7B205462" w14:textId="6AE62AB5"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Receives feedback on missed emotional cues after a family meeting</w:t>
            </w:r>
          </w:p>
        </w:tc>
      </w:tr>
      <w:tr w:rsidR="00451527" w:rsidRPr="00147E6A" w14:paraId="05A07D72" w14:textId="77777777" w:rsidTr="5A115028">
        <w:tc>
          <w:tcPr>
            <w:tcW w:w="4950" w:type="dxa"/>
            <w:tcBorders>
              <w:top w:val="single" w:sz="4" w:space="0" w:color="000000" w:themeColor="text1"/>
              <w:bottom w:val="single" w:sz="4" w:space="0" w:color="000000" w:themeColor="text1"/>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40AD27"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Independently identifies and communicates impact of a </w:t>
            </w:r>
            <w:r w:rsidRPr="000A6A99">
              <w:rPr>
                <w:rFonts w:ascii="Arial" w:eastAsia="Arial" w:hAnsi="Arial" w:cs="Arial"/>
              </w:rPr>
              <w:t>personal family tragedy</w:t>
            </w:r>
          </w:p>
          <w:p w14:paraId="33ACF065" w14:textId="77777777" w:rsidR="000A6A99" w:rsidRDefault="000A6A99" w:rsidP="007043DB">
            <w:pPr>
              <w:spacing w:after="0" w:line="240" w:lineRule="auto"/>
              <w:rPr>
                <w:rFonts w:ascii="Arial" w:eastAsia="Arial" w:hAnsi="Arial" w:cs="Arial"/>
              </w:rPr>
            </w:pPr>
          </w:p>
          <w:p w14:paraId="69678933" w14:textId="77777777" w:rsidR="000A6A99" w:rsidRDefault="000A6A99" w:rsidP="007043DB">
            <w:pPr>
              <w:spacing w:after="0" w:line="240" w:lineRule="auto"/>
              <w:rPr>
                <w:rFonts w:ascii="Arial" w:eastAsia="Arial" w:hAnsi="Arial" w:cs="Arial"/>
              </w:rPr>
            </w:pPr>
          </w:p>
          <w:p w14:paraId="168BA0B2" w14:textId="4B57B840"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Lists </w:t>
            </w:r>
            <w:r w:rsidR="002042A8">
              <w:rPr>
                <w:rFonts w:ascii="Arial" w:eastAsia="Arial" w:hAnsi="Arial" w:cs="Arial"/>
                <w:color w:val="000000" w:themeColor="text1"/>
              </w:rPr>
              <w:t>graduate medical education (</w:t>
            </w:r>
            <w:r w:rsidRPr="5A115028">
              <w:rPr>
                <w:rFonts w:ascii="Arial" w:eastAsia="Arial" w:hAnsi="Arial" w:cs="Arial"/>
                <w:color w:val="000000" w:themeColor="text1"/>
              </w:rPr>
              <w:t>GME</w:t>
            </w:r>
            <w:r w:rsidR="002042A8">
              <w:rPr>
                <w:rFonts w:ascii="Arial" w:eastAsia="Arial" w:hAnsi="Arial" w:cs="Arial"/>
                <w:color w:val="000000" w:themeColor="text1"/>
              </w:rPr>
              <w:t>)</w:t>
            </w:r>
            <w:r w:rsidRPr="5A115028">
              <w:rPr>
                <w:rFonts w:ascii="Arial" w:eastAsia="Arial" w:hAnsi="Arial" w:cs="Arial"/>
                <w:color w:val="000000" w:themeColor="text1"/>
              </w:rPr>
              <w:t xml:space="preserve"> counseling services, suicide hotline, and well</w:t>
            </w:r>
            <w:r w:rsidR="00060DB0" w:rsidRPr="5A115028">
              <w:rPr>
                <w:rFonts w:ascii="Arial" w:eastAsia="Arial" w:hAnsi="Arial" w:cs="Arial"/>
                <w:color w:val="000000" w:themeColor="text1"/>
              </w:rPr>
              <w:t>-being</w:t>
            </w:r>
            <w:r w:rsidRPr="5A115028">
              <w:rPr>
                <w:rFonts w:ascii="Arial" w:eastAsia="Arial" w:hAnsi="Arial" w:cs="Arial"/>
                <w:color w:val="000000" w:themeColor="text1"/>
              </w:rPr>
              <w:t xml:space="preserve"> committee representatives available at the institution </w:t>
            </w:r>
          </w:p>
        </w:tc>
      </w:tr>
      <w:tr w:rsidR="00451527" w:rsidRPr="00147E6A" w14:paraId="27F96CFE" w14:textId="77777777" w:rsidTr="5A115028">
        <w:tc>
          <w:tcPr>
            <w:tcW w:w="4950" w:type="dxa"/>
            <w:tcBorders>
              <w:top w:val="single" w:sz="4" w:space="0" w:color="000000" w:themeColor="text1"/>
              <w:bottom w:val="single" w:sz="4" w:space="0" w:color="000000" w:themeColor="text1"/>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Discusses a plan to promote personal and professional well-being with institutional support</w:t>
            </w:r>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D5ABE1"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Develops a reflective response to deal with personal impact </w:t>
            </w:r>
            <w:r w:rsidRPr="000A6A99">
              <w:rPr>
                <w:rFonts w:ascii="Arial" w:eastAsia="Arial" w:hAnsi="Arial" w:cs="Arial"/>
              </w:rPr>
              <w:t>of</w:t>
            </w:r>
            <w:r w:rsidRPr="5A115028">
              <w:rPr>
                <w:rFonts w:ascii="Arial" w:eastAsia="Arial" w:hAnsi="Arial" w:cs="Arial"/>
                <w:color w:val="000000" w:themeColor="text1"/>
              </w:rPr>
              <w:t xml:space="preserve"> </w:t>
            </w:r>
            <w:r w:rsidRPr="000A6A99">
              <w:rPr>
                <w:rFonts w:ascii="Arial" w:eastAsia="Arial" w:hAnsi="Arial" w:cs="Arial"/>
              </w:rPr>
              <w:t>difficult patient encounters and disclosures</w:t>
            </w:r>
            <w:r w:rsidRPr="5A115028">
              <w:rPr>
                <w:rFonts w:ascii="Arial" w:eastAsia="Arial" w:hAnsi="Arial" w:cs="Arial"/>
                <w:color w:val="000000" w:themeColor="text1"/>
              </w:rPr>
              <w:t xml:space="preserve"> with the inter</w:t>
            </w:r>
            <w:r w:rsidRPr="000A6A99">
              <w:rPr>
                <w:rFonts w:ascii="Arial" w:eastAsia="Arial" w:hAnsi="Arial" w:cs="Arial"/>
              </w:rPr>
              <w:t>disciplinary team</w:t>
            </w:r>
          </w:p>
          <w:p w14:paraId="7C285D54" w14:textId="77777777" w:rsidR="000A6A99" w:rsidRDefault="000A6A99" w:rsidP="007043DB">
            <w:pPr>
              <w:spacing w:after="0" w:line="240" w:lineRule="auto"/>
              <w:rPr>
                <w:rFonts w:ascii="Arial" w:eastAsia="Arial" w:hAnsi="Arial" w:cs="Arial"/>
              </w:rPr>
            </w:pPr>
          </w:p>
          <w:p w14:paraId="6AC741E1" w14:textId="77777777" w:rsidR="000A6A99" w:rsidRDefault="000A6A99" w:rsidP="007043DB">
            <w:pPr>
              <w:spacing w:after="0" w:line="240" w:lineRule="auto"/>
              <w:rPr>
                <w:rFonts w:ascii="Arial" w:eastAsia="Arial" w:hAnsi="Arial" w:cs="Arial"/>
              </w:rPr>
            </w:pPr>
          </w:p>
          <w:p w14:paraId="261252A6" w14:textId="7937437B" w:rsidR="00451527" w:rsidRPr="000A6A99" w:rsidRDefault="000A6A99"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w:t>
            </w:r>
            <w:r w:rsidR="00451527" w:rsidRPr="5A115028">
              <w:rPr>
                <w:rFonts w:ascii="Arial" w:eastAsia="Arial" w:hAnsi="Arial" w:cs="Arial"/>
                <w:color w:val="000000" w:themeColor="text1"/>
              </w:rPr>
              <w:t>dentifies faculty mentors</w:t>
            </w:r>
          </w:p>
        </w:tc>
      </w:tr>
      <w:tr w:rsidR="00451527" w:rsidRPr="00147E6A" w14:paraId="1D31B82B" w14:textId="77777777" w:rsidTr="5A115028">
        <w:tc>
          <w:tcPr>
            <w:tcW w:w="4950" w:type="dxa"/>
            <w:tcBorders>
              <w:top w:val="single" w:sz="4" w:space="0" w:color="000000" w:themeColor="text1"/>
              <w:bottom w:val="single" w:sz="4" w:space="0" w:color="000000" w:themeColor="text1"/>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develops a plan to promote personal and professional well-being</w:t>
            </w:r>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8DA2A4"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Identifies ways to manage personal stress and responses to unexpected patient outcomes, independently</w:t>
            </w:r>
          </w:p>
          <w:p w14:paraId="57D16FA1" w14:textId="77777777" w:rsidR="000A6A99" w:rsidRDefault="000A6A99" w:rsidP="007043DB">
            <w:pPr>
              <w:spacing w:after="0" w:line="240" w:lineRule="auto"/>
              <w:rPr>
                <w:rFonts w:ascii="Arial" w:eastAsia="Arial" w:hAnsi="Arial" w:cs="Arial"/>
              </w:rPr>
            </w:pPr>
          </w:p>
          <w:p w14:paraId="06C3B635" w14:textId="08BA5FAF" w:rsidR="00451527"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initiatives within the </w:t>
            </w:r>
            <w:r w:rsidR="00142FF6">
              <w:rPr>
                <w:rFonts w:ascii="Arial" w:eastAsia="Arial" w:hAnsi="Arial" w:cs="Arial"/>
                <w:color w:val="000000" w:themeColor="text1"/>
              </w:rPr>
              <w:t>fellowship</w:t>
            </w:r>
            <w:r w:rsidR="00142FF6" w:rsidRPr="5A115028">
              <w:rPr>
                <w:rFonts w:ascii="Arial" w:eastAsia="Arial" w:hAnsi="Arial" w:cs="Arial"/>
                <w:color w:val="000000" w:themeColor="text1"/>
              </w:rPr>
              <w:t xml:space="preserve"> </w:t>
            </w:r>
            <w:r w:rsidRPr="5A115028">
              <w:rPr>
                <w:rFonts w:ascii="Arial" w:eastAsia="Arial" w:hAnsi="Arial" w:cs="Arial"/>
                <w:color w:val="000000" w:themeColor="text1"/>
              </w:rPr>
              <w:t>program to improve well-being</w:t>
            </w:r>
          </w:p>
        </w:tc>
      </w:tr>
      <w:tr w:rsidR="00451527" w:rsidRPr="00147E6A" w14:paraId="12FA9D97" w14:textId="77777777" w:rsidTr="5A115028">
        <w:tc>
          <w:tcPr>
            <w:tcW w:w="4950" w:type="dxa"/>
            <w:tcBorders>
              <w:top w:val="single" w:sz="4" w:space="0" w:color="000000" w:themeColor="text1"/>
              <w:bottom w:val="single" w:sz="4" w:space="0" w:color="000000" w:themeColor="text1"/>
            </w:tcBorders>
            <w:shd w:val="clear" w:color="auto" w:fill="C9C9C9"/>
          </w:tcPr>
          <w:p w14:paraId="2F156408" w14:textId="6E8CA5F1"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Creates institutional</w:t>
            </w:r>
            <w:r w:rsidR="00164BB5">
              <w:rPr>
                <w:rFonts w:ascii="Arial" w:eastAsia="Arial" w:hAnsi="Arial" w:cs="Arial"/>
                <w:i/>
              </w:rPr>
              <w:t>-</w:t>
            </w:r>
            <w:r w:rsidR="00B31178" w:rsidRPr="00B31178">
              <w:rPr>
                <w:rFonts w:ascii="Arial" w:eastAsia="Arial" w:hAnsi="Arial" w:cs="Arial"/>
                <w:i/>
              </w:rPr>
              <w:t>level interventions that promote colleagues’ well-being</w:t>
            </w:r>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99EA1B"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Assists in organizational efforts to address clinician well-being after patient </w:t>
            </w:r>
            <w:r w:rsidRPr="000A6A99">
              <w:rPr>
                <w:rFonts w:ascii="Arial" w:eastAsia="Arial" w:hAnsi="Arial" w:cs="Arial"/>
              </w:rPr>
              <w:t>diagnosis/prognosis/death</w:t>
            </w:r>
          </w:p>
          <w:p w14:paraId="50EB6D28" w14:textId="77777777" w:rsidR="000A6A99" w:rsidRDefault="000A6A99" w:rsidP="007043DB">
            <w:pPr>
              <w:spacing w:after="0" w:line="240" w:lineRule="auto"/>
              <w:rPr>
                <w:rFonts w:ascii="Arial" w:eastAsia="Arial" w:hAnsi="Arial" w:cs="Arial"/>
              </w:rPr>
            </w:pPr>
          </w:p>
          <w:p w14:paraId="58A026BA" w14:textId="70F56DF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 xml:space="preserve">Implements a lasting initiative to improve </w:t>
            </w:r>
            <w:r w:rsidR="00142FF6">
              <w:rPr>
                <w:rFonts w:ascii="Arial" w:hAnsi="Arial" w:cs="Arial"/>
              </w:rPr>
              <w:t>fellow</w:t>
            </w:r>
            <w:r w:rsidR="00142FF6" w:rsidRPr="000A6A99">
              <w:rPr>
                <w:rFonts w:ascii="Arial" w:hAnsi="Arial" w:cs="Arial"/>
              </w:rPr>
              <w:t xml:space="preserve"> </w:t>
            </w:r>
            <w:r w:rsidRPr="000A6A99">
              <w:rPr>
                <w:rFonts w:ascii="Arial" w:hAnsi="Arial" w:cs="Arial"/>
              </w:rPr>
              <w:t>well-being within the program</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5A115028">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CA469B9" w14:textId="06C9DB1E"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77777777" w:rsidR="00C6269A" w:rsidRDefault="00C6269A" w:rsidP="007043DB">
            <w:pPr>
              <w:numPr>
                <w:ilvl w:val="0"/>
                <w:numId w:val="8"/>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resident’s well-being, but to ensure each resident has the fundamental knowledge of factors that impact well-being, the </w:t>
            </w:r>
            <w:r w:rsidRPr="00C6269A">
              <w:rPr>
                <w:rFonts w:ascii="Arial" w:eastAsia="Arial" w:hAnsi="Arial" w:cs="Arial"/>
              </w:rPr>
              <w:lastRenderedPageBreak/>
              <w:t xml:space="preserve">mechanisms by which those factors impact well-being, and available resources and tools to improve well-being.  </w:t>
            </w:r>
          </w:p>
          <w:p w14:paraId="0DC75F2D" w14:textId="08C4C252" w:rsidR="000A6A99" w:rsidRDefault="00B914FA" w:rsidP="007043DB">
            <w:pPr>
              <w:numPr>
                <w:ilvl w:val="0"/>
                <w:numId w:val="8"/>
              </w:numPr>
              <w:spacing w:after="0" w:line="240" w:lineRule="auto"/>
              <w:ind w:left="187" w:hanging="187"/>
              <w:rPr>
                <w:rFonts w:ascii="Arial" w:eastAsia="Arial" w:hAnsi="Arial" w:cs="Arial"/>
              </w:rPr>
            </w:pPr>
            <w:r w:rsidRPr="00B914FA">
              <w:rPr>
                <w:rFonts w:ascii="Arial" w:eastAsia="Arial" w:hAnsi="Arial" w:cs="Arial"/>
              </w:rPr>
              <w:t xml:space="preserve">ACGME. “Well-Being Tools and Resources.” </w:t>
            </w:r>
            <w:hyperlink r:id="rId42" w:history="1">
              <w:r w:rsidRPr="00BE0A33">
                <w:rPr>
                  <w:rStyle w:val="Hyperlink"/>
                  <w:rFonts w:ascii="Arial" w:eastAsia="Arial" w:hAnsi="Arial" w:cs="Arial"/>
                </w:rPr>
                <w:t>https://dl.acgme.org/pages/well-being-tools-resources</w:t>
              </w:r>
            </w:hyperlink>
            <w:r w:rsidRPr="00B914FA">
              <w:rPr>
                <w:rFonts w:ascii="Arial" w:eastAsia="Arial" w:hAnsi="Arial" w:cs="Arial"/>
              </w:rPr>
              <w:t>.</w:t>
            </w:r>
            <w:r>
              <w:rPr>
                <w:rFonts w:ascii="Arial" w:eastAsia="Arial" w:hAnsi="Arial" w:cs="Arial"/>
              </w:rPr>
              <w:t xml:space="preserve"> </w:t>
            </w:r>
            <w:r w:rsidR="00451527" w:rsidRPr="000A6A99">
              <w:rPr>
                <w:rFonts w:ascii="Arial" w:eastAsia="Arial" w:hAnsi="Arial" w:cs="Arial"/>
              </w:rPr>
              <w:t xml:space="preserve">2021. </w:t>
            </w:r>
          </w:p>
          <w:p w14:paraId="32555F01" w14:textId="3148972A"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Times New Roman" w:hAnsi="Arial" w:cs="Arial"/>
                <w:color w:val="000000" w:themeColor="text1"/>
              </w:rPr>
              <w:t>Ames SE, Cowan JB, Kenter K, Emery S, Halsey D. Burnout in orthopaedic</w:t>
            </w:r>
            <w:r w:rsidRPr="000A6A99">
              <w:rPr>
                <w:rFonts w:ascii="Arial" w:hAnsi="Arial" w:cs="Arial"/>
              </w:rPr>
              <w:t xml:space="preserve"> </w:t>
            </w:r>
            <w:r w:rsidRPr="5A115028">
              <w:rPr>
                <w:rFonts w:ascii="Arial" w:eastAsia="Times New Roman" w:hAnsi="Arial" w:cs="Arial"/>
                <w:color w:val="000000" w:themeColor="text1"/>
              </w:rPr>
              <w:t>surgeons: A challenge for leaders, learners, and colleagues: AOA critical</w:t>
            </w:r>
            <w:r w:rsidRPr="000A6A99">
              <w:rPr>
                <w:rFonts w:ascii="Arial" w:hAnsi="Arial" w:cs="Arial"/>
              </w:rPr>
              <w:t xml:space="preserve"> i</w:t>
            </w:r>
            <w:r w:rsidRPr="5A115028">
              <w:rPr>
                <w:rFonts w:ascii="Arial" w:eastAsia="Times New Roman" w:hAnsi="Arial" w:cs="Arial"/>
                <w:color w:val="000000" w:themeColor="text1"/>
              </w:rPr>
              <w:t xml:space="preserve">ssues. </w:t>
            </w:r>
            <w:r w:rsidRPr="5A115028">
              <w:rPr>
                <w:rFonts w:ascii="Arial" w:eastAsia="Times New Roman" w:hAnsi="Arial" w:cs="Arial"/>
                <w:i/>
                <w:color w:val="000000" w:themeColor="text1"/>
              </w:rPr>
              <w:t>J Bone Joint Surg Am.</w:t>
            </w:r>
            <w:r w:rsidRPr="5A115028">
              <w:rPr>
                <w:rFonts w:ascii="Arial" w:eastAsia="Times New Roman" w:hAnsi="Arial" w:cs="Arial"/>
                <w:color w:val="000000" w:themeColor="text1"/>
              </w:rPr>
              <w:t xml:space="preserve"> 2017;99(14):e78. </w:t>
            </w:r>
            <w:hyperlink r:id="rId43">
              <w:r w:rsidR="3334684E" w:rsidRPr="5A115028">
                <w:rPr>
                  <w:rStyle w:val="Hyperlink"/>
                  <w:rFonts w:ascii="Arial" w:eastAsia="Times New Roman" w:hAnsi="Arial" w:cs="Arial"/>
                </w:rPr>
                <w:t>https://journals.lww.com/jbjsjournal/Abstract/2017/07190/Burnout_in_Orthopaedic_Surgeons__A_Challenge_for.12.aspx</w:t>
              </w:r>
            </w:hyperlink>
            <w:r w:rsidR="6CC5C04F" w:rsidRPr="5A115028">
              <w:rPr>
                <w:rFonts w:ascii="Arial" w:eastAsia="Times New Roman" w:hAnsi="Arial" w:cs="Arial"/>
                <w:color w:val="000000" w:themeColor="text1"/>
              </w:rPr>
              <w:t>.</w:t>
            </w:r>
            <w:r w:rsidR="3334684E" w:rsidRPr="5A115028">
              <w:rPr>
                <w:rFonts w:ascii="Arial" w:eastAsia="Times New Roman" w:hAnsi="Arial" w:cs="Arial"/>
                <w:color w:val="000000" w:themeColor="text1"/>
              </w:rPr>
              <w:t xml:space="preserve"> </w:t>
            </w:r>
            <w:r w:rsidRPr="5A115028">
              <w:rPr>
                <w:rFonts w:ascii="Arial" w:eastAsia="Times New Roman" w:hAnsi="Arial" w:cs="Arial"/>
                <w:color w:val="000000" w:themeColor="text1"/>
              </w:rPr>
              <w:t xml:space="preserve">2021. </w:t>
            </w:r>
          </w:p>
          <w:p w14:paraId="6CB96A89" w14:textId="20B0D0B8"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Times New Roman" w:hAnsi="Arial" w:cs="Arial"/>
                <w:color w:val="000000" w:themeColor="text1"/>
              </w:rPr>
              <w:t xml:space="preserve">Daniels AH, DePasse JM, Kamal RN. Orthopaedic surgeon </w:t>
            </w:r>
            <w:r w:rsidR="00DA2D6E">
              <w:rPr>
                <w:rFonts w:ascii="Arial" w:eastAsia="Times New Roman" w:hAnsi="Arial" w:cs="Arial"/>
                <w:color w:val="000000" w:themeColor="text1"/>
              </w:rPr>
              <w:t>b</w:t>
            </w:r>
            <w:r w:rsidRPr="5A115028">
              <w:rPr>
                <w:rFonts w:ascii="Arial" w:eastAsia="Times New Roman" w:hAnsi="Arial" w:cs="Arial"/>
                <w:color w:val="000000" w:themeColor="text1"/>
              </w:rPr>
              <w:t>urnout: Diagnosis,</w:t>
            </w:r>
            <w:r w:rsidRPr="000A6A99">
              <w:rPr>
                <w:rFonts w:ascii="Arial" w:hAnsi="Arial" w:cs="Arial"/>
              </w:rPr>
              <w:t xml:space="preserve"> </w:t>
            </w:r>
            <w:r w:rsidRPr="5A115028">
              <w:rPr>
                <w:rFonts w:ascii="Arial" w:eastAsia="Times New Roman" w:hAnsi="Arial" w:cs="Arial"/>
                <w:color w:val="000000" w:themeColor="text1"/>
              </w:rPr>
              <w:t xml:space="preserve">treatment, and prevention. </w:t>
            </w:r>
            <w:r w:rsidRPr="5A115028">
              <w:rPr>
                <w:rFonts w:ascii="Arial" w:eastAsia="Times New Roman" w:hAnsi="Arial" w:cs="Arial"/>
                <w:i/>
                <w:color w:val="000000" w:themeColor="text1"/>
              </w:rPr>
              <w:t>J Am Acad Orthop Surg</w:t>
            </w:r>
            <w:r w:rsidRPr="5A115028">
              <w:rPr>
                <w:rFonts w:ascii="Arial" w:eastAsia="Times New Roman" w:hAnsi="Arial" w:cs="Arial"/>
                <w:color w:val="000000" w:themeColor="text1"/>
              </w:rPr>
              <w:t xml:space="preserve">. 2016;24(4):213-9. </w:t>
            </w:r>
            <w:hyperlink r:id="rId44">
              <w:r w:rsidR="3334684E" w:rsidRPr="5A115028">
                <w:rPr>
                  <w:rStyle w:val="Hyperlink"/>
                  <w:rFonts w:ascii="Arial" w:eastAsia="Times New Roman" w:hAnsi="Arial" w:cs="Arial"/>
                </w:rPr>
                <w:t>https://www.researchgate.net/publication/294918464_Orthopaedic_Surgeon_Burnout_Diagnosis_Treatment_and_Prevention</w:t>
              </w:r>
            </w:hyperlink>
            <w:r w:rsidR="6CC5C04F" w:rsidRPr="5A115028">
              <w:rPr>
                <w:rFonts w:ascii="Arial" w:eastAsia="Times New Roman" w:hAnsi="Arial" w:cs="Arial"/>
                <w:color w:val="000000" w:themeColor="text1"/>
              </w:rPr>
              <w:t>.</w:t>
            </w:r>
            <w:r w:rsidR="3334684E" w:rsidRPr="5A115028">
              <w:rPr>
                <w:rFonts w:ascii="Arial" w:eastAsia="Times New Roman" w:hAnsi="Arial" w:cs="Arial"/>
                <w:color w:val="000000" w:themeColor="text1"/>
              </w:rPr>
              <w:t xml:space="preserve"> </w:t>
            </w:r>
            <w:r w:rsidRPr="5A115028">
              <w:rPr>
                <w:rFonts w:ascii="Arial" w:eastAsia="Times New Roman" w:hAnsi="Arial" w:cs="Arial"/>
                <w:color w:val="000000" w:themeColor="text1"/>
              </w:rPr>
              <w:t xml:space="preserve">2021. </w:t>
            </w:r>
          </w:p>
          <w:p w14:paraId="3A171135" w14:textId="342EE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Hicks PJ, Schumacher D, Guralnick S, Carraccio C, Burke AE. Domain of competence: Personal and professional development. </w:t>
            </w:r>
            <w:r w:rsidRPr="000A6A99">
              <w:rPr>
                <w:rFonts w:ascii="Arial" w:eastAsia="Arial" w:hAnsi="Arial" w:cs="Arial"/>
                <w:i/>
              </w:rPr>
              <w:t>Acad Pediatr</w:t>
            </w:r>
            <w:r w:rsidRPr="000A6A99">
              <w:rPr>
                <w:rFonts w:ascii="Arial" w:eastAsia="Arial" w:hAnsi="Arial" w:cs="Arial"/>
              </w:rPr>
              <w:t xml:space="preserve">. 2014 Mar-Apr;14(2 Suppl):S80-97. </w:t>
            </w:r>
            <w:hyperlink r:id="rId45">
              <w:r w:rsidR="3334684E" w:rsidRPr="5A115028">
                <w:rPr>
                  <w:rStyle w:val="Hyperlink"/>
                  <w:rFonts w:ascii="Arial" w:eastAsia="Arial" w:hAnsi="Arial" w:cs="Arial"/>
                </w:rPr>
                <w:t>https://pubmed.ncbi.nlm.nih.gov/24602666/</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7B0F994D" w14:textId="50286E2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00770694">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00770694">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4D03380A" w14:textId="77777777" w:rsidTr="5A115028">
        <w:tc>
          <w:tcPr>
            <w:tcW w:w="4950" w:type="dxa"/>
            <w:tcBorders>
              <w:top w:val="single" w:sz="4" w:space="0" w:color="000000" w:themeColor="text1"/>
              <w:bottom w:val="single" w:sz="4" w:space="0" w:color="000000" w:themeColor="text1"/>
            </w:tcBorders>
            <w:shd w:val="clear" w:color="auto" w:fill="C9C9C9"/>
          </w:tcPr>
          <w:p w14:paraId="46513C10" w14:textId="018E32B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w:t>
            </w:r>
            <w:r w:rsidR="00886B0E">
              <w:rPr>
                <w:rFonts w:ascii="Arial" w:eastAsia="Arial" w:hAnsi="Arial" w:cs="Arial"/>
                <w:i/>
                <w:color w:val="000000"/>
              </w:rPr>
              <w:t>s</w:t>
            </w:r>
            <w:r w:rsidR="00B31178" w:rsidRPr="00B31178">
              <w:rPr>
                <w:rFonts w:ascii="Arial" w:eastAsia="Arial" w:hAnsi="Arial" w:cs="Arial"/>
                <w:i/>
                <w:color w:val="000000"/>
              </w:rPr>
              <w:t xml:space="preserve"> and </w:t>
            </w:r>
            <w:r w:rsidR="00886B0E">
              <w:rPr>
                <w:rFonts w:ascii="Arial" w:eastAsia="Arial" w:hAnsi="Arial" w:cs="Arial"/>
                <w:i/>
                <w:color w:val="000000"/>
              </w:rPr>
              <w:t xml:space="preserve">their </w:t>
            </w:r>
            <w:r w:rsidR="00B31178" w:rsidRPr="00B31178">
              <w:rPr>
                <w:rFonts w:ascii="Arial" w:eastAsia="Arial" w:hAnsi="Arial" w:cs="Arial"/>
                <w:i/>
                <w:color w:val="000000"/>
              </w:rPr>
              <w:t>famil</w:t>
            </w:r>
            <w:r w:rsidR="00886B0E">
              <w:rPr>
                <w:rFonts w:ascii="Arial" w:eastAsia="Arial" w:hAnsi="Arial" w:cs="Arial"/>
                <w:i/>
                <w:color w:val="000000"/>
              </w:rPr>
              <w:t>ies</w:t>
            </w:r>
            <w:r w:rsidR="00B31178" w:rsidRPr="00B31178">
              <w:rPr>
                <w:rFonts w:ascii="Arial" w:eastAsia="Arial" w:hAnsi="Arial" w:cs="Arial"/>
                <w:i/>
                <w:color w:val="000000"/>
              </w:rPr>
              <w:t xml:space="preserve"> (e.g., situational awareness of language, disability, health literacy level, cultural</w:t>
            </w:r>
            <w:r w:rsidR="00886B0E">
              <w:rPr>
                <w:rFonts w:ascii="Arial" w:eastAsia="Arial" w:hAnsi="Arial" w:cs="Arial"/>
                <w:i/>
                <w:color w:val="000000"/>
              </w:rPr>
              <w:t xml:space="preserve"> differences</w:t>
            </w:r>
            <w:r w:rsidR="00B31178" w:rsidRPr="00B31178">
              <w:rPr>
                <w:rFonts w:ascii="Arial" w:eastAsia="Arial" w:hAnsi="Arial" w:cs="Arial"/>
                <w:i/>
                <w:color w:val="000000"/>
              </w:rPr>
              <w:t>)</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Communicates with patients and their families in an understandable and respectful manner</w:t>
            </w:r>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20008FD0"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Demonstrates basic understanding of </w:t>
            </w:r>
            <w:r w:rsidR="00886B0E">
              <w:rPr>
                <w:rFonts w:ascii="Arial" w:eastAsia="Arial" w:hAnsi="Arial" w:cs="Arial"/>
                <w:i/>
                <w:color w:val="000000"/>
              </w:rPr>
              <w:t xml:space="preserve">the </w:t>
            </w:r>
            <w:r w:rsidRPr="00B31178">
              <w:rPr>
                <w:rFonts w:ascii="Arial" w:eastAsia="Arial" w:hAnsi="Arial" w:cs="Arial"/>
                <w:i/>
                <w:color w:val="000000"/>
              </w:rPr>
              <w:t>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CDFC0" w14:textId="17F25BA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r w:rsidR="000A6A99">
              <w:rPr>
                <w:rFonts w:ascii="Arial" w:eastAsia="Arial" w:hAnsi="Arial" w:cs="Arial"/>
              </w:rPr>
              <w:t>d</w:t>
            </w:r>
            <w:r w:rsidRPr="000A6A99">
              <w:rPr>
                <w:rFonts w:ascii="Arial" w:eastAsia="Arial" w:hAnsi="Arial" w:cs="Arial"/>
              </w:rPr>
              <w:t>ynamics</w:t>
            </w:r>
          </w:p>
          <w:p w14:paraId="347E7607" w14:textId="77777777" w:rsidR="000A6A99" w:rsidRDefault="000A6A99" w:rsidP="007043DB">
            <w:pPr>
              <w:spacing w:after="0" w:line="240" w:lineRule="auto"/>
              <w:rPr>
                <w:rFonts w:ascii="Arial" w:eastAsia="Arial" w:hAnsi="Arial" w:cs="Arial"/>
              </w:rPr>
            </w:pPr>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speaking patients</w:t>
            </w:r>
          </w:p>
          <w:p w14:paraId="559D6137" w14:textId="45E69D8E" w:rsidR="000A6A99"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Uses age-appropriate and health literacy</w:t>
            </w:r>
            <w:r w:rsidRPr="000A6A99">
              <w:rPr>
                <w:rFonts w:ascii="Arial" w:eastAsia="Arial" w:hAnsi="Arial" w:cs="Arial"/>
              </w:rPr>
              <w:t xml:space="preserve">-appropriate </w:t>
            </w:r>
            <w:r w:rsidRPr="5A115028">
              <w:rPr>
                <w:rFonts w:ascii="Arial" w:eastAsia="Arial" w:hAnsi="Arial" w:cs="Arial"/>
                <w:color w:val="000000" w:themeColor="text1"/>
              </w:rPr>
              <w:t xml:space="preserve">language </w:t>
            </w:r>
          </w:p>
          <w:p w14:paraId="5B70ADD5" w14:textId="77777777" w:rsidR="000A6A99" w:rsidRDefault="000A6A99" w:rsidP="007043DB">
            <w:pPr>
              <w:spacing w:after="0" w:line="240" w:lineRule="auto"/>
              <w:rPr>
                <w:rFonts w:ascii="Arial" w:eastAsia="Arial" w:hAnsi="Arial" w:cs="Arial"/>
              </w:rPr>
            </w:pPr>
          </w:p>
          <w:p w14:paraId="79870CCE" w14:textId="11A754E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Outlines basic risks, benefits, and alternatives to surgery</w:t>
            </w:r>
          </w:p>
        </w:tc>
      </w:tr>
      <w:tr w:rsidR="00451527" w14:paraId="6ECCD1B3" w14:textId="77777777" w:rsidTr="5A115028">
        <w:tc>
          <w:tcPr>
            <w:tcW w:w="4950" w:type="dxa"/>
            <w:tcBorders>
              <w:top w:val="single" w:sz="4" w:space="0" w:color="000000" w:themeColor="text1"/>
              <w:bottom w:val="single" w:sz="4" w:space="0" w:color="000000" w:themeColor="text1"/>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Establishes a therapeutic relationship in straightforward encounters</w:t>
            </w:r>
          </w:p>
          <w:p w14:paraId="1783D7E6" w14:textId="77777777" w:rsidR="00B31178" w:rsidRPr="00B31178" w:rsidRDefault="00B31178" w:rsidP="00B31178">
            <w:pPr>
              <w:spacing w:after="0" w:line="240" w:lineRule="auto"/>
              <w:rPr>
                <w:rFonts w:ascii="Arial" w:eastAsia="Arial" w:hAnsi="Arial" w:cs="Arial"/>
                <w:i/>
              </w:rPr>
            </w:pPr>
          </w:p>
          <w:p w14:paraId="06F44E7B" w14:textId="726FF79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r w:rsidR="00886B0E">
              <w:rPr>
                <w:rFonts w:ascii="Arial" w:eastAsia="Arial" w:hAnsi="Arial" w:cs="Arial"/>
                <w:i/>
              </w:rPr>
              <w:t xml:space="preserve"> differences</w:t>
            </w:r>
            <w:r w:rsidRPr="00B31178">
              <w:rPr>
                <w:rFonts w:ascii="Arial" w:eastAsia="Arial" w:hAnsi="Arial" w:cs="Arial"/>
                <w:i/>
              </w:rPr>
              <w:t>)</w:t>
            </w:r>
          </w:p>
          <w:p w14:paraId="65736F2A" w14:textId="77777777" w:rsidR="00B31178" w:rsidRPr="00B31178" w:rsidRDefault="00B31178" w:rsidP="00B31178">
            <w:pPr>
              <w:spacing w:after="0" w:line="240" w:lineRule="auto"/>
              <w:rPr>
                <w:rFonts w:ascii="Arial" w:eastAsia="Arial" w:hAnsi="Arial" w:cs="Arial"/>
                <w:i/>
              </w:rPr>
            </w:pPr>
          </w:p>
          <w:p w14:paraId="187C9E17" w14:textId="22836A43" w:rsidR="00B31178" w:rsidRDefault="00B31178" w:rsidP="00B31178">
            <w:pPr>
              <w:spacing w:after="0" w:line="240" w:lineRule="auto"/>
              <w:rPr>
                <w:rFonts w:ascii="Arial" w:eastAsia="Arial" w:hAnsi="Arial" w:cs="Arial"/>
                <w:i/>
              </w:rPr>
            </w:pPr>
          </w:p>
          <w:p w14:paraId="26904AFB"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18F499" w14:textId="489333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Avoids medical jargon and restates patient perspective when discussing a diagnosis and treatment options </w:t>
            </w:r>
            <w:r w:rsidR="35BE7BC3" w:rsidRPr="6A95C5DD">
              <w:rPr>
                <w:rFonts w:ascii="Arial" w:eastAsia="Arial" w:hAnsi="Arial" w:cs="Arial"/>
              </w:rPr>
              <w:t>for osteoarthritis</w:t>
            </w:r>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patient-centered communication when answering questions during the informed consent process</w:t>
            </w:r>
          </w:p>
          <w:p w14:paraId="73F5667A"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Recognizes the need for handouts with diagrams and pictures to communicate information to a patient who is unable to read</w:t>
            </w:r>
          </w:p>
          <w:p w14:paraId="6C57225B" w14:textId="77777777" w:rsidR="000A6A99" w:rsidRDefault="000A6A99" w:rsidP="007043DB">
            <w:pPr>
              <w:spacing w:after="0" w:line="240" w:lineRule="auto"/>
              <w:rPr>
                <w:rFonts w:ascii="Arial" w:eastAsia="Arial" w:hAnsi="Arial" w:cs="Arial"/>
              </w:rPr>
            </w:pPr>
          </w:p>
          <w:p w14:paraId="32001A1C" w14:textId="777D4C6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risks, benefits, and alternatives </w:t>
            </w:r>
            <w:r w:rsidR="3FC8C154" w:rsidRPr="6A95C5DD">
              <w:rPr>
                <w:rFonts w:ascii="Arial" w:eastAsia="Arial" w:hAnsi="Arial" w:cs="Arial"/>
              </w:rPr>
              <w:t>for treatment of osteoarthritis</w:t>
            </w:r>
          </w:p>
          <w:p w14:paraId="499B8868" w14:textId="6F9CFCFF" w:rsidR="00451527" w:rsidRPr="000A6A99" w:rsidRDefault="00060DB0"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U</w:t>
            </w:r>
            <w:r w:rsidR="00451527" w:rsidRPr="5A115028">
              <w:rPr>
                <w:rFonts w:ascii="Arial" w:eastAsia="Arial" w:hAnsi="Arial" w:cs="Arial"/>
                <w:color w:val="000000" w:themeColor="text1"/>
              </w:rPr>
              <w:t>se</w:t>
            </w:r>
            <w:r w:rsidRPr="5A115028">
              <w:rPr>
                <w:rFonts w:ascii="Arial" w:eastAsia="Arial" w:hAnsi="Arial" w:cs="Arial"/>
                <w:color w:val="000000" w:themeColor="text1"/>
              </w:rPr>
              <w:t>s</w:t>
            </w:r>
            <w:r w:rsidR="00451527" w:rsidRPr="5A115028">
              <w:rPr>
                <w:rFonts w:ascii="Arial" w:eastAsia="Arial" w:hAnsi="Arial" w:cs="Arial"/>
                <w:color w:val="000000" w:themeColor="text1"/>
              </w:rPr>
              <w:t xml:space="preserve"> of receptive body language, eye contact, and posture</w:t>
            </w:r>
          </w:p>
        </w:tc>
      </w:tr>
      <w:tr w:rsidR="00451527" w14:paraId="4DEF0FB7" w14:textId="77777777" w:rsidTr="5A115028">
        <w:tc>
          <w:tcPr>
            <w:tcW w:w="4950" w:type="dxa"/>
            <w:tcBorders>
              <w:top w:val="single" w:sz="4" w:space="0" w:color="000000" w:themeColor="text1"/>
              <w:bottom w:val="single" w:sz="4" w:space="0" w:color="000000" w:themeColor="text1"/>
            </w:tcBorders>
            <w:shd w:val="clear" w:color="auto" w:fill="C9C9C9"/>
          </w:tcPr>
          <w:p w14:paraId="2604504F" w14:textId="4C7A419C"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w:t>
            </w:r>
            <w:r w:rsidR="00886B0E">
              <w:rPr>
                <w:rFonts w:ascii="Arial" w:eastAsia="Arial" w:hAnsi="Arial" w:cs="Arial"/>
                <w:i/>
                <w:color w:val="000000"/>
              </w:rPr>
              <w:t>-</w:t>
            </w:r>
            <w:r w:rsidR="00B31178" w:rsidRPr="00B31178">
              <w:rPr>
                <w:rFonts w:ascii="Arial" w:eastAsia="Arial" w:hAnsi="Arial" w:cs="Arial"/>
                <w:i/>
                <w:color w:val="000000"/>
              </w:rPr>
              <w:t xml:space="preserve"> making)</w:t>
            </w: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When prompted, reflects on personal biases while attempting to minimize communication barriers</w:t>
            </w:r>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6E1D336C"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Counsels patient</w:t>
            </w:r>
            <w:r w:rsidR="00886B0E">
              <w:rPr>
                <w:rFonts w:ascii="Arial" w:eastAsia="Arial" w:hAnsi="Arial" w:cs="Arial"/>
                <w:i/>
                <w:color w:val="000000"/>
              </w:rPr>
              <w:t>s</w:t>
            </w:r>
            <w:r w:rsidRPr="00B31178">
              <w:rPr>
                <w:rFonts w:ascii="Arial" w:eastAsia="Arial" w:hAnsi="Arial" w:cs="Arial"/>
                <w:i/>
                <w:color w:val="000000"/>
              </w:rPr>
              <w:t xml:space="preserve"> through </w:t>
            </w:r>
            <w:r w:rsidR="005F1883">
              <w:rPr>
                <w:rFonts w:ascii="Arial" w:eastAsia="Arial" w:hAnsi="Arial" w:cs="Arial"/>
                <w:i/>
                <w:color w:val="000000"/>
              </w:rPr>
              <w:t xml:space="preserve">the </w:t>
            </w:r>
            <w:r w:rsidRPr="00B31178">
              <w:rPr>
                <w:rFonts w:ascii="Arial" w:eastAsia="Arial" w:hAnsi="Arial" w:cs="Arial"/>
                <w:i/>
                <w:color w:val="000000"/>
              </w:rPr>
              <w:t>decision-making process for straightforward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7FB632" w14:textId="74A2C8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only appropriate studies</w:t>
            </w:r>
          </w:p>
          <w:p w14:paraId="1FB2323B" w14:textId="77777777" w:rsidR="000A6A99" w:rsidRDefault="000A6A99" w:rsidP="007043DB">
            <w:pPr>
              <w:spacing w:after="0" w:line="240" w:lineRule="auto"/>
              <w:rPr>
                <w:rFonts w:ascii="Arial" w:eastAsia="Arial" w:hAnsi="Arial" w:cs="Arial"/>
              </w:rPr>
            </w:pPr>
          </w:p>
          <w:p w14:paraId="66A81C6B" w14:textId="77777777" w:rsidR="000A6A99" w:rsidRDefault="000A6A99" w:rsidP="007043DB">
            <w:pPr>
              <w:spacing w:after="0" w:line="240" w:lineRule="auto"/>
              <w:rPr>
                <w:rFonts w:ascii="Arial" w:eastAsia="Arial" w:hAnsi="Arial" w:cs="Arial"/>
              </w:rPr>
            </w:pPr>
          </w:p>
          <w:p w14:paraId="696AB943" w14:textId="660F026C" w:rsidR="000A6A99" w:rsidRDefault="52873D4C" w:rsidP="007043DB">
            <w:pPr>
              <w:numPr>
                <w:ilvl w:val="0"/>
                <w:numId w:val="8"/>
              </w:numPr>
              <w:spacing w:after="0" w:line="240" w:lineRule="auto"/>
              <w:ind w:left="187" w:hanging="187"/>
              <w:rPr>
                <w:rFonts w:ascii="Arial" w:eastAsia="Arial" w:hAnsi="Arial" w:cs="Arial"/>
              </w:rPr>
            </w:pPr>
            <w:r w:rsidRPr="6A95C5DD">
              <w:rPr>
                <w:rFonts w:ascii="Arial" w:eastAsia="Arial" w:hAnsi="Arial" w:cs="Arial"/>
              </w:rPr>
              <w:t xml:space="preserve"> Modifies a treatment plan to achieve a patient’s goal of being able to </w:t>
            </w:r>
            <w:r w:rsidR="0B49BE3C" w:rsidRPr="6A95C5DD">
              <w:rPr>
                <w:rFonts w:ascii="Arial" w:eastAsia="Arial" w:hAnsi="Arial" w:cs="Arial"/>
              </w:rPr>
              <w:t xml:space="preserve">run </w:t>
            </w:r>
            <w:r w:rsidRPr="6A95C5DD">
              <w:rPr>
                <w:rFonts w:ascii="Arial" w:eastAsia="Arial" w:hAnsi="Arial" w:cs="Arial"/>
              </w:rPr>
              <w:t>after hip replacement surge</w:t>
            </w:r>
            <w:r w:rsidR="38D2E226" w:rsidRPr="6A95C5DD">
              <w:rPr>
                <w:rFonts w:ascii="Arial" w:eastAsia="Arial" w:hAnsi="Arial" w:cs="Arial"/>
              </w:rPr>
              <w:t xml:space="preserve">ry even though the physician has biases about </w:t>
            </w:r>
            <w:r w:rsidR="5A329A2E" w:rsidRPr="6A95C5DD">
              <w:rPr>
                <w:rFonts w:ascii="Arial" w:eastAsia="Arial" w:hAnsi="Arial" w:cs="Arial"/>
              </w:rPr>
              <w:t>high</w:t>
            </w:r>
            <w:r w:rsidR="00ED1285">
              <w:rPr>
                <w:rFonts w:ascii="Arial" w:eastAsia="Arial" w:hAnsi="Arial" w:cs="Arial"/>
              </w:rPr>
              <w:t>-</w:t>
            </w:r>
            <w:r w:rsidR="5A329A2E" w:rsidRPr="6A95C5DD">
              <w:rPr>
                <w:rFonts w:ascii="Arial" w:eastAsia="Arial" w:hAnsi="Arial" w:cs="Arial"/>
              </w:rPr>
              <w:t>impact activities</w:t>
            </w:r>
          </w:p>
          <w:p w14:paraId="722082E7" w14:textId="77777777" w:rsidR="000A6A99" w:rsidRDefault="000A6A99" w:rsidP="007043DB">
            <w:pPr>
              <w:spacing w:after="0" w:line="240" w:lineRule="auto"/>
              <w:rPr>
                <w:rFonts w:ascii="Arial" w:eastAsia="Arial" w:hAnsi="Arial" w:cs="Arial"/>
              </w:rPr>
            </w:pPr>
          </w:p>
          <w:p w14:paraId="4DBA05A8" w14:textId="77777777" w:rsidR="00904381" w:rsidRDefault="00904381" w:rsidP="007043DB">
            <w:pPr>
              <w:spacing w:after="0" w:line="240" w:lineRule="auto"/>
              <w:rPr>
                <w:rFonts w:ascii="Arial" w:eastAsia="Arial" w:hAnsi="Arial" w:cs="Arial"/>
              </w:rPr>
            </w:pPr>
          </w:p>
          <w:p w14:paraId="52CAECE6" w14:textId="23D830D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indications, risks, benefits, and alternatives during informed consent for a hip </w:t>
            </w:r>
            <w:r w:rsidR="55C8D569" w:rsidRPr="6A95C5DD">
              <w:rPr>
                <w:rFonts w:ascii="Arial" w:eastAsia="Arial" w:hAnsi="Arial" w:cs="Arial"/>
              </w:rPr>
              <w:t>replacement</w:t>
            </w:r>
            <w:r w:rsidRPr="000A6A99">
              <w:rPr>
                <w:rFonts w:ascii="Arial" w:eastAsia="Arial" w:hAnsi="Arial" w:cs="Arial"/>
              </w:rPr>
              <w:t xml:space="preserve"> including a discussion of patient functional outcomes</w:t>
            </w:r>
          </w:p>
        </w:tc>
      </w:tr>
      <w:tr w:rsidR="00451527" w14:paraId="03B6F055" w14:textId="77777777" w:rsidTr="5A115028">
        <w:tc>
          <w:tcPr>
            <w:tcW w:w="4950" w:type="dxa"/>
            <w:tcBorders>
              <w:top w:val="single" w:sz="4" w:space="0" w:color="000000" w:themeColor="text1"/>
              <w:bottom w:val="single" w:sz="4" w:space="0" w:color="000000" w:themeColor="text1"/>
            </w:tcBorders>
            <w:shd w:val="clear" w:color="auto" w:fill="C9C9C9"/>
          </w:tcPr>
          <w:p w14:paraId="1FDEC8E2" w14:textId="09E59534"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 xml:space="preserve">Facilitates difficult discussions </w:t>
            </w:r>
            <w:r w:rsidR="005F1883">
              <w:rPr>
                <w:rFonts w:ascii="Arial" w:eastAsia="Arial" w:hAnsi="Arial" w:cs="Arial"/>
                <w:i/>
              </w:rPr>
              <w:t>with</w:t>
            </w:r>
            <w:r w:rsidR="00B31178" w:rsidRPr="00B31178">
              <w:rPr>
                <w:rFonts w:ascii="Arial" w:eastAsia="Arial" w:hAnsi="Arial" w:cs="Arial"/>
                <w:i/>
              </w:rPr>
              <w:t xml:space="preserve"> patients and </w:t>
            </w:r>
            <w:r w:rsidR="005F1883">
              <w:rPr>
                <w:rFonts w:ascii="Arial" w:eastAsia="Arial" w:hAnsi="Arial" w:cs="Arial"/>
                <w:i/>
              </w:rPr>
              <w:t xml:space="preserve">their </w:t>
            </w:r>
            <w:r w:rsidR="00B31178" w:rsidRPr="00B31178">
              <w:rPr>
                <w:rFonts w:ascii="Arial" w:eastAsia="Arial" w:hAnsi="Arial" w:cs="Arial"/>
                <w:i/>
              </w:rPr>
              <w:t>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3D1AC3AF"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 xml:space="preserve">Recognizes biases and integrates </w:t>
            </w:r>
            <w:r w:rsidR="005F1883">
              <w:rPr>
                <w:rFonts w:ascii="Arial" w:eastAsia="Arial" w:hAnsi="Arial" w:cs="Arial"/>
                <w:i/>
              </w:rPr>
              <w:t xml:space="preserve">the </w:t>
            </w:r>
            <w:r w:rsidRPr="00B31178">
              <w:rPr>
                <w:rFonts w:ascii="Arial" w:eastAsia="Arial" w:hAnsi="Arial" w:cs="Arial"/>
                <w:i/>
              </w:rPr>
              <w:t>patient’s viewpoint and autonomy to ensure effective communication</w:t>
            </w:r>
          </w:p>
          <w:p w14:paraId="6A9CF500" w14:textId="08995355" w:rsidR="00B31178" w:rsidRDefault="00B31178" w:rsidP="00B31178">
            <w:pPr>
              <w:spacing w:after="0" w:line="240" w:lineRule="auto"/>
              <w:rPr>
                <w:rFonts w:ascii="Arial" w:eastAsia="Arial" w:hAnsi="Arial" w:cs="Arial"/>
                <w:i/>
              </w:rPr>
            </w:pPr>
          </w:p>
          <w:p w14:paraId="7D1E96AD" w14:textId="77777777" w:rsidR="00B31178" w:rsidRPr="00B31178" w:rsidRDefault="00B31178" w:rsidP="00B31178">
            <w:pPr>
              <w:spacing w:after="0" w:line="240" w:lineRule="auto"/>
              <w:rPr>
                <w:rFonts w:ascii="Arial" w:eastAsia="Arial" w:hAnsi="Arial" w:cs="Arial"/>
                <w:i/>
              </w:rPr>
            </w:pPr>
          </w:p>
          <w:p w14:paraId="5C09ABE5" w14:textId="6D77919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5F1883">
              <w:rPr>
                <w:rFonts w:ascii="Arial" w:eastAsia="Arial" w:hAnsi="Arial" w:cs="Arial"/>
                <w:i/>
              </w:rPr>
              <w:t>s</w:t>
            </w:r>
            <w:r w:rsidRPr="00B31178">
              <w:rPr>
                <w:rFonts w:ascii="Arial" w:eastAsia="Arial" w:hAnsi="Arial" w:cs="Arial"/>
                <w:i/>
              </w:rPr>
              <w:t xml:space="preserve"> through </w:t>
            </w:r>
            <w:r w:rsidR="005F1883">
              <w:rPr>
                <w:rFonts w:ascii="Arial" w:eastAsia="Arial" w:hAnsi="Arial" w:cs="Arial"/>
                <w:i/>
              </w:rPr>
              <w:t xml:space="preserve">the </w:t>
            </w:r>
            <w:r w:rsidRPr="00B31178">
              <w:rPr>
                <w:rFonts w:ascii="Arial" w:eastAsia="Arial" w:hAnsi="Arial" w:cs="Arial"/>
                <w:i/>
              </w:rPr>
              <w:t>decision-making process for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7D0EBF" w14:textId="764C99A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representative family members in the care of a patient with dementia and </w:t>
            </w:r>
            <w:r w:rsidR="00060DB0">
              <w:rPr>
                <w:rFonts w:ascii="Arial" w:eastAsia="Arial" w:hAnsi="Arial" w:cs="Arial"/>
              </w:rPr>
              <w:t xml:space="preserve">a </w:t>
            </w:r>
            <w:r w:rsidRPr="000A6A99">
              <w:rPr>
                <w:rFonts w:ascii="Arial" w:eastAsia="Arial" w:hAnsi="Arial" w:cs="Arial"/>
              </w:rPr>
              <w:t xml:space="preserve">hip </w:t>
            </w:r>
            <w:r w:rsidR="68430C64" w:rsidRPr="6A95C5DD">
              <w:rPr>
                <w:rFonts w:ascii="Arial" w:eastAsia="Arial" w:hAnsi="Arial" w:cs="Arial"/>
              </w:rPr>
              <w:t xml:space="preserve">osteoarthritis </w:t>
            </w:r>
            <w:r w:rsidRPr="000A6A99">
              <w:rPr>
                <w:rFonts w:ascii="Arial" w:eastAsia="Arial" w:hAnsi="Arial" w:cs="Arial"/>
              </w:rPr>
              <w:t xml:space="preserve">when some </w:t>
            </w:r>
            <w:r w:rsidR="00060DB0">
              <w:rPr>
                <w:rFonts w:ascii="Arial" w:eastAsia="Arial" w:hAnsi="Arial" w:cs="Arial"/>
              </w:rPr>
              <w:t xml:space="preserve">family </w:t>
            </w:r>
            <w:r w:rsidRPr="000A6A99">
              <w:rPr>
                <w:rFonts w:ascii="Arial" w:eastAsia="Arial" w:hAnsi="Arial" w:cs="Arial"/>
              </w:rPr>
              <w:t>members desire surgery and others do not</w:t>
            </w:r>
          </w:p>
          <w:p w14:paraId="1DEE0BEF" w14:textId="77777777" w:rsidR="000A6A99" w:rsidRDefault="000A6A99" w:rsidP="007043DB">
            <w:pPr>
              <w:spacing w:after="0" w:line="240" w:lineRule="auto"/>
              <w:rPr>
                <w:rFonts w:ascii="Arial" w:eastAsia="Arial" w:hAnsi="Arial" w:cs="Arial"/>
              </w:rPr>
            </w:pPr>
          </w:p>
          <w:p w14:paraId="2255F2A6" w14:textId="77777777" w:rsidR="000A6A99" w:rsidRDefault="000A6A99" w:rsidP="007043DB">
            <w:pPr>
              <w:spacing w:after="0" w:line="240" w:lineRule="auto"/>
              <w:rPr>
                <w:rFonts w:ascii="Arial" w:eastAsia="Arial" w:hAnsi="Arial" w:cs="Arial"/>
              </w:rPr>
            </w:pPr>
          </w:p>
          <w:p w14:paraId="09035787" w14:textId="00728984" w:rsidR="000A6A99" w:rsidRDefault="00060DB0"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Discusses </w:t>
            </w:r>
            <w:r w:rsidR="00451527" w:rsidRPr="5A115028">
              <w:rPr>
                <w:rFonts w:ascii="Arial" w:eastAsia="Arial" w:hAnsi="Arial" w:cs="Arial"/>
                <w:color w:val="000000" w:themeColor="text1"/>
              </w:rPr>
              <w:t>a middle-aged patient</w:t>
            </w:r>
            <w:r w:rsidRPr="5A115028">
              <w:rPr>
                <w:rFonts w:ascii="Arial" w:eastAsia="Arial" w:hAnsi="Arial" w:cs="Arial"/>
                <w:color w:val="000000" w:themeColor="text1"/>
              </w:rPr>
              <w:t>’s</w:t>
            </w:r>
            <w:r w:rsidR="00451527" w:rsidRPr="5A115028">
              <w:rPr>
                <w:rFonts w:ascii="Arial" w:eastAsia="Arial" w:hAnsi="Arial" w:cs="Arial"/>
                <w:color w:val="000000" w:themeColor="text1"/>
              </w:rPr>
              <w:t xml:space="preserve"> goal </w:t>
            </w:r>
            <w:r w:rsidRPr="5A115028">
              <w:rPr>
                <w:rFonts w:ascii="Arial" w:eastAsia="Arial" w:hAnsi="Arial" w:cs="Arial"/>
                <w:color w:val="000000" w:themeColor="text1"/>
              </w:rPr>
              <w:t xml:space="preserve">to </w:t>
            </w:r>
            <w:r w:rsidR="00451527" w:rsidRPr="5A115028">
              <w:rPr>
                <w:rFonts w:ascii="Arial" w:eastAsia="Arial" w:hAnsi="Arial" w:cs="Arial"/>
                <w:color w:val="000000" w:themeColor="text1"/>
              </w:rPr>
              <w:t xml:space="preserve">run a marathon after knee replacement surgery despite </w:t>
            </w:r>
            <w:r w:rsidRPr="5A115028">
              <w:rPr>
                <w:rFonts w:ascii="Arial" w:eastAsia="Arial" w:hAnsi="Arial" w:cs="Arial"/>
                <w:color w:val="000000" w:themeColor="text1"/>
              </w:rPr>
              <w:t xml:space="preserve">personal </w:t>
            </w:r>
            <w:r w:rsidR="00451527" w:rsidRPr="5A115028">
              <w:rPr>
                <w:rFonts w:ascii="Arial" w:eastAsia="Arial" w:hAnsi="Arial" w:cs="Arial"/>
                <w:color w:val="000000" w:themeColor="text1"/>
              </w:rPr>
              <w:t xml:space="preserve">bias about high-impact activity on </w:t>
            </w:r>
            <w:r w:rsidRPr="5A115028">
              <w:rPr>
                <w:rFonts w:ascii="Arial" w:eastAsia="Arial" w:hAnsi="Arial" w:cs="Arial"/>
                <w:color w:val="000000" w:themeColor="text1"/>
              </w:rPr>
              <w:t xml:space="preserve">a </w:t>
            </w:r>
            <w:r w:rsidR="00451527" w:rsidRPr="5A115028">
              <w:rPr>
                <w:rFonts w:ascii="Arial" w:eastAsia="Arial" w:hAnsi="Arial" w:cs="Arial"/>
                <w:color w:val="000000" w:themeColor="text1"/>
              </w:rPr>
              <w:t>knee replacement</w:t>
            </w:r>
            <w:r w:rsidRPr="5A115028">
              <w:rPr>
                <w:rFonts w:ascii="Arial" w:eastAsia="Arial" w:hAnsi="Arial" w:cs="Arial"/>
                <w:color w:val="000000" w:themeColor="text1"/>
              </w:rPr>
              <w:t xml:space="preserve">; </w:t>
            </w:r>
            <w:r w:rsidR="00451527" w:rsidRPr="5A115028">
              <w:rPr>
                <w:rFonts w:ascii="Arial" w:eastAsia="Arial" w:hAnsi="Arial" w:cs="Arial"/>
                <w:color w:val="000000" w:themeColor="text1"/>
              </w:rPr>
              <w:t>includes identification of risks, benefits, and long</w:t>
            </w:r>
            <w:r w:rsidRPr="5A115028">
              <w:rPr>
                <w:rFonts w:ascii="Arial" w:eastAsia="Arial" w:hAnsi="Arial" w:cs="Arial"/>
                <w:color w:val="000000" w:themeColor="text1"/>
              </w:rPr>
              <w:t>-</w:t>
            </w:r>
            <w:r w:rsidR="00451527" w:rsidRPr="5A115028">
              <w:rPr>
                <w:rFonts w:ascii="Arial" w:eastAsia="Arial" w:hAnsi="Arial" w:cs="Arial"/>
                <w:color w:val="000000" w:themeColor="text1"/>
              </w:rPr>
              <w:t>term effects of high</w:t>
            </w:r>
            <w:r w:rsidRPr="5A115028">
              <w:rPr>
                <w:rFonts w:ascii="Arial" w:eastAsia="Arial" w:hAnsi="Arial" w:cs="Arial"/>
                <w:color w:val="000000" w:themeColor="text1"/>
              </w:rPr>
              <w:t>-</w:t>
            </w:r>
            <w:r w:rsidR="00451527" w:rsidRPr="5A115028">
              <w:rPr>
                <w:rFonts w:ascii="Arial" w:eastAsia="Arial" w:hAnsi="Arial" w:cs="Arial"/>
                <w:color w:val="000000" w:themeColor="text1"/>
              </w:rPr>
              <w:t>impact running</w:t>
            </w:r>
            <w:r w:rsidRPr="5A115028">
              <w:rPr>
                <w:rFonts w:ascii="Arial" w:eastAsia="Arial" w:hAnsi="Arial" w:cs="Arial"/>
                <w:color w:val="000000" w:themeColor="text1"/>
              </w:rPr>
              <w:t>,</w:t>
            </w:r>
            <w:r w:rsidR="00451527" w:rsidRPr="5A115028">
              <w:rPr>
                <w:rFonts w:ascii="Arial" w:eastAsia="Arial" w:hAnsi="Arial" w:cs="Arial"/>
                <w:color w:val="000000" w:themeColor="text1"/>
              </w:rPr>
              <w:t xml:space="preserve"> and a treatment plan to achieve th</w:t>
            </w:r>
            <w:r w:rsidRPr="5A115028">
              <w:rPr>
                <w:rFonts w:ascii="Arial" w:eastAsia="Arial" w:hAnsi="Arial" w:cs="Arial"/>
                <w:color w:val="000000" w:themeColor="text1"/>
              </w:rPr>
              <w:t>e patient’s</w:t>
            </w:r>
            <w:r w:rsidR="00451527" w:rsidRPr="5A115028">
              <w:rPr>
                <w:rFonts w:ascii="Arial" w:eastAsia="Arial" w:hAnsi="Arial" w:cs="Arial"/>
                <w:color w:val="000000" w:themeColor="text1"/>
              </w:rPr>
              <w:t xml:space="preserve"> goal</w:t>
            </w:r>
          </w:p>
          <w:p w14:paraId="4C3FF0C2" w14:textId="77777777" w:rsidR="000A6A99" w:rsidRDefault="000A6A99" w:rsidP="007043DB">
            <w:pPr>
              <w:spacing w:after="0" w:line="240" w:lineRule="auto"/>
              <w:rPr>
                <w:rFonts w:ascii="Arial" w:eastAsia="Arial" w:hAnsi="Arial" w:cs="Arial"/>
              </w:rPr>
            </w:pPr>
          </w:p>
          <w:p w14:paraId="40EDF403" w14:textId="7C103C3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indications, risks, benefits, and alternatives during informed consent for hip </w:t>
            </w:r>
            <w:r w:rsidR="416442A8" w:rsidRPr="6A95C5DD">
              <w:rPr>
                <w:rFonts w:ascii="Arial" w:eastAsia="Arial" w:hAnsi="Arial" w:cs="Arial"/>
              </w:rPr>
              <w:t>osteoarthritis</w:t>
            </w:r>
            <w:r w:rsidRPr="000A6A99">
              <w:rPr>
                <w:rFonts w:ascii="Arial" w:eastAsia="Arial" w:hAnsi="Arial" w:cs="Arial"/>
              </w:rPr>
              <w:t xml:space="preserve"> with multiple medical conditions, dementia, and high risk of death associated with surgical or non-surgical treatment, including ambiguous outcomes</w:t>
            </w:r>
          </w:p>
        </w:tc>
      </w:tr>
      <w:tr w:rsidR="00451527" w14:paraId="3F3C062B" w14:textId="77777777" w:rsidTr="5A115028">
        <w:tc>
          <w:tcPr>
            <w:tcW w:w="4950" w:type="dxa"/>
            <w:tcBorders>
              <w:top w:val="single" w:sz="4" w:space="0" w:color="000000" w:themeColor="text1"/>
              <w:bottom w:val="single" w:sz="4" w:space="0" w:color="000000" w:themeColor="text1"/>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Mentors others in situational awareness and critical self-reflection</w:t>
            </w:r>
          </w:p>
          <w:p w14:paraId="46248E73" w14:textId="77777777" w:rsidR="00B31178" w:rsidRPr="00B31178" w:rsidRDefault="00B31178" w:rsidP="00B31178">
            <w:pPr>
              <w:spacing w:after="0" w:line="240" w:lineRule="auto"/>
              <w:rPr>
                <w:rFonts w:ascii="Arial" w:eastAsia="Arial" w:hAnsi="Arial" w:cs="Arial"/>
                <w:i/>
              </w:rPr>
            </w:pPr>
          </w:p>
          <w:p w14:paraId="0379B91C" w14:textId="198770E6" w:rsidR="00B31178" w:rsidRDefault="00B31178" w:rsidP="00B31178">
            <w:pPr>
              <w:spacing w:after="0" w:line="240" w:lineRule="auto"/>
              <w:rPr>
                <w:rFonts w:ascii="Arial" w:eastAsia="Arial" w:hAnsi="Arial" w:cs="Arial"/>
                <w:i/>
              </w:rPr>
            </w:pPr>
          </w:p>
          <w:p w14:paraId="7C02D961" w14:textId="77777777" w:rsidR="00B31178" w:rsidRPr="00B31178" w:rsidRDefault="00B31178" w:rsidP="00B31178">
            <w:pPr>
              <w:spacing w:after="0" w:line="240" w:lineRule="auto"/>
              <w:rPr>
                <w:rFonts w:ascii="Arial" w:eastAsia="Arial" w:hAnsi="Arial" w:cs="Arial"/>
                <w:i/>
              </w:rPr>
            </w:pPr>
          </w:p>
          <w:p w14:paraId="62CAA5D0" w14:textId="234DB4F7"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5F1883">
              <w:rPr>
                <w:rFonts w:ascii="Arial" w:eastAsia="Arial" w:hAnsi="Arial" w:cs="Arial"/>
                <w:i/>
              </w:rPr>
              <w:t>s</w:t>
            </w:r>
            <w:r w:rsidRPr="00B31178">
              <w:rPr>
                <w:rFonts w:ascii="Arial" w:eastAsia="Arial" w:hAnsi="Arial" w:cs="Arial"/>
                <w:i/>
              </w:rPr>
              <w:t xml:space="preserve"> through </w:t>
            </w:r>
            <w:r w:rsidR="005F1883">
              <w:rPr>
                <w:rFonts w:ascii="Arial" w:eastAsia="Arial" w:hAnsi="Arial" w:cs="Arial"/>
                <w:i/>
              </w:rPr>
              <w:t xml:space="preserve">the </w:t>
            </w:r>
            <w:r w:rsidRPr="00B31178">
              <w:rPr>
                <w:rFonts w:ascii="Arial" w:eastAsia="Arial" w:hAnsi="Arial" w:cs="Arial"/>
                <w:i/>
              </w:rPr>
              <w:t>decision-making process for uncommon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D5B11" w14:textId="15E2721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Leads an OSCE for obtaining informed consent in hip </w:t>
            </w:r>
            <w:r w:rsidR="20B6B541" w:rsidRPr="6A95C5DD">
              <w:rPr>
                <w:rFonts w:ascii="Arial" w:eastAsia="Arial" w:hAnsi="Arial" w:cs="Arial"/>
              </w:rPr>
              <w:t>arthritis</w:t>
            </w:r>
            <w:r w:rsidRPr="000A6A99">
              <w:rPr>
                <w:rFonts w:ascii="Arial" w:eastAsia="Arial" w:hAnsi="Arial" w:cs="Arial"/>
              </w:rPr>
              <w:t xml:space="preserve"> patients with dementia</w:t>
            </w:r>
          </w:p>
          <w:p w14:paraId="296E081E" w14:textId="77777777" w:rsidR="000A6A99" w:rsidRDefault="000A6A99" w:rsidP="007043DB">
            <w:pPr>
              <w:spacing w:after="0" w:line="240" w:lineRule="auto"/>
              <w:rPr>
                <w:rFonts w:ascii="Arial" w:eastAsia="Arial" w:hAnsi="Arial" w:cs="Arial"/>
              </w:rPr>
            </w:pPr>
          </w:p>
          <w:p w14:paraId="3CDB5AF7" w14:textId="77777777" w:rsidR="000A6A99" w:rsidRDefault="000A6A99" w:rsidP="007043DB">
            <w:pPr>
              <w:spacing w:after="0" w:line="240" w:lineRule="auto"/>
              <w:rPr>
                <w:rFonts w:ascii="Arial" w:eastAsia="Arial" w:hAnsi="Arial" w:cs="Arial"/>
              </w:rPr>
            </w:pPr>
          </w:p>
          <w:p w14:paraId="1CAE0EB1" w14:textId="2B3F455B"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Encourages others to take the Implicit Bias Test </w:t>
            </w:r>
            <w:r w:rsidR="00060DB0">
              <w:rPr>
                <w:rFonts w:ascii="Arial" w:eastAsia="Arial" w:hAnsi="Arial" w:cs="Arial"/>
              </w:rPr>
              <w:t xml:space="preserve">(link in Resources) </w:t>
            </w:r>
            <w:r w:rsidRPr="000A6A99">
              <w:rPr>
                <w:rFonts w:ascii="Arial" w:eastAsia="Arial" w:hAnsi="Arial" w:cs="Arial"/>
              </w:rPr>
              <w:t xml:space="preserve">and leads a discussion about impact of implicit bias in </w:t>
            </w:r>
            <w:r w:rsidR="00BF7E82">
              <w:rPr>
                <w:rFonts w:ascii="Arial" w:eastAsia="Arial" w:hAnsi="Arial" w:cs="Arial"/>
              </w:rPr>
              <w:t>fellowship</w:t>
            </w:r>
          </w:p>
          <w:p w14:paraId="268ED093" w14:textId="037094C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Observes interactions between residents and patients and offers constructive feedback</w:t>
            </w:r>
          </w:p>
          <w:p w14:paraId="36D8D042" w14:textId="7777777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Serves on a hospital bioethics committee</w:t>
            </w:r>
          </w:p>
          <w:p w14:paraId="2405FF93" w14:textId="77777777" w:rsidR="000A6A99" w:rsidRDefault="000A6A99" w:rsidP="007043DB">
            <w:pPr>
              <w:spacing w:after="0" w:line="240" w:lineRule="auto"/>
              <w:rPr>
                <w:rFonts w:ascii="Arial" w:eastAsia="Arial" w:hAnsi="Arial" w:cs="Arial"/>
              </w:rPr>
            </w:pPr>
          </w:p>
          <w:p w14:paraId="3C65996B" w14:textId="77A0FF7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supplemental materials to better inform patients prior to total joint arthroplasty</w:t>
            </w:r>
          </w:p>
          <w:p w14:paraId="2CC93D29" w14:textId="1109093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patient’s family about treatment options for a </w:t>
            </w:r>
            <w:r w:rsidR="00BE1ECA">
              <w:rPr>
                <w:rFonts w:ascii="Arial" w:eastAsia="Arial" w:hAnsi="Arial" w:cs="Arial"/>
              </w:rPr>
              <w:t>failed hip arthroplasty</w:t>
            </w:r>
          </w:p>
        </w:tc>
      </w:tr>
      <w:tr w:rsidR="00451527" w14:paraId="4CA3B49C" w14:textId="77777777" w:rsidTr="00770694">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3447297A" w14:textId="77777777" w:rsidR="000A6A99" w:rsidRPr="006502E6" w:rsidRDefault="00451527">
            <w:pPr>
              <w:numPr>
                <w:ilvl w:val="0"/>
                <w:numId w:val="8"/>
              </w:numPr>
              <w:spacing w:after="0" w:line="240" w:lineRule="auto"/>
              <w:ind w:left="187" w:hanging="187"/>
              <w:rPr>
                <w:rFonts w:ascii="Arial" w:eastAsia="Arial" w:hAnsi="Arial" w:cs="Arial"/>
              </w:rPr>
            </w:pPr>
            <w:r w:rsidRPr="006502E6">
              <w:rPr>
                <w:rFonts w:ascii="Arial" w:eastAsia="Arial" w:hAnsi="Arial" w:cs="Arial"/>
                <w:color w:val="000000" w:themeColor="text1"/>
              </w:rPr>
              <w:t>Direct observation</w:t>
            </w:r>
          </w:p>
          <w:p w14:paraId="78578336" w14:textId="77777777" w:rsidR="00060DB0"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OSCE</w:t>
            </w:r>
          </w:p>
          <w:p w14:paraId="68B43C4B" w14:textId="16108882" w:rsidR="00060DB0" w:rsidRPr="00060DB0"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Simulation</w:t>
            </w:r>
          </w:p>
          <w:p w14:paraId="6C086F55" w14:textId="3E09324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St</w:t>
            </w:r>
            <w:r w:rsidRPr="000A6A99">
              <w:rPr>
                <w:rFonts w:ascii="Arial" w:eastAsia="Arial" w:hAnsi="Arial" w:cs="Arial"/>
              </w:rPr>
              <w:t xml:space="preserve">andardized </w:t>
            </w:r>
            <w:r w:rsidR="00060DB0">
              <w:rPr>
                <w:rFonts w:ascii="Arial" w:eastAsia="Arial" w:hAnsi="Arial" w:cs="Arial"/>
              </w:rPr>
              <w:t>p</w:t>
            </w:r>
            <w:r w:rsidRPr="000A6A99">
              <w:rPr>
                <w:rFonts w:ascii="Arial" w:eastAsia="Arial" w:hAnsi="Arial" w:cs="Arial"/>
              </w:rPr>
              <w:t>atients</w:t>
            </w:r>
          </w:p>
          <w:p w14:paraId="0E5421DC" w14:textId="5D3597AB"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Self-assessment including self-reflection exercises</w:t>
            </w:r>
          </w:p>
        </w:tc>
      </w:tr>
      <w:tr w:rsidR="00451527" w14:paraId="5E9846A4" w14:textId="77777777" w:rsidTr="5A115028">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00770694">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3F5B97D8"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2011;33(1):6-8. </w:t>
            </w:r>
            <w:hyperlink r:id="rId46">
              <w:r w:rsidR="3334684E" w:rsidRPr="5A115028">
                <w:rPr>
                  <w:rStyle w:val="Hyperlink"/>
                  <w:rFonts w:ascii="Arial" w:eastAsia="Arial" w:hAnsi="Arial" w:cs="Arial"/>
                </w:rPr>
                <w:t>https://www.tandfonline.com/doi/full/10.3109/0142159X.2011.531170</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45E47093" w14:textId="080CF206"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Makoul G. Essential elements of communication in medical encounters: The Kalamazoo consensus statement. </w:t>
            </w:r>
            <w:r w:rsidRPr="5A115028">
              <w:rPr>
                <w:rFonts w:ascii="Arial" w:eastAsia="Arial" w:hAnsi="Arial" w:cs="Arial"/>
                <w:i/>
                <w:color w:val="000000" w:themeColor="text1"/>
              </w:rPr>
              <w:t>Acad Med</w:t>
            </w:r>
            <w:r w:rsidRPr="5A115028">
              <w:rPr>
                <w:rFonts w:ascii="Arial" w:eastAsia="Arial" w:hAnsi="Arial" w:cs="Arial"/>
                <w:color w:val="000000" w:themeColor="text1"/>
              </w:rPr>
              <w:t xml:space="preserve">. 2001;76:390-393. </w:t>
            </w:r>
            <w:hyperlink r:id="rId47">
              <w:r w:rsidR="3334684E" w:rsidRPr="5A115028">
                <w:rPr>
                  <w:rStyle w:val="Hyperlink"/>
                  <w:rFonts w:ascii="Arial" w:eastAsia="Arial" w:hAnsi="Arial" w:cs="Arial"/>
                </w:rPr>
                <w:t>https://pubmed.ncbi.nlm.nih.gov/11299158/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761DA4B9" w14:textId="0986F28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48">
              <w:r w:rsidR="3334684E" w:rsidRPr="5A115028">
                <w:rPr>
                  <w:rStyle w:val="Hyperlink"/>
                  <w:rFonts w:ascii="Arial" w:eastAsia="Arial" w:hAnsi="Arial" w:cs="Arial"/>
                </w:rPr>
                <w:t>https://implicit.harvard.edu/implicit/takeatest.html</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r w:rsidRPr="5A115028">
              <w:rPr>
                <w:rFonts w:ascii="Arial" w:eastAsia="Arial" w:hAnsi="Arial" w:cs="Arial"/>
                <w:color w:val="000000" w:themeColor="text1"/>
              </w:rPr>
              <w:t xml:space="preserve"> </w:t>
            </w:r>
          </w:p>
          <w:p w14:paraId="1FAA0D9F" w14:textId="37CFDD57"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lastRenderedPageBreak/>
              <w:t>S</w:t>
            </w:r>
            <w:r w:rsidR="00451527" w:rsidRPr="5A115028">
              <w:rPr>
                <w:rFonts w:ascii="Arial" w:eastAsia="Arial" w:hAnsi="Arial" w:cs="Arial"/>
                <w:color w:val="000000" w:themeColor="text1"/>
              </w:rPr>
              <w:t xml:space="preserve">ymons AB, Swanson A, McGuigan D, Orrange S, Akl EA. A tool for self-assessment of communication skills and professionalism in residents. </w:t>
            </w:r>
            <w:r w:rsidR="00451527" w:rsidRPr="5A115028">
              <w:rPr>
                <w:rFonts w:ascii="Arial" w:eastAsia="Arial" w:hAnsi="Arial" w:cs="Arial"/>
                <w:i/>
                <w:color w:val="000000" w:themeColor="text1"/>
              </w:rPr>
              <w:t>BMC Med Educ</w:t>
            </w:r>
            <w:r w:rsidR="00451527" w:rsidRPr="5A115028">
              <w:rPr>
                <w:rFonts w:ascii="Arial" w:eastAsia="Arial" w:hAnsi="Arial" w:cs="Arial"/>
                <w:color w:val="000000" w:themeColor="text1"/>
              </w:rPr>
              <w:t xml:space="preserve">. 2009;9:1. </w:t>
            </w:r>
            <w:hyperlink r:id="rId49">
              <w:r w:rsidR="3334684E" w:rsidRPr="5A115028">
                <w:rPr>
                  <w:rStyle w:val="Hyperlink"/>
                  <w:rFonts w:ascii="Arial" w:eastAsia="Arial" w:hAnsi="Arial" w:cs="Arial"/>
                </w:rPr>
                <w:t>https://bmcmededuc.biomedcentral.com/articles/10.1186/1472-6920-9-1</w:t>
              </w:r>
            </w:hyperlink>
            <w:r w:rsidR="6CC5C04F" w:rsidRPr="5A115028">
              <w:rPr>
                <w:rFonts w:ascii="Arial" w:eastAsia="Arial" w:hAnsi="Arial" w:cs="Arial"/>
              </w:rPr>
              <w:t>.</w:t>
            </w:r>
            <w:r w:rsidR="3334684E" w:rsidRPr="5A115028">
              <w:rPr>
                <w:rFonts w:ascii="Arial" w:eastAsia="Arial" w:hAnsi="Arial" w:cs="Arial"/>
              </w:rPr>
              <w:t xml:space="preserve"> </w:t>
            </w:r>
            <w:r w:rsidR="00451527" w:rsidRPr="000A6A99">
              <w:rPr>
                <w:rFonts w:ascii="Arial" w:eastAsia="Arial" w:hAnsi="Arial" w:cs="Arial"/>
              </w:rPr>
              <w:t>2021</w:t>
            </w:r>
            <w:r w:rsidR="00451527" w:rsidRPr="5A115028">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00770694">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00770694">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1B4A056" w14:textId="77777777" w:rsidTr="5A115028">
        <w:tc>
          <w:tcPr>
            <w:tcW w:w="4950" w:type="dxa"/>
            <w:tcBorders>
              <w:top w:val="single" w:sz="4" w:space="0" w:color="000000" w:themeColor="text1"/>
              <w:bottom w:val="single" w:sz="4" w:space="0" w:color="000000" w:themeColor="text1"/>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value and role of each team member and respectfully interacts with all members of health care team</w:t>
            </w:r>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D596AF" w14:textId="17A4DEA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Answers questions respectfully and patiently for </w:t>
            </w:r>
            <w:r w:rsidR="4BFB8B3F" w:rsidRPr="23C287F2">
              <w:rPr>
                <w:rFonts w:ascii="Arial" w:eastAsia="Arial" w:hAnsi="Arial" w:cs="Arial"/>
              </w:rPr>
              <w:t xml:space="preserve">ancillary staff </w:t>
            </w:r>
            <w:r w:rsidRPr="000A6A99">
              <w:rPr>
                <w:rFonts w:ascii="Arial" w:eastAsia="Arial" w:hAnsi="Arial" w:cs="Arial"/>
              </w:rPr>
              <w:t>regarding x</w:t>
            </w:r>
            <w:r w:rsidR="00750593">
              <w:rPr>
                <w:rFonts w:ascii="Arial" w:eastAsia="Arial" w:hAnsi="Arial" w:cs="Arial"/>
              </w:rPr>
              <w:t>-</w:t>
            </w:r>
            <w:r w:rsidRPr="000A6A99">
              <w:rPr>
                <w:rFonts w:ascii="Arial" w:eastAsia="Arial" w:hAnsi="Arial" w:cs="Arial"/>
              </w:rPr>
              <w:t>ray orders</w:t>
            </w:r>
            <w:r w:rsidR="09BD03BD" w:rsidRPr="23C287F2">
              <w:rPr>
                <w:rFonts w:ascii="Arial" w:eastAsia="Arial" w:hAnsi="Arial" w:cs="Arial"/>
              </w:rPr>
              <w:t>, injections, etc.</w:t>
            </w:r>
            <w:r w:rsidR="005221A3">
              <w:rPr>
                <w:rFonts w:ascii="Arial" w:eastAsia="Arial" w:hAnsi="Arial" w:cs="Arial"/>
              </w:rPr>
              <w:t>,</w:t>
            </w:r>
            <w:r w:rsidRPr="000A6A99">
              <w:rPr>
                <w:rFonts w:ascii="Arial" w:eastAsia="Arial" w:hAnsi="Arial" w:cs="Arial"/>
              </w:rPr>
              <w:t xml:space="preserve"> understanding that </w:t>
            </w:r>
            <w:r w:rsidRPr="23C287F2">
              <w:rPr>
                <w:rFonts w:ascii="Arial" w:eastAsia="Arial" w:hAnsi="Arial" w:cs="Arial"/>
              </w:rPr>
              <w:t>th</w:t>
            </w:r>
            <w:r w:rsidR="12205274" w:rsidRPr="23C287F2">
              <w:rPr>
                <w:rFonts w:ascii="Arial" w:eastAsia="Arial" w:hAnsi="Arial" w:cs="Arial"/>
              </w:rPr>
              <w:t xml:space="preserve">is staff </w:t>
            </w:r>
            <w:r w:rsidRPr="000A6A99">
              <w:rPr>
                <w:rFonts w:ascii="Arial" w:eastAsia="Arial" w:hAnsi="Arial" w:cs="Arial"/>
              </w:rPr>
              <w:t xml:space="preserve">plays </w:t>
            </w:r>
            <w:r w:rsidR="149ACDC6" w:rsidRPr="23C287F2">
              <w:rPr>
                <w:rFonts w:ascii="Arial" w:eastAsia="Arial" w:hAnsi="Arial" w:cs="Arial"/>
              </w:rPr>
              <w:t>an</w:t>
            </w:r>
            <w:r w:rsidRPr="000A6A99">
              <w:rPr>
                <w:rFonts w:ascii="Arial" w:eastAsia="Arial" w:hAnsi="Arial" w:cs="Arial"/>
              </w:rPr>
              <w:t xml:space="preserve"> important role in care of the orthopaedic patient</w:t>
            </w:r>
          </w:p>
          <w:p w14:paraId="6235B6D9" w14:textId="27FDA58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Receives </w:t>
            </w:r>
            <w:r w:rsidRPr="23C287F2">
              <w:rPr>
                <w:rFonts w:ascii="Arial" w:eastAsia="Arial" w:hAnsi="Arial" w:cs="Arial"/>
              </w:rPr>
              <w:t>a</w:t>
            </w:r>
            <w:r w:rsidR="00D71783">
              <w:rPr>
                <w:rFonts w:ascii="Arial" w:eastAsia="Arial" w:hAnsi="Arial" w:cs="Arial"/>
              </w:rPr>
              <w:t xml:space="preserve"> </w:t>
            </w:r>
            <w:r w:rsidRPr="000A6A99">
              <w:rPr>
                <w:rFonts w:ascii="Arial" w:eastAsia="Arial" w:hAnsi="Arial" w:cs="Arial"/>
              </w:rPr>
              <w:t xml:space="preserve">consult for </w:t>
            </w:r>
            <w:r w:rsidRPr="23C287F2">
              <w:rPr>
                <w:rFonts w:ascii="Arial" w:eastAsia="Arial" w:hAnsi="Arial" w:cs="Arial"/>
              </w:rPr>
              <w:t>a</w:t>
            </w:r>
            <w:r w:rsidR="5B5B4B12" w:rsidRPr="23C287F2">
              <w:rPr>
                <w:rFonts w:ascii="Arial" w:eastAsia="Arial" w:hAnsi="Arial" w:cs="Arial"/>
              </w:rPr>
              <w:t xml:space="preserve">n arthritis patient or periprosthetic fracture </w:t>
            </w:r>
            <w:r w:rsidRPr="000A6A99">
              <w:rPr>
                <w:rFonts w:ascii="Arial" w:eastAsia="Arial" w:hAnsi="Arial" w:cs="Arial"/>
              </w:rPr>
              <w:t>and respectfully takes the patient information</w:t>
            </w:r>
          </w:p>
        </w:tc>
      </w:tr>
      <w:tr w:rsidR="00451527" w:rsidRPr="00147E6A" w14:paraId="4167BEC3" w14:textId="77777777" w:rsidTr="5A115028">
        <w:tc>
          <w:tcPr>
            <w:tcW w:w="4950" w:type="dxa"/>
            <w:tcBorders>
              <w:top w:val="single" w:sz="4" w:space="0" w:color="000000" w:themeColor="text1"/>
              <w:bottom w:val="single" w:sz="4" w:space="0" w:color="000000" w:themeColor="text1"/>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0F0F2F" w14:textId="17AC03F5"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Communicates with the radiology tech the need for specialized x-ray views </w:t>
            </w:r>
            <w:r w:rsidR="387489D2" w:rsidRPr="23C287F2">
              <w:rPr>
                <w:rFonts w:ascii="Arial" w:eastAsia="Arial" w:hAnsi="Arial" w:cs="Arial"/>
                <w:color w:val="000000" w:themeColor="text1"/>
              </w:rPr>
              <w:t>such as weight bearing or stress views</w:t>
            </w:r>
            <w:r w:rsidRPr="23C287F2" w:rsidDel="00451527">
              <w:rPr>
                <w:rFonts w:ascii="Arial" w:eastAsia="Arial" w:hAnsi="Arial" w:cs="Arial"/>
                <w:color w:val="000000" w:themeColor="text1"/>
              </w:rPr>
              <w:t xml:space="preserve"> </w:t>
            </w:r>
            <w:r w:rsidRPr="5A115028">
              <w:rPr>
                <w:rFonts w:ascii="Arial" w:eastAsia="Arial" w:hAnsi="Arial" w:cs="Arial"/>
                <w:color w:val="000000" w:themeColor="text1"/>
              </w:rPr>
              <w:t>and ass</w:t>
            </w:r>
            <w:r w:rsidRPr="000A6A99">
              <w:rPr>
                <w:rFonts w:ascii="Arial" w:eastAsia="Arial" w:hAnsi="Arial" w:cs="Arial"/>
              </w:rPr>
              <w:t>i</w:t>
            </w:r>
            <w:r w:rsidRPr="5A115028">
              <w:rPr>
                <w:rFonts w:ascii="Arial" w:eastAsia="Arial" w:hAnsi="Arial" w:cs="Arial"/>
                <w:color w:val="000000" w:themeColor="text1"/>
              </w:rPr>
              <w:t xml:space="preserve">sts with limb positioning </w:t>
            </w:r>
            <w:r w:rsidRPr="000A6A99">
              <w:rPr>
                <w:rFonts w:ascii="Arial" w:eastAsia="Arial" w:hAnsi="Arial" w:cs="Arial"/>
              </w:rPr>
              <w:t>if requested by the tech</w:t>
            </w:r>
          </w:p>
          <w:p w14:paraId="13C32B7B" w14:textId="71414D1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with the </w:t>
            </w:r>
            <w:r w:rsidR="0B7E01C5" w:rsidRPr="23C287F2">
              <w:rPr>
                <w:rFonts w:ascii="Arial" w:eastAsia="Arial" w:hAnsi="Arial" w:cs="Arial"/>
              </w:rPr>
              <w:t xml:space="preserve">medical team </w:t>
            </w:r>
            <w:r w:rsidR="566BE19C" w:rsidRPr="23C287F2">
              <w:rPr>
                <w:rFonts w:ascii="Arial" w:eastAsia="Arial" w:hAnsi="Arial" w:cs="Arial"/>
              </w:rPr>
              <w:t>and subspecial</w:t>
            </w:r>
            <w:r w:rsidR="0037756D">
              <w:rPr>
                <w:rFonts w:ascii="Arial" w:eastAsia="Arial" w:hAnsi="Arial" w:cs="Arial"/>
              </w:rPr>
              <w:t>ists</w:t>
            </w:r>
            <w:r w:rsidR="566BE19C" w:rsidRPr="23C287F2">
              <w:rPr>
                <w:rFonts w:ascii="Arial" w:eastAsia="Arial" w:hAnsi="Arial" w:cs="Arial"/>
              </w:rPr>
              <w:t xml:space="preserve"> </w:t>
            </w:r>
            <w:r w:rsidR="0B7E01C5" w:rsidRPr="23C287F2">
              <w:rPr>
                <w:rFonts w:ascii="Arial" w:eastAsia="Arial" w:hAnsi="Arial" w:cs="Arial"/>
              </w:rPr>
              <w:t>about appropriate clearances for arthroplasty patients</w:t>
            </w:r>
          </w:p>
        </w:tc>
      </w:tr>
      <w:tr w:rsidR="00451527" w:rsidRPr="00147E6A" w14:paraId="425986F5" w14:textId="77777777" w:rsidTr="5A115028">
        <w:tc>
          <w:tcPr>
            <w:tcW w:w="4950" w:type="dxa"/>
            <w:tcBorders>
              <w:top w:val="single" w:sz="4" w:space="0" w:color="000000" w:themeColor="text1"/>
              <w:bottom w:val="single" w:sz="4" w:space="0" w:color="000000" w:themeColor="text1"/>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2F3C44" w14:textId="245AAA99"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respectfully with </w:t>
            </w:r>
            <w:r w:rsidR="42074EDB" w:rsidRPr="23C287F2">
              <w:rPr>
                <w:rFonts w:ascii="Arial" w:eastAsia="Arial" w:hAnsi="Arial" w:cs="Arial"/>
              </w:rPr>
              <w:t>pre</w:t>
            </w:r>
            <w:r w:rsidR="00A4708B">
              <w:rPr>
                <w:rFonts w:ascii="Arial" w:eastAsia="Arial" w:hAnsi="Arial" w:cs="Arial"/>
              </w:rPr>
              <w:t>-</w:t>
            </w:r>
            <w:r w:rsidR="42074EDB" w:rsidRPr="23C287F2">
              <w:rPr>
                <w:rFonts w:ascii="Arial" w:eastAsia="Arial" w:hAnsi="Arial" w:cs="Arial"/>
              </w:rPr>
              <w:t>surgical testing as well as medical services about patients with multiple medical comorbidities requiring complex clearance issues (e.</w:t>
            </w:r>
            <w:r w:rsidR="00A4708B">
              <w:rPr>
                <w:rFonts w:ascii="Arial" w:eastAsia="Arial" w:hAnsi="Arial" w:cs="Arial"/>
              </w:rPr>
              <w:t>g.,</w:t>
            </w:r>
            <w:r w:rsidR="42074EDB" w:rsidRPr="23C287F2">
              <w:rPr>
                <w:rFonts w:ascii="Arial" w:eastAsia="Arial" w:hAnsi="Arial" w:cs="Arial"/>
              </w:rPr>
              <w:t xml:space="preserve"> Hg A1C, smokers, narcotic abusers</w:t>
            </w:r>
            <w:r w:rsidR="4D4F159B" w:rsidRPr="23C287F2">
              <w:rPr>
                <w:rFonts w:ascii="Arial" w:eastAsia="Arial" w:hAnsi="Arial" w:cs="Arial"/>
              </w:rPr>
              <w:t>)</w:t>
            </w:r>
          </w:p>
          <w:p w14:paraId="0245945E" w14:textId="454F6F0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Recognizes the need for respectful communication between services when a conflict arises regarding </w:t>
            </w:r>
            <w:r w:rsidR="6237DA7E" w:rsidRPr="23C287F2">
              <w:rPr>
                <w:rFonts w:ascii="Arial" w:eastAsia="Arial" w:hAnsi="Arial" w:cs="Arial"/>
              </w:rPr>
              <w:t xml:space="preserve">need for clearances, antibiotics in </w:t>
            </w:r>
            <w:r w:rsidR="003B4BF3">
              <w:rPr>
                <w:rFonts w:ascii="Arial" w:eastAsia="Arial" w:hAnsi="Arial" w:cs="Arial"/>
              </w:rPr>
              <w:t>peri</w:t>
            </w:r>
            <w:r w:rsidR="006748AA">
              <w:rPr>
                <w:rFonts w:ascii="Arial" w:eastAsia="Arial" w:hAnsi="Arial" w:cs="Arial"/>
              </w:rPr>
              <w:t>-</w:t>
            </w:r>
            <w:r w:rsidR="003B4BF3">
              <w:rPr>
                <w:rFonts w:ascii="Arial" w:eastAsia="Arial" w:hAnsi="Arial" w:cs="Arial"/>
              </w:rPr>
              <w:t>prosthetic joint infection</w:t>
            </w:r>
            <w:r w:rsidR="6237DA7E" w:rsidRPr="23C287F2">
              <w:rPr>
                <w:rFonts w:ascii="Arial" w:eastAsia="Arial" w:hAnsi="Arial" w:cs="Arial"/>
              </w:rPr>
              <w:t>, joint aspirations, etc.</w:t>
            </w:r>
          </w:p>
        </w:tc>
      </w:tr>
      <w:tr w:rsidR="00451527" w:rsidRPr="00147E6A" w14:paraId="47F54ADC" w14:textId="77777777" w:rsidTr="5A115028">
        <w:tc>
          <w:tcPr>
            <w:tcW w:w="4950" w:type="dxa"/>
            <w:tcBorders>
              <w:top w:val="single" w:sz="4" w:space="0" w:color="000000" w:themeColor="text1"/>
              <w:bottom w:val="single" w:sz="4" w:space="0" w:color="000000" w:themeColor="text1"/>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6A85C" w14:textId="1F2D035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I</w:t>
            </w:r>
            <w:r w:rsidRPr="000A6A99">
              <w:rPr>
                <w:rFonts w:ascii="Arial" w:eastAsia="Arial" w:hAnsi="Arial" w:cs="Arial"/>
              </w:rPr>
              <w:t xml:space="preserve">nitiates a multidisciplinary conversation to alleviate conflict around a shared care plan for a patient with </w:t>
            </w:r>
            <w:r w:rsidR="26BF23F2" w:rsidRPr="23C287F2">
              <w:rPr>
                <w:rFonts w:ascii="Arial" w:eastAsia="Arial" w:hAnsi="Arial" w:cs="Arial"/>
              </w:rPr>
              <w:t xml:space="preserve">a complex condition such as an infected </w:t>
            </w:r>
            <w:r w:rsidR="00704964">
              <w:rPr>
                <w:rFonts w:ascii="Arial" w:eastAsia="Arial" w:hAnsi="Arial" w:cs="Arial"/>
              </w:rPr>
              <w:t>total joint arthroplasty</w:t>
            </w:r>
            <w:r w:rsidR="26BF23F2" w:rsidRPr="23C287F2">
              <w:rPr>
                <w:rFonts w:ascii="Arial" w:eastAsia="Arial" w:hAnsi="Arial" w:cs="Arial"/>
              </w:rPr>
              <w:t xml:space="preserve">, substantial bone loss, etc. </w:t>
            </w:r>
          </w:p>
          <w:p w14:paraId="315C960D" w14:textId="207486D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Attends medical rounds to review consult findings about the possible septic </w:t>
            </w:r>
            <w:r w:rsidR="006748AA">
              <w:rPr>
                <w:rFonts w:ascii="Arial" w:eastAsia="Arial" w:hAnsi="Arial" w:cs="Arial"/>
              </w:rPr>
              <w:t xml:space="preserve">total joint arthroplasty </w:t>
            </w:r>
            <w:r w:rsidRPr="000A6A99">
              <w:rPr>
                <w:rFonts w:ascii="Arial" w:eastAsia="Arial" w:hAnsi="Arial" w:cs="Arial"/>
              </w:rPr>
              <w:t xml:space="preserve">and provides education of the medical team about evaluation of a septic </w:t>
            </w:r>
            <w:r w:rsidR="006748AA">
              <w:rPr>
                <w:rFonts w:ascii="Arial" w:eastAsia="Arial" w:hAnsi="Arial" w:cs="Arial"/>
              </w:rPr>
              <w:t>total joint arthroplasty</w:t>
            </w:r>
          </w:p>
        </w:tc>
      </w:tr>
      <w:tr w:rsidR="00451527" w:rsidRPr="00147E6A" w14:paraId="2219713A" w14:textId="77777777" w:rsidTr="5A115028">
        <w:tc>
          <w:tcPr>
            <w:tcW w:w="4950" w:type="dxa"/>
            <w:tcBorders>
              <w:top w:val="single" w:sz="4" w:space="0" w:color="000000" w:themeColor="text1"/>
              <w:bottom w:val="single" w:sz="4" w:space="0" w:color="000000" w:themeColor="text1"/>
            </w:tcBorders>
            <w:shd w:val="clear" w:color="auto" w:fill="C9C9C9"/>
          </w:tcPr>
          <w:p w14:paraId="2845C778" w14:textId="21B8D9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D32419">
              <w:rPr>
                <w:rFonts w:ascii="Arial" w:eastAsia="Arial" w:hAnsi="Arial" w:cs="Arial"/>
                <w:i/>
              </w:rPr>
              <w:t>Is an e</w:t>
            </w:r>
            <w:r w:rsidR="00B31178" w:rsidRPr="00B31178">
              <w:rPr>
                <w:rFonts w:ascii="Arial" w:eastAsia="Arial" w:hAnsi="Arial" w:cs="Arial"/>
                <w:i/>
              </w:rPr>
              <w:t>xemplar of effective and respectful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20F80" w14:textId="64973A34"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00770694">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44D50F4E" w14:textId="77777777"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OSCE</w:t>
            </w:r>
          </w:p>
          <w:p w14:paraId="08C468F6" w14:textId="54AEF312"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p w14:paraId="230ED8C8" w14:textId="32B19D6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Standardized </w:t>
            </w:r>
            <w:r w:rsidR="00750593">
              <w:rPr>
                <w:rFonts w:ascii="Arial" w:eastAsia="Arial" w:hAnsi="Arial" w:cs="Arial"/>
              </w:rPr>
              <w:t>p</w:t>
            </w:r>
            <w:r w:rsidRPr="000A6A99">
              <w:rPr>
                <w:rFonts w:ascii="Arial" w:eastAsia="Arial" w:hAnsi="Arial" w:cs="Arial"/>
              </w:rPr>
              <w:t>atient</w:t>
            </w:r>
          </w:p>
        </w:tc>
      </w:tr>
      <w:tr w:rsidR="00451527" w:rsidRPr="00147E6A" w14:paraId="44D346D8" w14:textId="77777777" w:rsidTr="5A115028">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4F53E35B" w14:textId="77777777" w:rsidTr="00770694">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57937516"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Braddock CH, Edwards KA, Hasenberg NM, Laidley TL, Levinson W. Informed decision making in outpatient practice: Time to get back to basics. </w:t>
            </w:r>
            <w:r w:rsidRPr="5A115028">
              <w:rPr>
                <w:rFonts w:ascii="Arial" w:eastAsia="Arial" w:hAnsi="Arial" w:cs="Arial"/>
                <w:i/>
                <w:color w:val="000000" w:themeColor="text1"/>
              </w:rPr>
              <w:t>JAMA.</w:t>
            </w:r>
            <w:r w:rsidRPr="5A115028">
              <w:rPr>
                <w:rFonts w:ascii="Arial" w:eastAsia="Arial" w:hAnsi="Arial" w:cs="Arial"/>
                <w:color w:val="000000" w:themeColor="text1"/>
              </w:rPr>
              <w:t xml:space="preserve"> 1999;282(24):2313-2320. </w:t>
            </w:r>
            <w:hyperlink r:id="rId50">
              <w:r w:rsidR="3334684E" w:rsidRPr="5A115028">
                <w:rPr>
                  <w:rStyle w:val="Hyperlink"/>
                  <w:rFonts w:ascii="Arial" w:eastAsia="Arial" w:hAnsi="Arial" w:cs="Arial"/>
                </w:rPr>
                <w:t>https://pubmed.ncbi.nlm.nih.gov/10612318/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1100489B" w14:textId="2CE2EBDB"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 xml:space="preserve">Dehon E, Simpson K, Fowler D, Jones A. Development of the faculty 360. </w:t>
            </w:r>
            <w:r w:rsidRPr="00910859">
              <w:rPr>
                <w:rFonts w:ascii="Arial" w:eastAsia="Arial" w:hAnsi="Arial" w:cs="Arial"/>
                <w:i/>
                <w:iCs/>
              </w:rPr>
              <w:t>MedEdPORTAL</w:t>
            </w:r>
            <w:r w:rsidRPr="000A6A99">
              <w:rPr>
                <w:rFonts w:ascii="Arial" w:eastAsia="Arial" w:hAnsi="Arial" w:cs="Arial"/>
              </w:rPr>
              <w:t xml:space="preserve">. 2015;11:10174 </w:t>
            </w:r>
            <w:hyperlink r:id="rId51">
              <w:r w:rsidR="3334684E" w:rsidRPr="5A115028">
                <w:rPr>
                  <w:rStyle w:val="Hyperlink"/>
                  <w:rFonts w:ascii="Arial" w:eastAsia="Arial" w:hAnsi="Arial" w:cs="Arial"/>
                </w:rPr>
                <w:t>http://doi.org/10.15766/mep_2374-8265.10174</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 xml:space="preserve">2021. </w:t>
            </w:r>
          </w:p>
          <w:p w14:paraId="2C5EFA9D" w14:textId="60BFE7CD"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Fay D, Mazzone M, Douglas L, Ambuel B. A validated, behavior-based evaluation instrument for family medicine residents. </w:t>
            </w:r>
            <w:r w:rsidRPr="5A115028">
              <w:rPr>
                <w:rFonts w:ascii="Arial" w:eastAsia="Arial" w:hAnsi="Arial" w:cs="Arial"/>
                <w:i/>
                <w:color w:val="000000" w:themeColor="text1"/>
              </w:rPr>
              <w:t xml:space="preserve">MedEdPORTAL. </w:t>
            </w:r>
            <w:hyperlink r:id="rId52">
              <w:r w:rsidR="3334684E" w:rsidRPr="5A115028">
                <w:rPr>
                  <w:rStyle w:val="Hyperlink"/>
                  <w:rFonts w:ascii="Arial" w:eastAsia="Arial" w:hAnsi="Arial" w:cs="Arial"/>
                </w:rPr>
                <w:t>https://www.mededportal.org/doi/10.15766/mep_2374-8265.622</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4377488D" w14:textId="075980C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François, J. Tool to assess the quality of consultation and referral request letters in family medicine. </w:t>
            </w:r>
            <w:r w:rsidRPr="5A115028">
              <w:rPr>
                <w:rFonts w:ascii="Arial" w:eastAsia="Arial" w:hAnsi="Arial" w:cs="Arial"/>
                <w:i/>
                <w:color w:val="000000" w:themeColor="text1"/>
              </w:rPr>
              <w:t>Can Fam Physician</w:t>
            </w:r>
            <w:r w:rsidRPr="5A115028">
              <w:rPr>
                <w:rFonts w:ascii="Arial" w:eastAsia="Arial" w:hAnsi="Arial" w:cs="Arial"/>
                <w:color w:val="000000" w:themeColor="text1"/>
              </w:rPr>
              <w:t xml:space="preserve">. 2011 May;57(5), 574–575. </w:t>
            </w:r>
            <w:hyperlink r:id="rId53">
              <w:r w:rsidR="3334684E" w:rsidRPr="5A115028">
                <w:rPr>
                  <w:rStyle w:val="Hyperlink"/>
                  <w:rFonts w:ascii="Arial" w:eastAsia="Arial" w:hAnsi="Arial" w:cs="Arial"/>
                </w:rPr>
                <w:t>https://www.ncbi.nlm.nih.gov/pmc/articles/PMC3093595/</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0884F8CC" w14:textId="68D9062F"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Green M, Parrott T, Cook G., Improving your communication skills.  BMJ 2012;344. </w:t>
            </w:r>
            <w:hyperlink r:id="rId54">
              <w:r w:rsidR="3334684E" w:rsidRPr="5A115028">
                <w:rPr>
                  <w:rStyle w:val="Hyperlink"/>
                  <w:rFonts w:ascii="Arial" w:eastAsia="Arial" w:hAnsi="Arial" w:cs="Arial"/>
                </w:rPr>
                <w:t>https://www.bmj.com/content/344/bmj.e357</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7F6EBE37" w14:textId="5CDF3135"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2013 May; 35(5):395-403. </w:t>
            </w:r>
            <w:hyperlink r:id="rId55">
              <w:r w:rsidR="3334684E" w:rsidRPr="5A115028">
                <w:rPr>
                  <w:rStyle w:val="Hyperlink"/>
                  <w:rFonts w:ascii="Arial" w:eastAsia="Arial" w:hAnsi="Arial" w:cs="Arial"/>
                </w:rPr>
                <w:t>https://pubmed.ncbi.nlm.nih.gov/23444891/</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 xml:space="preserve">2021. </w:t>
            </w:r>
          </w:p>
          <w:p w14:paraId="04D9EC86" w14:textId="244F4707" w:rsid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Lane JL, Gottlieb RP. Structured clinical observations: A method to teach clinical skills with limited time and financial resources. </w:t>
            </w:r>
            <w:r w:rsidRPr="5A115028">
              <w:rPr>
                <w:rFonts w:ascii="Arial" w:eastAsia="Arial" w:hAnsi="Arial" w:cs="Arial"/>
                <w:i/>
                <w:color w:val="000000" w:themeColor="text1"/>
              </w:rPr>
              <w:t>Pediatrics</w:t>
            </w:r>
            <w:r w:rsidRPr="5A115028">
              <w:rPr>
                <w:rFonts w:ascii="Arial" w:eastAsia="Arial" w:hAnsi="Arial" w:cs="Arial"/>
                <w:color w:val="000000" w:themeColor="text1"/>
              </w:rPr>
              <w:t xml:space="preserve">. 2000;105(4 Pt 2):973-977. </w:t>
            </w:r>
            <w:hyperlink r:id="rId56">
              <w:r w:rsidR="3334684E" w:rsidRPr="5A115028">
                <w:rPr>
                  <w:rStyle w:val="Hyperlink"/>
                  <w:rFonts w:ascii="Arial" w:eastAsia="Arial" w:hAnsi="Arial" w:cs="Arial"/>
                </w:rPr>
                <w:t>https://pubmed.ncbi.nlm.nih.gov/10742358/</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p w14:paraId="654CD352" w14:textId="2C63A591" w:rsidR="00451527" w:rsidRPr="000A6A99" w:rsidRDefault="00451527" w:rsidP="007043DB">
            <w:pPr>
              <w:numPr>
                <w:ilvl w:val="0"/>
                <w:numId w:val="8"/>
              </w:numPr>
              <w:spacing w:after="0" w:line="240" w:lineRule="auto"/>
              <w:ind w:left="187" w:hanging="187"/>
              <w:rPr>
                <w:rFonts w:ascii="Arial" w:eastAsia="Arial" w:hAnsi="Arial" w:cs="Arial"/>
              </w:rPr>
            </w:pPr>
            <w:r w:rsidRPr="5A115028">
              <w:rPr>
                <w:rFonts w:ascii="Arial" w:eastAsia="Arial" w:hAnsi="Arial" w:cs="Arial"/>
                <w:color w:val="000000" w:themeColor="text1"/>
              </w:rPr>
              <w:t xml:space="preserve">Roth CG, Eldin KW, Padmanabhan V, Freidman EM. Twelve tips for the introduction of emotional intelligence in medical education. </w:t>
            </w:r>
            <w:r w:rsidRPr="5A115028">
              <w:rPr>
                <w:rFonts w:ascii="Arial" w:eastAsia="Arial" w:hAnsi="Arial" w:cs="Arial"/>
                <w:i/>
                <w:color w:val="000000" w:themeColor="text1"/>
              </w:rPr>
              <w:t>Med Teach</w:t>
            </w:r>
            <w:r w:rsidRPr="5A115028">
              <w:rPr>
                <w:rFonts w:ascii="Arial" w:eastAsia="Arial" w:hAnsi="Arial" w:cs="Arial"/>
                <w:color w:val="000000" w:themeColor="text1"/>
              </w:rPr>
              <w:t xml:space="preserve">. 2019;41(7):746-749. </w:t>
            </w:r>
            <w:hyperlink r:id="rId57">
              <w:r w:rsidR="3334684E" w:rsidRPr="5A115028">
                <w:rPr>
                  <w:rStyle w:val="Hyperlink"/>
                  <w:rFonts w:ascii="Arial" w:eastAsia="Arial" w:hAnsi="Arial" w:cs="Arial"/>
                </w:rPr>
                <w:t>https://pubmed.ncbi.nlm.nih.gov/30032720/</w:t>
              </w:r>
            </w:hyperlink>
            <w:r w:rsidR="6CC5C04F" w:rsidRPr="5A115028">
              <w:rPr>
                <w:rFonts w:ascii="Arial" w:eastAsia="Arial" w:hAnsi="Arial" w:cs="Arial"/>
                <w:color w:val="000000" w:themeColor="text1"/>
              </w:rPr>
              <w:t>.</w:t>
            </w:r>
            <w:r w:rsidR="3334684E" w:rsidRPr="5A115028">
              <w:rPr>
                <w:rFonts w:ascii="Arial" w:eastAsia="Arial" w:hAnsi="Arial" w:cs="Arial"/>
                <w:color w:val="000000" w:themeColor="text1"/>
              </w:rPr>
              <w:t xml:space="preserve"> </w:t>
            </w:r>
            <w:r w:rsidRPr="5A115028">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0077069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0077069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D326821" w14:textId="77777777" w:rsidTr="5A115028">
        <w:tc>
          <w:tcPr>
            <w:tcW w:w="4950" w:type="dxa"/>
            <w:tcBorders>
              <w:top w:val="single" w:sz="4" w:space="0" w:color="000000" w:themeColor="text1"/>
              <w:bottom w:val="single" w:sz="4" w:space="0" w:color="000000" w:themeColor="text1"/>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C325D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31657099" w:rsidR="000A6A99" w:rsidRDefault="00A4708B" w:rsidP="007043DB">
            <w:pPr>
              <w:numPr>
                <w:ilvl w:val="0"/>
                <w:numId w:val="8"/>
              </w:numPr>
              <w:spacing w:after="0" w:line="240" w:lineRule="auto"/>
              <w:ind w:left="187" w:hanging="187"/>
              <w:rPr>
                <w:rFonts w:ascii="Arial" w:eastAsia="Arial" w:hAnsi="Arial" w:cs="Arial"/>
              </w:rPr>
            </w:pPr>
            <w:r>
              <w:rPr>
                <w:rFonts w:ascii="Arial" w:eastAsia="Arial" w:hAnsi="Arial" w:cs="Arial"/>
              </w:rPr>
              <w:t>Uses</w:t>
            </w:r>
            <w:r w:rsidRPr="46247661">
              <w:rPr>
                <w:rFonts w:ascii="Arial" w:eastAsia="Arial" w:hAnsi="Arial" w:cs="Arial"/>
              </w:rPr>
              <w:t xml:space="preserve"> </w:t>
            </w:r>
            <w:r w:rsidR="01A7E6EC" w:rsidRPr="46247661">
              <w:rPr>
                <w:rFonts w:ascii="Arial" w:eastAsia="Arial" w:hAnsi="Arial" w:cs="Arial"/>
              </w:rPr>
              <w:t>appropriate protocols to protect patient information during research</w:t>
            </w:r>
          </w:p>
          <w:p w14:paraId="39CD89F6" w14:textId="64987B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Maintains </w:t>
            </w:r>
            <w:r w:rsidR="00A4708B">
              <w:rPr>
                <w:rFonts w:ascii="Arial" w:eastAsia="Arial" w:hAnsi="Arial" w:cs="Arial"/>
              </w:rPr>
              <w:t>Health Insurance Portability and Accountability Act (</w:t>
            </w:r>
            <w:r w:rsidRPr="000A6A99">
              <w:rPr>
                <w:rFonts w:ascii="Arial" w:eastAsia="Arial" w:hAnsi="Arial" w:cs="Arial"/>
              </w:rPr>
              <w:t>HIPAA</w:t>
            </w:r>
            <w:r w:rsidR="00A4708B">
              <w:rPr>
                <w:rFonts w:ascii="Arial" w:eastAsia="Arial" w:hAnsi="Arial" w:cs="Arial"/>
              </w:rPr>
              <w:t>)</w:t>
            </w:r>
            <w:r w:rsidRPr="000A6A99">
              <w:rPr>
                <w:rFonts w:ascii="Arial" w:eastAsia="Arial" w:hAnsi="Arial" w:cs="Arial"/>
              </w:rPr>
              <w:t xml:space="preserve"> compliance with all communications</w:t>
            </w:r>
          </w:p>
        </w:tc>
      </w:tr>
      <w:tr w:rsidR="00451527" w:rsidRPr="00147E6A" w14:paraId="44C3E073" w14:textId="77777777" w:rsidTr="5A115028">
        <w:tc>
          <w:tcPr>
            <w:tcW w:w="4950" w:type="dxa"/>
            <w:tcBorders>
              <w:top w:val="single" w:sz="4" w:space="0" w:color="000000" w:themeColor="text1"/>
              <w:bottom w:val="single" w:sz="4" w:space="0" w:color="000000" w:themeColor="text1"/>
            </w:tcBorders>
            <w:shd w:val="clear" w:color="auto" w:fill="C9C9C9"/>
          </w:tcPr>
          <w:p w14:paraId="1A5AE426" w14:textId="2C7A26FF"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 xml:space="preserve">Demonstrates accurate, timely, and efficient use of </w:t>
            </w:r>
            <w:r w:rsidR="009606FF">
              <w:rPr>
                <w:rFonts w:ascii="Arial" w:eastAsia="Arial" w:hAnsi="Arial" w:cs="Arial"/>
                <w:i/>
              </w:rPr>
              <w:t xml:space="preserve">the </w:t>
            </w:r>
            <w:r w:rsidR="00B31178" w:rsidRPr="00B31178">
              <w:rPr>
                <w:rFonts w:ascii="Arial" w:eastAsia="Arial" w:hAnsi="Arial" w:cs="Arial"/>
                <w:i/>
              </w:rPr>
              <w:t>electronic health record to communicate with the health care team</w:t>
            </w: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B84B07" w14:textId="77777777" w:rsidR="000A6A99" w:rsidRDefault="00451527" w:rsidP="007043DB">
            <w:pPr>
              <w:numPr>
                <w:ilvl w:val="0"/>
                <w:numId w:val="8"/>
              </w:numPr>
              <w:spacing w:after="0" w:line="240" w:lineRule="auto"/>
              <w:ind w:left="187" w:hanging="187"/>
              <w:rPr>
                <w:rFonts w:ascii="Arial" w:eastAsia="Arial" w:hAnsi="Arial" w:cs="Arial"/>
              </w:rPr>
            </w:pPr>
            <w:bookmarkStart w:id="2" w:name="_1fob9te" w:colFirst="0" w:colLast="0"/>
            <w:bookmarkEnd w:id="2"/>
            <w:r w:rsidRPr="000A6A99">
              <w:rPr>
                <w:rFonts w:ascii="Arial" w:eastAsia="Arial" w:hAnsi="Arial" w:cs="Arial"/>
              </w:rPr>
              <w:t>Documents clinical reasoning in an organized manner that supports the treatment plan</w:t>
            </w:r>
          </w:p>
          <w:p w14:paraId="11301D6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documentation templates to avoid copy-and-paste errors</w:t>
            </w:r>
          </w:p>
          <w:p w14:paraId="1E7AC91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if care plan is urgent</w:t>
            </w:r>
          </w:p>
          <w:p w14:paraId="310FC34B" w14:textId="67DA55A8" w:rsidR="00451527" w:rsidRPr="000A6A99" w:rsidRDefault="00451527" w:rsidP="001C5738">
            <w:pPr>
              <w:numPr>
                <w:ilvl w:val="0"/>
                <w:numId w:val="8"/>
              </w:numPr>
              <w:spacing w:after="0" w:line="240" w:lineRule="auto"/>
              <w:ind w:left="187" w:hanging="187"/>
              <w:rPr>
                <w:rFonts w:ascii="Arial" w:eastAsia="Arial" w:hAnsi="Arial" w:cs="Arial"/>
              </w:rPr>
            </w:pPr>
            <w:r w:rsidRPr="000A6A99">
              <w:rPr>
                <w:rFonts w:ascii="Arial" w:eastAsia="Arial" w:hAnsi="Arial" w:cs="Arial"/>
              </w:rPr>
              <w:t>Uses institution</w:t>
            </w:r>
            <w:r w:rsidR="00A4708B">
              <w:rPr>
                <w:rFonts w:ascii="Arial" w:eastAsia="Arial" w:hAnsi="Arial" w:cs="Arial"/>
              </w:rPr>
              <w:t>-</w:t>
            </w:r>
            <w:r w:rsidRPr="000A6A99">
              <w:rPr>
                <w:rFonts w:ascii="Arial" w:eastAsia="Arial" w:hAnsi="Arial" w:cs="Arial"/>
              </w:rPr>
              <w:t>authorized methods when texting</w:t>
            </w:r>
          </w:p>
        </w:tc>
      </w:tr>
      <w:tr w:rsidR="00451527" w:rsidRPr="00147E6A" w14:paraId="4A5546E5" w14:textId="77777777" w:rsidTr="5A115028">
        <w:tc>
          <w:tcPr>
            <w:tcW w:w="4950" w:type="dxa"/>
            <w:tcBorders>
              <w:top w:val="single" w:sz="4" w:space="0" w:color="000000" w:themeColor="text1"/>
              <w:bottom w:val="single" w:sz="4" w:space="0" w:color="000000" w:themeColor="text1"/>
            </w:tcBorders>
            <w:shd w:val="clear" w:color="auto" w:fill="C9C9C9"/>
          </w:tcPr>
          <w:p w14:paraId="0B0EB8B1" w14:textId="6ACA8EC2"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Concisely reports diagnostic and therapeutic reasoning while incorporating relevant outside data</w:t>
            </w: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45E0CF" w14:textId="543263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a clear rationale for surgical treatment of </w:t>
            </w:r>
            <w:r w:rsidR="7418B338" w:rsidRPr="46247661">
              <w:rPr>
                <w:rFonts w:ascii="Arial" w:eastAsia="Arial" w:hAnsi="Arial" w:cs="Arial"/>
              </w:rPr>
              <w:t>hip/knee arthritis or peri</w:t>
            </w:r>
            <w:r w:rsidR="00A4708B">
              <w:rPr>
                <w:rFonts w:ascii="Arial" w:eastAsia="Arial" w:hAnsi="Arial" w:cs="Arial"/>
              </w:rPr>
              <w:t>-</w:t>
            </w:r>
            <w:r w:rsidR="7418B338" w:rsidRPr="46247661">
              <w:rPr>
                <w:rFonts w:ascii="Arial" w:eastAsia="Arial" w:hAnsi="Arial" w:cs="Arial"/>
              </w:rPr>
              <w:t xml:space="preserve">prosthetic complications </w:t>
            </w:r>
            <w:r w:rsidRPr="000A6A99">
              <w:rPr>
                <w:rFonts w:ascii="Arial" w:eastAsia="Arial" w:hAnsi="Arial" w:cs="Arial"/>
              </w:rPr>
              <w:t>including risks, benefits</w:t>
            </w:r>
            <w:r w:rsidR="00D96435">
              <w:rPr>
                <w:rFonts w:ascii="Arial" w:eastAsia="Arial" w:hAnsi="Arial" w:cs="Arial"/>
              </w:rPr>
              <w:t>,</w:t>
            </w:r>
            <w:r w:rsidRPr="000A6A99">
              <w:rPr>
                <w:rFonts w:ascii="Arial" w:eastAsia="Arial" w:hAnsi="Arial" w:cs="Arial"/>
              </w:rPr>
              <w:t xml:space="preserve"> and alternatives</w:t>
            </w:r>
          </w:p>
          <w:p w14:paraId="047A2389" w14:textId="5771924F" w:rsidR="000A6A99" w:rsidRDefault="00451527" w:rsidP="001C5738">
            <w:pPr>
              <w:numPr>
                <w:ilvl w:val="0"/>
                <w:numId w:val="8"/>
              </w:numPr>
              <w:spacing w:after="0" w:line="240" w:lineRule="auto"/>
              <w:ind w:left="187" w:hanging="187"/>
              <w:rPr>
                <w:rFonts w:ascii="Arial" w:eastAsia="Arial" w:hAnsi="Arial" w:cs="Arial"/>
              </w:rPr>
            </w:pPr>
            <w:r w:rsidRPr="000A6A99">
              <w:rPr>
                <w:rFonts w:ascii="Arial" w:eastAsia="Arial" w:hAnsi="Arial" w:cs="Arial"/>
              </w:rPr>
              <w:t>Obtains outside records including prior implant records</w:t>
            </w:r>
          </w:p>
          <w:p w14:paraId="2776E7D1" w14:textId="52B7AF1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Tells </w:t>
            </w:r>
            <w:r w:rsidR="00D64CBB">
              <w:rPr>
                <w:rFonts w:ascii="Arial" w:eastAsia="Arial" w:hAnsi="Arial" w:cs="Arial"/>
              </w:rPr>
              <w:t xml:space="preserve">more </w:t>
            </w:r>
            <w:r w:rsidRPr="000A6A99">
              <w:rPr>
                <w:rFonts w:ascii="Arial" w:eastAsia="Arial" w:hAnsi="Arial" w:cs="Arial"/>
              </w:rPr>
              <w:t>senior resident or attending about an order set in the E</w:t>
            </w:r>
            <w:r w:rsidR="00750593">
              <w:rPr>
                <w:rFonts w:ascii="Arial" w:eastAsia="Arial" w:hAnsi="Arial" w:cs="Arial"/>
              </w:rPr>
              <w:t>H</w:t>
            </w:r>
            <w:r w:rsidRPr="000A6A99">
              <w:rPr>
                <w:rFonts w:ascii="Arial" w:eastAsia="Arial" w:hAnsi="Arial" w:cs="Arial"/>
              </w:rPr>
              <w:t>R with a medication dosing that could result in an error</w:t>
            </w:r>
          </w:p>
          <w:p w14:paraId="1BC0B10F" w14:textId="58FB23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Identifies and reports safety near-misses using the hospital reporting system</w:t>
            </w:r>
          </w:p>
        </w:tc>
      </w:tr>
      <w:tr w:rsidR="00451527" w:rsidRPr="00147E6A" w14:paraId="71DA60B1" w14:textId="77777777" w:rsidTr="5A115028">
        <w:tc>
          <w:tcPr>
            <w:tcW w:w="4950" w:type="dxa"/>
            <w:tcBorders>
              <w:top w:val="single" w:sz="4" w:space="0" w:color="000000" w:themeColor="text1"/>
              <w:bottom w:val="single" w:sz="4" w:space="0" w:color="000000" w:themeColor="text1"/>
            </w:tcBorders>
            <w:shd w:val="clear" w:color="auto" w:fill="C9C9C9"/>
          </w:tcPr>
          <w:p w14:paraId="0F598570" w14:textId="1F056EEE"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communicates via written or verbal methods based on urgency and context</w:t>
            </w: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6E3100" w14:textId="0EBE745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Calls attending with assessment and recommends a plan for surgical treatment of a </w:t>
            </w:r>
            <w:r w:rsidR="70BE88A9" w:rsidRPr="46247661">
              <w:rPr>
                <w:rFonts w:ascii="Arial" w:eastAsia="Arial" w:hAnsi="Arial" w:cs="Arial"/>
              </w:rPr>
              <w:t>complex cases</w:t>
            </w:r>
            <w:r w:rsidRPr="000A6A99">
              <w:rPr>
                <w:rFonts w:ascii="Arial" w:eastAsia="Arial" w:hAnsi="Arial" w:cs="Arial"/>
              </w:rPr>
              <w:t xml:space="preserve"> including implant choices</w:t>
            </w:r>
          </w:p>
          <w:p w14:paraId="167E7039" w14:textId="77777777" w:rsidR="007E0252" w:rsidRDefault="00451527" w:rsidP="007E0252">
            <w:pPr>
              <w:numPr>
                <w:ilvl w:val="0"/>
                <w:numId w:val="8"/>
              </w:numPr>
              <w:spacing w:after="0" w:line="240" w:lineRule="auto"/>
              <w:ind w:left="187" w:hanging="187"/>
              <w:rPr>
                <w:rFonts w:ascii="Arial" w:eastAsia="Arial" w:hAnsi="Arial" w:cs="Arial"/>
              </w:rPr>
            </w:pPr>
            <w:r w:rsidRPr="46247661">
              <w:rPr>
                <w:rFonts w:ascii="Arial" w:eastAsia="Arial" w:hAnsi="Arial" w:cs="Arial"/>
              </w:rPr>
              <w:t xml:space="preserve">Triages and communicates time urgency of treatment of a </w:t>
            </w:r>
            <w:r w:rsidR="495B5F04" w:rsidRPr="46247661">
              <w:rPr>
                <w:rFonts w:ascii="Arial" w:eastAsia="Arial" w:hAnsi="Arial" w:cs="Arial"/>
              </w:rPr>
              <w:t>critically ill</w:t>
            </w:r>
            <w:r w:rsidRPr="46247661">
              <w:rPr>
                <w:rFonts w:ascii="Arial" w:eastAsia="Arial" w:hAnsi="Arial" w:cs="Arial"/>
              </w:rPr>
              <w:t xml:space="preserve"> patient</w:t>
            </w:r>
          </w:p>
          <w:p w14:paraId="2E735607" w14:textId="77777777" w:rsidR="000A6A99" w:rsidRDefault="000A6A99" w:rsidP="007E0252">
            <w:pPr>
              <w:spacing w:after="0" w:line="240" w:lineRule="auto"/>
              <w:rPr>
                <w:rFonts w:ascii="Arial" w:eastAsia="Arial" w:hAnsi="Arial" w:cs="Arial"/>
              </w:rPr>
            </w:pPr>
          </w:p>
          <w:p w14:paraId="7AC1A4C0" w14:textId="0BA4057D"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Works with </w:t>
            </w:r>
            <w:r w:rsidR="00750593">
              <w:rPr>
                <w:rFonts w:ascii="Arial" w:eastAsia="Arial" w:hAnsi="Arial" w:cs="Arial"/>
              </w:rPr>
              <w:t>information technology</w:t>
            </w:r>
            <w:r w:rsidRPr="000A6A99">
              <w:rPr>
                <w:rFonts w:ascii="Arial" w:eastAsia="Arial" w:hAnsi="Arial" w:cs="Arial"/>
              </w:rPr>
              <w:t>/sends a help desk ticket to improve an order set or dot phrase</w:t>
            </w:r>
          </w:p>
        </w:tc>
      </w:tr>
      <w:tr w:rsidR="00451527" w:rsidRPr="00147E6A" w14:paraId="4799A890" w14:textId="77777777" w:rsidTr="5A115028">
        <w:tc>
          <w:tcPr>
            <w:tcW w:w="4950" w:type="dxa"/>
            <w:tcBorders>
              <w:top w:val="single" w:sz="4" w:space="0" w:color="000000" w:themeColor="text1"/>
              <w:bottom w:val="single" w:sz="4" w:space="0" w:color="000000" w:themeColor="text1"/>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p w14:paraId="5A7C906C" w14:textId="5D236A91" w:rsidR="00B31178" w:rsidRPr="00B31178" w:rsidRDefault="00B31178" w:rsidP="00B31178">
            <w:pPr>
              <w:spacing w:after="0" w:line="240" w:lineRule="auto"/>
              <w:rPr>
                <w:rFonts w:ascii="Arial" w:eastAsia="Arial" w:hAnsi="Arial" w:cs="Arial"/>
                <w:i/>
              </w:rPr>
            </w:pPr>
          </w:p>
          <w:p w14:paraId="32BC1637" w14:textId="77777777" w:rsidR="007E0252" w:rsidRPr="00B31178" w:rsidRDefault="007E0252" w:rsidP="46247661">
            <w:pPr>
              <w:spacing w:after="0" w:line="240" w:lineRule="auto"/>
              <w:rPr>
                <w:rFonts w:ascii="Arial" w:eastAsia="Arial" w:hAnsi="Arial" w:cs="Arial"/>
                <w:i/>
                <w:iCs/>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8E3C47" w14:textId="7E57B38B" w:rsidR="000A6A99" w:rsidRDefault="00451527" w:rsidP="007E0252">
            <w:pPr>
              <w:numPr>
                <w:ilvl w:val="0"/>
                <w:numId w:val="8"/>
              </w:numPr>
              <w:spacing w:after="0" w:line="240" w:lineRule="auto"/>
              <w:ind w:left="187" w:hanging="187"/>
              <w:rPr>
                <w:rFonts w:ascii="Arial" w:eastAsia="Arial" w:hAnsi="Arial" w:cs="Arial"/>
              </w:rPr>
            </w:pPr>
            <w:r w:rsidRPr="000A6A99">
              <w:rPr>
                <w:rFonts w:ascii="Arial" w:eastAsia="Arial" w:hAnsi="Arial" w:cs="Arial"/>
              </w:rPr>
              <w:t>Holds one-on-one teaching sessions with residents and medical students to improve documentation</w:t>
            </w:r>
            <w:r w:rsidR="456406CB" w:rsidRPr="46247661">
              <w:rPr>
                <w:rFonts w:ascii="Arial" w:eastAsia="Arial" w:hAnsi="Arial" w:cs="Arial"/>
              </w:rPr>
              <w:t xml:space="preserve"> or gives a presentation</w:t>
            </w:r>
            <w:r w:rsidR="6D351B10" w:rsidRPr="46247661">
              <w:rPr>
                <w:rFonts w:ascii="Arial" w:eastAsia="Arial" w:hAnsi="Arial" w:cs="Arial"/>
              </w:rPr>
              <w:t xml:space="preserve"> (grand rounds or conference)</w:t>
            </w:r>
            <w:r w:rsidR="456406CB" w:rsidRPr="46247661">
              <w:rPr>
                <w:rFonts w:ascii="Arial" w:eastAsia="Arial" w:hAnsi="Arial" w:cs="Arial"/>
              </w:rPr>
              <w:t xml:space="preserve"> that include care models/ pathways</w:t>
            </w:r>
          </w:p>
          <w:p w14:paraId="2836E607" w14:textId="77777777" w:rsidR="007E0252" w:rsidRDefault="007E0252" w:rsidP="007E0252">
            <w:pPr>
              <w:spacing w:after="0" w:line="240" w:lineRule="auto"/>
              <w:rPr>
                <w:rFonts w:ascii="Arial" w:eastAsia="Arial" w:hAnsi="Arial" w:cs="Arial"/>
              </w:rPr>
            </w:pPr>
          </w:p>
          <w:p w14:paraId="7352B93F" w14:textId="2658656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Gives grand rounds or resident lecture</w:t>
            </w:r>
            <w:r w:rsidR="00750593">
              <w:rPr>
                <w:rFonts w:ascii="Arial" w:eastAsia="Arial" w:hAnsi="Arial" w:cs="Arial"/>
              </w:rPr>
              <w:t>s</w:t>
            </w:r>
            <w:r w:rsidRPr="000A6A99">
              <w:rPr>
                <w:rFonts w:ascii="Arial" w:eastAsia="Arial" w:hAnsi="Arial" w:cs="Arial"/>
              </w:rPr>
              <w:t xml:space="preserve"> that includes care models/pathway utilization</w:t>
            </w:r>
          </w:p>
        </w:tc>
      </w:tr>
      <w:tr w:rsidR="00451527" w:rsidRPr="00147E6A" w14:paraId="1892DF7F" w14:textId="77777777" w:rsidTr="0077069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Direct observation </w:t>
            </w:r>
          </w:p>
          <w:p w14:paraId="1E6CE21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53CBC7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Rotation evaluation </w:t>
            </w:r>
          </w:p>
        </w:tc>
      </w:tr>
      <w:tr w:rsidR="00451527" w:rsidRPr="00147E6A" w14:paraId="49288A9E" w14:textId="77777777" w:rsidTr="5A115028">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5A689217" w14:textId="77777777" w:rsidTr="0077069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46A36F7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58">
              <w:r w:rsidR="3334684E" w:rsidRPr="5A115028">
                <w:rPr>
                  <w:rStyle w:val="Hyperlink"/>
                  <w:rFonts w:ascii="Arial" w:eastAsia="Arial" w:hAnsi="Arial" w:cs="Arial"/>
                </w:rPr>
                <w:t>https://www.tandfonline.com/doi/full/10.1080/10401334.2017.1303385</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p w14:paraId="23880236" w14:textId="3029BD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r w:rsidRPr="000A6A99">
              <w:rPr>
                <w:rFonts w:ascii="Arial" w:eastAsia="Arial" w:hAnsi="Arial" w:cs="Arial"/>
                <w:i/>
                <w:iCs/>
              </w:rPr>
              <w:t>Jt Comm J Qual Patient Saf</w:t>
            </w:r>
            <w:r w:rsidRPr="000A6A99">
              <w:rPr>
                <w:rFonts w:ascii="Arial" w:eastAsia="Arial" w:hAnsi="Arial" w:cs="Arial"/>
              </w:rPr>
              <w:t xml:space="preserve">. 2006;32(3)167-175. </w:t>
            </w:r>
            <w:hyperlink r:id="rId59">
              <w:r w:rsidR="3334684E" w:rsidRPr="5A115028">
                <w:rPr>
                  <w:rStyle w:val="Hyperlink"/>
                  <w:rFonts w:ascii="Arial" w:eastAsia="Arial" w:hAnsi="Arial" w:cs="Arial"/>
                </w:rPr>
                <w:t>https://www.ncbi.nlm.nih.gov/pubmed/16617948</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p w14:paraId="7172C125" w14:textId="4412510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Starmer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60">
              <w:r w:rsidR="3334684E" w:rsidRPr="5A115028">
                <w:rPr>
                  <w:rStyle w:val="Hyperlink"/>
                  <w:rFonts w:ascii="Arial" w:eastAsia="Arial" w:hAnsi="Arial" w:cs="Arial"/>
                </w:rPr>
                <w:t>https://ipassinstitute.com/wp-content/uploads/2016/06/I-PASS-mnemonic.pdf</w:t>
              </w:r>
            </w:hyperlink>
            <w:r w:rsidR="6CC5C04F" w:rsidRPr="5A115028">
              <w:rPr>
                <w:rFonts w:ascii="Arial" w:eastAsia="Arial" w:hAnsi="Arial" w:cs="Arial"/>
              </w:rPr>
              <w:t>.</w:t>
            </w:r>
            <w:r w:rsidR="3334684E" w:rsidRPr="5A115028">
              <w:rPr>
                <w:rFonts w:ascii="Arial" w:eastAsia="Arial" w:hAnsi="Arial" w:cs="Arial"/>
              </w:rPr>
              <w:t xml:space="preserve"> </w:t>
            </w:r>
            <w:r w:rsidRPr="000A6A99">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4BEB71EE" w14:textId="3F792CB8" w:rsidR="0089285B" w:rsidRDefault="00451527" w:rsidP="007043DB">
      <w:pPr>
        <w:spacing w:after="0" w:line="240" w:lineRule="auto"/>
        <w:rPr>
          <w:rFonts w:ascii="Arial" w:hAnsi="Arial" w:cs="Arial"/>
          <w:b/>
        </w:rPr>
      </w:pPr>
      <w:r>
        <w:rPr>
          <w:rFonts w:ascii="Arial" w:eastAsia="Arial" w:hAnsi="Arial" w:cs="Arial"/>
        </w:rPr>
        <w:br w:type="page"/>
      </w:r>
      <w:r w:rsidR="006D6A9A">
        <w:rPr>
          <w:rFonts w:ascii="Arial" w:hAnsi="Arial" w:cs="Arial"/>
          <w:b/>
          <w:bCs/>
        </w:rPr>
        <w:lastRenderedPageBreak/>
        <w:t xml:space="preserve"> </w:t>
      </w:r>
    </w:p>
    <w:p w14:paraId="5E3F728A" w14:textId="77777777" w:rsidR="006961B7" w:rsidRDefault="006961B7" w:rsidP="006961B7">
      <w:pPr>
        <w:rPr>
          <w:rFonts w:ascii="Arial" w:hAnsi="Arial" w:cs="Arial"/>
        </w:rPr>
      </w:pPr>
      <w:bookmarkStart w:id="3" w:name="_Hlk89265168"/>
      <w:r>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431A0E85" w14:textId="77777777" w:rsidR="006961B7" w:rsidRDefault="006961B7" w:rsidP="006961B7">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6961B7" w:rsidRPr="00E60321" w14:paraId="6F87DAB7" w14:textId="77777777" w:rsidTr="008B0E0F">
        <w:trPr>
          <w:jc w:val="center"/>
        </w:trPr>
        <w:tc>
          <w:tcPr>
            <w:tcW w:w="5922" w:type="dxa"/>
            <w:shd w:val="clear" w:color="auto" w:fill="8DB3E2" w:themeFill="text2" w:themeFillTint="66"/>
          </w:tcPr>
          <w:p w14:paraId="59ABDDDB" w14:textId="77777777" w:rsidR="006961B7" w:rsidRPr="00E60321" w:rsidRDefault="006961B7" w:rsidP="008B0E0F">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316AF6B9" w14:textId="77777777" w:rsidR="006961B7" w:rsidRPr="00E60321" w:rsidRDefault="006961B7" w:rsidP="008B0E0F">
            <w:pPr>
              <w:jc w:val="center"/>
              <w:rPr>
                <w:rFonts w:ascii="Arial" w:hAnsi="Arial" w:cs="Arial"/>
                <w:b/>
              </w:rPr>
            </w:pPr>
            <w:r w:rsidRPr="00E60321">
              <w:rPr>
                <w:rFonts w:ascii="Arial" w:hAnsi="Arial" w:cs="Arial"/>
                <w:b/>
              </w:rPr>
              <w:t>Milestones 2.0</w:t>
            </w:r>
          </w:p>
        </w:tc>
      </w:tr>
      <w:tr w:rsidR="006961B7" w:rsidRPr="00E60321" w14:paraId="709139AE" w14:textId="77777777" w:rsidTr="008B0E0F">
        <w:trPr>
          <w:jc w:val="center"/>
        </w:trPr>
        <w:tc>
          <w:tcPr>
            <w:tcW w:w="5922" w:type="dxa"/>
          </w:tcPr>
          <w:p w14:paraId="49DE9192" w14:textId="77777777" w:rsidR="006961B7" w:rsidRPr="00E60321" w:rsidRDefault="006961B7" w:rsidP="008B0E0F">
            <w:pPr>
              <w:rPr>
                <w:rFonts w:ascii="Arial" w:hAnsi="Arial" w:cs="Arial"/>
              </w:rPr>
            </w:pPr>
            <w:r>
              <w:rPr>
                <w:rFonts w:ascii="Arial" w:hAnsi="Arial" w:cs="Arial"/>
              </w:rPr>
              <w:t>PC1: Knee Arthritis</w:t>
            </w:r>
          </w:p>
        </w:tc>
        <w:tc>
          <w:tcPr>
            <w:tcW w:w="6493" w:type="dxa"/>
          </w:tcPr>
          <w:p w14:paraId="7A8367E0" w14:textId="77777777" w:rsidR="006961B7" w:rsidRDefault="006961B7" w:rsidP="008B0E0F">
            <w:pPr>
              <w:tabs>
                <w:tab w:val="left" w:pos="2025"/>
              </w:tabs>
              <w:rPr>
                <w:rFonts w:ascii="Arial" w:hAnsi="Arial" w:cs="Arial"/>
              </w:rPr>
            </w:pPr>
            <w:r>
              <w:rPr>
                <w:rFonts w:ascii="Arial" w:hAnsi="Arial" w:cs="Arial"/>
              </w:rPr>
              <w:t xml:space="preserve">PC3: </w:t>
            </w:r>
            <w:r w:rsidRPr="001F6395">
              <w:rPr>
                <w:rFonts w:ascii="Arial" w:hAnsi="Arial" w:cs="Arial"/>
              </w:rPr>
              <w:t>Arthroscopic Operative Skills</w:t>
            </w:r>
          </w:p>
          <w:p w14:paraId="1E34F46A" w14:textId="77777777" w:rsidR="006961B7" w:rsidRPr="00E60321" w:rsidRDefault="006961B7" w:rsidP="008B0E0F">
            <w:pPr>
              <w:tabs>
                <w:tab w:val="left" w:pos="2025"/>
              </w:tabs>
              <w:rPr>
                <w:rFonts w:ascii="Arial" w:hAnsi="Arial" w:cs="Arial"/>
              </w:rPr>
            </w:pPr>
            <w:r>
              <w:rPr>
                <w:rFonts w:ascii="Arial" w:hAnsi="Arial" w:cs="Arial"/>
              </w:rPr>
              <w:t xml:space="preserve">PC4: </w:t>
            </w:r>
            <w:r w:rsidRPr="0022518D">
              <w:rPr>
                <w:rFonts w:ascii="Arial" w:hAnsi="Arial" w:cs="Arial"/>
              </w:rPr>
              <w:t>Primary Knee and Primary Hip Replacement</w:t>
            </w:r>
          </w:p>
        </w:tc>
      </w:tr>
      <w:tr w:rsidR="006961B7" w:rsidRPr="00E60321" w14:paraId="0BD8BC75" w14:textId="77777777" w:rsidTr="008B0E0F">
        <w:trPr>
          <w:jc w:val="center"/>
        </w:trPr>
        <w:tc>
          <w:tcPr>
            <w:tcW w:w="5922" w:type="dxa"/>
          </w:tcPr>
          <w:p w14:paraId="0E5ECABD" w14:textId="77777777" w:rsidR="006961B7" w:rsidRPr="00E60321" w:rsidRDefault="006961B7" w:rsidP="008B0E0F">
            <w:pPr>
              <w:rPr>
                <w:rFonts w:ascii="Arial" w:hAnsi="Arial" w:cs="Arial"/>
              </w:rPr>
            </w:pPr>
            <w:r>
              <w:rPr>
                <w:rFonts w:ascii="Arial" w:hAnsi="Arial" w:cs="Arial"/>
              </w:rPr>
              <w:t>PC2: Knee Revisions</w:t>
            </w:r>
          </w:p>
        </w:tc>
        <w:tc>
          <w:tcPr>
            <w:tcW w:w="6493" w:type="dxa"/>
          </w:tcPr>
          <w:p w14:paraId="65947852" w14:textId="77777777" w:rsidR="006961B7" w:rsidRPr="00E60321" w:rsidRDefault="006961B7" w:rsidP="008B0E0F">
            <w:pPr>
              <w:rPr>
                <w:rFonts w:ascii="Arial" w:hAnsi="Arial" w:cs="Arial"/>
              </w:rPr>
            </w:pPr>
            <w:r>
              <w:rPr>
                <w:rFonts w:ascii="Arial" w:hAnsi="Arial" w:cs="Arial"/>
              </w:rPr>
              <w:t>PC5: Knee and Hip Revision</w:t>
            </w:r>
          </w:p>
        </w:tc>
      </w:tr>
      <w:tr w:rsidR="006961B7" w:rsidRPr="00E60321" w14:paraId="254C8533" w14:textId="77777777" w:rsidTr="008B0E0F">
        <w:trPr>
          <w:jc w:val="center"/>
        </w:trPr>
        <w:tc>
          <w:tcPr>
            <w:tcW w:w="5922" w:type="dxa"/>
          </w:tcPr>
          <w:p w14:paraId="14C27FBE" w14:textId="77777777" w:rsidR="006961B7" w:rsidRPr="00E60321" w:rsidRDefault="006961B7" w:rsidP="008B0E0F">
            <w:pPr>
              <w:rPr>
                <w:rFonts w:ascii="Arial" w:hAnsi="Arial" w:cs="Arial"/>
              </w:rPr>
            </w:pPr>
            <w:r>
              <w:rPr>
                <w:rFonts w:ascii="Arial" w:hAnsi="Arial" w:cs="Arial"/>
              </w:rPr>
              <w:t>PC3: Hip Arthritis</w:t>
            </w:r>
          </w:p>
        </w:tc>
        <w:tc>
          <w:tcPr>
            <w:tcW w:w="6493" w:type="dxa"/>
          </w:tcPr>
          <w:p w14:paraId="04AB4816" w14:textId="77777777" w:rsidR="006961B7" w:rsidRDefault="006961B7" w:rsidP="008B0E0F">
            <w:pPr>
              <w:rPr>
                <w:rFonts w:ascii="Arial" w:eastAsia="Times New Roman" w:hAnsi="Arial" w:cs="Arial"/>
                <w:color w:val="000000"/>
              </w:rPr>
            </w:pPr>
            <w:r>
              <w:rPr>
                <w:rFonts w:ascii="Arial" w:hAnsi="Arial" w:cs="Arial"/>
              </w:rPr>
              <w:t xml:space="preserve">PC3: </w:t>
            </w:r>
            <w:r w:rsidRPr="001F6395">
              <w:rPr>
                <w:rFonts w:ascii="Arial" w:eastAsia="Times New Roman" w:hAnsi="Arial" w:cs="Arial"/>
                <w:color w:val="000000"/>
              </w:rPr>
              <w:t>Arthroscopic Operative Skills</w:t>
            </w:r>
          </w:p>
          <w:p w14:paraId="39F91FFA" w14:textId="77777777" w:rsidR="006961B7" w:rsidRPr="00E60321" w:rsidRDefault="006961B7" w:rsidP="008B0E0F">
            <w:pPr>
              <w:rPr>
                <w:rFonts w:ascii="Arial" w:hAnsi="Arial" w:cs="Arial"/>
              </w:rPr>
            </w:pPr>
            <w:r>
              <w:rPr>
                <w:rFonts w:ascii="Arial" w:hAnsi="Arial" w:cs="Arial"/>
              </w:rPr>
              <w:t xml:space="preserve">PC4: </w:t>
            </w:r>
            <w:r w:rsidRPr="0022518D">
              <w:rPr>
                <w:rFonts w:ascii="Arial" w:hAnsi="Arial" w:cs="Arial"/>
              </w:rPr>
              <w:t>Primary Knee and Primary Hip Replacement</w:t>
            </w:r>
          </w:p>
        </w:tc>
      </w:tr>
      <w:tr w:rsidR="006961B7" w:rsidRPr="00E60321" w14:paraId="07CAAEC5" w14:textId="77777777" w:rsidTr="008B0E0F">
        <w:trPr>
          <w:jc w:val="center"/>
        </w:trPr>
        <w:tc>
          <w:tcPr>
            <w:tcW w:w="5922" w:type="dxa"/>
          </w:tcPr>
          <w:p w14:paraId="039EC508" w14:textId="77777777" w:rsidR="006961B7" w:rsidRPr="00E60321" w:rsidRDefault="006961B7" w:rsidP="008B0E0F">
            <w:pPr>
              <w:rPr>
                <w:rFonts w:ascii="Arial" w:hAnsi="Arial" w:cs="Arial"/>
              </w:rPr>
            </w:pPr>
            <w:r>
              <w:rPr>
                <w:rFonts w:ascii="Arial" w:hAnsi="Arial" w:cs="Arial"/>
              </w:rPr>
              <w:t>PC4: Hip Revisions</w:t>
            </w:r>
          </w:p>
        </w:tc>
        <w:tc>
          <w:tcPr>
            <w:tcW w:w="6493" w:type="dxa"/>
          </w:tcPr>
          <w:p w14:paraId="7CF96CAA" w14:textId="77777777" w:rsidR="006961B7" w:rsidRPr="00E60321" w:rsidRDefault="006961B7" w:rsidP="008B0E0F">
            <w:pPr>
              <w:rPr>
                <w:rFonts w:ascii="Arial" w:hAnsi="Arial" w:cs="Arial"/>
              </w:rPr>
            </w:pPr>
            <w:r>
              <w:rPr>
                <w:rFonts w:ascii="Arial" w:hAnsi="Arial" w:cs="Arial"/>
              </w:rPr>
              <w:t>PC5: Knee and Hip Revision</w:t>
            </w:r>
          </w:p>
        </w:tc>
      </w:tr>
      <w:tr w:rsidR="006961B7" w:rsidRPr="00E60321" w14:paraId="0EB54FD5" w14:textId="77777777" w:rsidTr="008B0E0F">
        <w:trPr>
          <w:jc w:val="center"/>
        </w:trPr>
        <w:tc>
          <w:tcPr>
            <w:tcW w:w="5922" w:type="dxa"/>
          </w:tcPr>
          <w:p w14:paraId="059F7C88" w14:textId="77777777" w:rsidR="006961B7" w:rsidRPr="00E60321" w:rsidRDefault="006961B7" w:rsidP="008B0E0F">
            <w:pPr>
              <w:rPr>
                <w:rFonts w:ascii="Arial" w:hAnsi="Arial" w:cs="Arial"/>
              </w:rPr>
            </w:pPr>
            <w:r>
              <w:rPr>
                <w:rFonts w:ascii="Arial" w:hAnsi="Arial" w:cs="Arial"/>
              </w:rPr>
              <w:t>PC5: Shoulder Arthritis</w:t>
            </w:r>
          </w:p>
        </w:tc>
        <w:tc>
          <w:tcPr>
            <w:tcW w:w="6493" w:type="dxa"/>
          </w:tcPr>
          <w:p w14:paraId="52793363" w14:textId="77777777" w:rsidR="006961B7" w:rsidRPr="00E60321" w:rsidRDefault="006961B7" w:rsidP="008B0E0F">
            <w:pPr>
              <w:rPr>
                <w:rFonts w:ascii="Arial" w:hAnsi="Arial" w:cs="Arial"/>
              </w:rPr>
            </w:pPr>
            <w:r>
              <w:rPr>
                <w:rFonts w:ascii="Arial" w:hAnsi="Arial" w:cs="Arial"/>
              </w:rPr>
              <w:t xml:space="preserve">PC3: </w:t>
            </w:r>
            <w:r w:rsidRPr="001F6395">
              <w:rPr>
                <w:rFonts w:ascii="Arial" w:eastAsia="Times New Roman" w:hAnsi="Arial" w:cs="Arial"/>
                <w:color w:val="000000"/>
              </w:rPr>
              <w:t>Arthroscopic Operative Skills</w:t>
            </w:r>
          </w:p>
        </w:tc>
      </w:tr>
      <w:tr w:rsidR="006961B7" w:rsidRPr="00E60321" w14:paraId="53E2E159" w14:textId="77777777" w:rsidTr="008B0E0F">
        <w:trPr>
          <w:jc w:val="center"/>
        </w:trPr>
        <w:tc>
          <w:tcPr>
            <w:tcW w:w="5922" w:type="dxa"/>
          </w:tcPr>
          <w:p w14:paraId="5CC46350" w14:textId="77777777" w:rsidR="006961B7" w:rsidRPr="00E60321" w:rsidRDefault="006961B7" w:rsidP="008B0E0F">
            <w:pPr>
              <w:rPr>
                <w:rFonts w:ascii="Arial" w:hAnsi="Arial" w:cs="Arial"/>
              </w:rPr>
            </w:pPr>
            <w:r>
              <w:rPr>
                <w:rFonts w:ascii="Arial" w:hAnsi="Arial" w:cs="Arial"/>
              </w:rPr>
              <w:t>PC6: Shoulder Revisions</w:t>
            </w:r>
          </w:p>
        </w:tc>
        <w:tc>
          <w:tcPr>
            <w:tcW w:w="6493" w:type="dxa"/>
          </w:tcPr>
          <w:p w14:paraId="7522D218" w14:textId="77777777" w:rsidR="006961B7" w:rsidRPr="00E60321" w:rsidRDefault="006961B7" w:rsidP="008B0E0F">
            <w:pPr>
              <w:rPr>
                <w:rFonts w:ascii="Arial" w:hAnsi="Arial" w:cs="Arial"/>
              </w:rPr>
            </w:pPr>
          </w:p>
        </w:tc>
      </w:tr>
      <w:tr w:rsidR="006961B7" w:rsidRPr="00E60321" w14:paraId="6AB249BB" w14:textId="77777777" w:rsidTr="008B0E0F">
        <w:trPr>
          <w:jc w:val="center"/>
        </w:trPr>
        <w:tc>
          <w:tcPr>
            <w:tcW w:w="5922" w:type="dxa"/>
          </w:tcPr>
          <w:p w14:paraId="41EBEC46" w14:textId="77777777" w:rsidR="006961B7" w:rsidRPr="00E60321" w:rsidRDefault="006961B7" w:rsidP="008B0E0F">
            <w:pPr>
              <w:rPr>
                <w:rFonts w:ascii="Arial" w:hAnsi="Arial" w:cs="Arial"/>
              </w:rPr>
            </w:pPr>
            <w:r>
              <w:rPr>
                <w:rFonts w:ascii="Arial" w:hAnsi="Arial" w:cs="Arial"/>
              </w:rPr>
              <w:t>PC7: Elbow Arthritis</w:t>
            </w:r>
          </w:p>
        </w:tc>
        <w:tc>
          <w:tcPr>
            <w:tcW w:w="6493" w:type="dxa"/>
          </w:tcPr>
          <w:p w14:paraId="12D40436" w14:textId="77777777" w:rsidR="006961B7" w:rsidRDefault="006961B7" w:rsidP="008B0E0F">
            <w:pPr>
              <w:rPr>
                <w:rFonts w:ascii="Arial" w:hAnsi="Arial" w:cs="Arial"/>
              </w:rPr>
            </w:pPr>
            <w:r>
              <w:rPr>
                <w:rFonts w:ascii="Arial" w:hAnsi="Arial" w:cs="Arial"/>
              </w:rPr>
              <w:t xml:space="preserve">PC3: </w:t>
            </w:r>
            <w:r w:rsidRPr="001F6395">
              <w:rPr>
                <w:rFonts w:ascii="Arial" w:hAnsi="Arial" w:cs="Arial"/>
              </w:rPr>
              <w:t>Arthroscopic Operative Skills</w:t>
            </w:r>
          </w:p>
        </w:tc>
      </w:tr>
      <w:tr w:rsidR="006961B7" w:rsidRPr="00E60321" w14:paraId="4F73EFB0" w14:textId="77777777" w:rsidTr="008B0E0F">
        <w:trPr>
          <w:jc w:val="center"/>
        </w:trPr>
        <w:tc>
          <w:tcPr>
            <w:tcW w:w="5922" w:type="dxa"/>
          </w:tcPr>
          <w:p w14:paraId="54C37B06" w14:textId="77777777" w:rsidR="006961B7" w:rsidRPr="00E60321" w:rsidRDefault="006961B7" w:rsidP="008B0E0F">
            <w:pPr>
              <w:rPr>
                <w:rFonts w:ascii="Arial" w:hAnsi="Arial" w:cs="Arial"/>
              </w:rPr>
            </w:pPr>
          </w:p>
        </w:tc>
        <w:tc>
          <w:tcPr>
            <w:tcW w:w="6493" w:type="dxa"/>
          </w:tcPr>
          <w:p w14:paraId="6A538B31" w14:textId="77777777" w:rsidR="006961B7" w:rsidRPr="0022518D" w:rsidRDefault="006961B7" w:rsidP="008B0E0F">
            <w:pPr>
              <w:rPr>
                <w:rFonts w:ascii="Arial" w:hAnsi="Arial" w:cs="Arial"/>
              </w:rPr>
            </w:pPr>
            <w:r>
              <w:rPr>
                <w:rFonts w:ascii="Arial" w:hAnsi="Arial" w:cs="Arial"/>
              </w:rPr>
              <w:t>PC1:</w:t>
            </w:r>
            <w:r>
              <w:t xml:space="preserve"> </w:t>
            </w:r>
            <w:r w:rsidRPr="0022518D">
              <w:rPr>
                <w:rFonts w:ascii="Arial" w:hAnsi="Arial" w:cs="Arial"/>
              </w:rPr>
              <w:t>History and Physical Examination, Imaging Interpretation, and Diagnosis</w:t>
            </w:r>
          </w:p>
          <w:p w14:paraId="220FB3DD" w14:textId="77777777" w:rsidR="006961B7" w:rsidRDefault="006961B7" w:rsidP="008B0E0F">
            <w:pPr>
              <w:rPr>
                <w:rFonts w:ascii="Arial" w:hAnsi="Arial" w:cs="Arial"/>
              </w:rPr>
            </w:pPr>
            <w:r>
              <w:rPr>
                <w:rFonts w:ascii="Arial" w:hAnsi="Arial" w:cs="Arial"/>
              </w:rPr>
              <w:t xml:space="preserve">PC2: </w:t>
            </w:r>
            <w:r w:rsidRPr="0022518D">
              <w:rPr>
                <w:rFonts w:ascii="Arial" w:hAnsi="Arial" w:cs="Arial"/>
              </w:rPr>
              <w:t>Non-Operative Management</w:t>
            </w:r>
          </w:p>
        </w:tc>
      </w:tr>
      <w:tr w:rsidR="006961B7" w:rsidRPr="00E60321" w14:paraId="22B9AD75" w14:textId="77777777" w:rsidTr="008B0E0F">
        <w:trPr>
          <w:jc w:val="center"/>
        </w:trPr>
        <w:tc>
          <w:tcPr>
            <w:tcW w:w="5922" w:type="dxa"/>
          </w:tcPr>
          <w:p w14:paraId="2DBF1AF0" w14:textId="77777777" w:rsidR="006961B7" w:rsidRDefault="006961B7" w:rsidP="008B0E0F">
            <w:pPr>
              <w:rPr>
                <w:rFonts w:ascii="Arial" w:hAnsi="Arial" w:cs="Arial"/>
              </w:rPr>
            </w:pPr>
            <w:r>
              <w:rPr>
                <w:rFonts w:ascii="Arial" w:hAnsi="Arial" w:cs="Arial"/>
              </w:rPr>
              <w:t>MK1: Knee Arthritis</w:t>
            </w:r>
          </w:p>
        </w:tc>
        <w:tc>
          <w:tcPr>
            <w:tcW w:w="6493" w:type="dxa"/>
          </w:tcPr>
          <w:p w14:paraId="17794786" w14:textId="77777777" w:rsidR="006961B7" w:rsidRDefault="006961B7" w:rsidP="008B0E0F">
            <w:pPr>
              <w:rPr>
                <w:rFonts w:ascii="Arial" w:hAnsi="Arial" w:cs="Arial"/>
              </w:rPr>
            </w:pPr>
          </w:p>
        </w:tc>
      </w:tr>
      <w:tr w:rsidR="006961B7" w:rsidRPr="00E60321" w14:paraId="2E5E528E" w14:textId="77777777" w:rsidTr="008B0E0F">
        <w:trPr>
          <w:jc w:val="center"/>
        </w:trPr>
        <w:tc>
          <w:tcPr>
            <w:tcW w:w="5922" w:type="dxa"/>
          </w:tcPr>
          <w:p w14:paraId="484029CF" w14:textId="77777777" w:rsidR="006961B7" w:rsidRDefault="006961B7" w:rsidP="008B0E0F">
            <w:pPr>
              <w:rPr>
                <w:rFonts w:ascii="Arial" w:hAnsi="Arial" w:cs="Arial"/>
              </w:rPr>
            </w:pPr>
            <w:r>
              <w:rPr>
                <w:rFonts w:ascii="Arial" w:hAnsi="Arial" w:cs="Arial"/>
              </w:rPr>
              <w:t>MK2: Knee Revisions</w:t>
            </w:r>
          </w:p>
        </w:tc>
        <w:tc>
          <w:tcPr>
            <w:tcW w:w="6493" w:type="dxa"/>
          </w:tcPr>
          <w:p w14:paraId="6090CEE7" w14:textId="77777777" w:rsidR="006961B7" w:rsidRDefault="006961B7" w:rsidP="008B0E0F">
            <w:pPr>
              <w:rPr>
                <w:rFonts w:ascii="Arial" w:hAnsi="Arial" w:cs="Arial"/>
              </w:rPr>
            </w:pPr>
          </w:p>
        </w:tc>
      </w:tr>
      <w:tr w:rsidR="006961B7" w:rsidRPr="00E60321" w14:paraId="6CBE5D70" w14:textId="77777777" w:rsidTr="008B0E0F">
        <w:trPr>
          <w:jc w:val="center"/>
        </w:trPr>
        <w:tc>
          <w:tcPr>
            <w:tcW w:w="5922" w:type="dxa"/>
          </w:tcPr>
          <w:p w14:paraId="7391D4DE" w14:textId="77777777" w:rsidR="006961B7" w:rsidRDefault="006961B7" w:rsidP="008B0E0F">
            <w:pPr>
              <w:rPr>
                <w:rFonts w:ascii="Arial" w:hAnsi="Arial" w:cs="Arial"/>
              </w:rPr>
            </w:pPr>
            <w:r>
              <w:rPr>
                <w:rFonts w:ascii="Arial" w:hAnsi="Arial" w:cs="Arial"/>
              </w:rPr>
              <w:t>MK3: Hip Arthritis</w:t>
            </w:r>
          </w:p>
        </w:tc>
        <w:tc>
          <w:tcPr>
            <w:tcW w:w="6493" w:type="dxa"/>
          </w:tcPr>
          <w:p w14:paraId="3CA04D32" w14:textId="77777777" w:rsidR="006961B7" w:rsidRDefault="006961B7" w:rsidP="008B0E0F">
            <w:pPr>
              <w:rPr>
                <w:rFonts w:ascii="Arial" w:hAnsi="Arial" w:cs="Arial"/>
              </w:rPr>
            </w:pPr>
          </w:p>
        </w:tc>
      </w:tr>
      <w:tr w:rsidR="006961B7" w:rsidRPr="00E60321" w14:paraId="187C9A48" w14:textId="77777777" w:rsidTr="008B0E0F">
        <w:trPr>
          <w:jc w:val="center"/>
        </w:trPr>
        <w:tc>
          <w:tcPr>
            <w:tcW w:w="5922" w:type="dxa"/>
          </w:tcPr>
          <w:p w14:paraId="5E138F91" w14:textId="77777777" w:rsidR="006961B7" w:rsidRPr="00E60321" w:rsidRDefault="006961B7" w:rsidP="008B0E0F">
            <w:pPr>
              <w:rPr>
                <w:rFonts w:ascii="Arial" w:hAnsi="Arial" w:cs="Arial"/>
              </w:rPr>
            </w:pPr>
            <w:r>
              <w:rPr>
                <w:rFonts w:ascii="Arial" w:hAnsi="Arial" w:cs="Arial"/>
              </w:rPr>
              <w:t>MK4: Hip Revisions</w:t>
            </w:r>
          </w:p>
        </w:tc>
        <w:tc>
          <w:tcPr>
            <w:tcW w:w="6493" w:type="dxa"/>
          </w:tcPr>
          <w:p w14:paraId="2F778D83" w14:textId="77777777" w:rsidR="006961B7" w:rsidRPr="00E60321" w:rsidRDefault="006961B7" w:rsidP="008B0E0F">
            <w:pPr>
              <w:rPr>
                <w:rFonts w:ascii="Arial" w:hAnsi="Arial" w:cs="Arial"/>
                <w:bCs/>
              </w:rPr>
            </w:pPr>
          </w:p>
        </w:tc>
      </w:tr>
      <w:tr w:rsidR="006961B7" w:rsidRPr="00E60321" w14:paraId="1D335AFC" w14:textId="77777777" w:rsidTr="008B0E0F">
        <w:trPr>
          <w:jc w:val="center"/>
        </w:trPr>
        <w:tc>
          <w:tcPr>
            <w:tcW w:w="5922" w:type="dxa"/>
          </w:tcPr>
          <w:p w14:paraId="7F377EC4" w14:textId="77777777" w:rsidR="006961B7" w:rsidRPr="00E60321" w:rsidRDefault="006961B7" w:rsidP="008B0E0F">
            <w:pPr>
              <w:rPr>
                <w:rFonts w:ascii="Arial" w:hAnsi="Arial" w:cs="Arial"/>
              </w:rPr>
            </w:pPr>
            <w:r>
              <w:rPr>
                <w:rFonts w:ascii="Arial" w:hAnsi="Arial" w:cs="Arial"/>
              </w:rPr>
              <w:t>MK5: Shoulder Arthritis</w:t>
            </w:r>
          </w:p>
        </w:tc>
        <w:tc>
          <w:tcPr>
            <w:tcW w:w="6493" w:type="dxa"/>
          </w:tcPr>
          <w:p w14:paraId="0F071167" w14:textId="77777777" w:rsidR="006961B7" w:rsidRPr="00E60321" w:rsidRDefault="006961B7" w:rsidP="008B0E0F">
            <w:pPr>
              <w:rPr>
                <w:rFonts w:ascii="Arial" w:hAnsi="Arial" w:cs="Arial"/>
              </w:rPr>
            </w:pPr>
          </w:p>
        </w:tc>
      </w:tr>
      <w:tr w:rsidR="006961B7" w:rsidRPr="00E60321" w14:paraId="7C761114" w14:textId="77777777" w:rsidTr="008B0E0F">
        <w:trPr>
          <w:jc w:val="center"/>
        </w:trPr>
        <w:tc>
          <w:tcPr>
            <w:tcW w:w="5922" w:type="dxa"/>
          </w:tcPr>
          <w:p w14:paraId="563642B9" w14:textId="77777777" w:rsidR="006961B7" w:rsidRPr="00E60321" w:rsidRDefault="006961B7" w:rsidP="008B0E0F">
            <w:pPr>
              <w:rPr>
                <w:rFonts w:ascii="Arial" w:hAnsi="Arial" w:cs="Arial"/>
              </w:rPr>
            </w:pPr>
            <w:r>
              <w:rPr>
                <w:rFonts w:ascii="Arial" w:hAnsi="Arial" w:cs="Arial"/>
              </w:rPr>
              <w:t>MK6: Shoulder Revisions</w:t>
            </w:r>
          </w:p>
        </w:tc>
        <w:tc>
          <w:tcPr>
            <w:tcW w:w="6493" w:type="dxa"/>
          </w:tcPr>
          <w:p w14:paraId="7AAA907D" w14:textId="77777777" w:rsidR="006961B7" w:rsidRPr="00E60321" w:rsidRDefault="006961B7" w:rsidP="008B0E0F">
            <w:pPr>
              <w:rPr>
                <w:rFonts w:ascii="Arial" w:hAnsi="Arial" w:cs="Arial"/>
              </w:rPr>
            </w:pPr>
          </w:p>
        </w:tc>
      </w:tr>
      <w:tr w:rsidR="006961B7" w:rsidRPr="00E60321" w14:paraId="5CBADC56" w14:textId="77777777" w:rsidTr="008B0E0F">
        <w:trPr>
          <w:jc w:val="center"/>
        </w:trPr>
        <w:tc>
          <w:tcPr>
            <w:tcW w:w="5922" w:type="dxa"/>
          </w:tcPr>
          <w:p w14:paraId="587A2E44" w14:textId="77777777" w:rsidR="006961B7" w:rsidRPr="00E60321" w:rsidRDefault="006961B7" w:rsidP="008B0E0F">
            <w:pPr>
              <w:rPr>
                <w:rFonts w:ascii="Arial" w:hAnsi="Arial" w:cs="Arial"/>
              </w:rPr>
            </w:pPr>
            <w:r>
              <w:rPr>
                <w:rFonts w:ascii="Arial" w:hAnsi="Arial" w:cs="Arial"/>
              </w:rPr>
              <w:t>MK7: Elbow Arthritis</w:t>
            </w:r>
          </w:p>
        </w:tc>
        <w:tc>
          <w:tcPr>
            <w:tcW w:w="6493" w:type="dxa"/>
          </w:tcPr>
          <w:p w14:paraId="624DC63C" w14:textId="77777777" w:rsidR="006961B7" w:rsidRPr="00E60321" w:rsidRDefault="006961B7" w:rsidP="008B0E0F">
            <w:pPr>
              <w:rPr>
                <w:rFonts w:ascii="Arial" w:hAnsi="Arial" w:cs="Arial"/>
              </w:rPr>
            </w:pPr>
          </w:p>
        </w:tc>
      </w:tr>
      <w:tr w:rsidR="006961B7" w:rsidRPr="00E60321" w14:paraId="20932694" w14:textId="77777777" w:rsidTr="008B0E0F">
        <w:trPr>
          <w:jc w:val="center"/>
        </w:trPr>
        <w:tc>
          <w:tcPr>
            <w:tcW w:w="5922" w:type="dxa"/>
          </w:tcPr>
          <w:p w14:paraId="07A3C8B4" w14:textId="77777777" w:rsidR="006961B7" w:rsidRPr="00E60321" w:rsidRDefault="006961B7" w:rsidP="008B0E0F">
            <w:pPr>
              <w:rPr>
                <w:rFonts w:ascii="Arial" w:hAnsi="Arial" w:cs="Arial"/>
              </w:rPr>
            </w:pPr>
          </w:p>
        </w:tc>
        <w:tc>
          <w:tcPr>
            <w:tcW w:w="6493" w:type="dxa"/>
          </w:tcPr>
          <w:p w14:paraId="315765BA" w14:textId="5EE67021" w:rsidR="006961B7" w:rsidRPr="0022518D" w:rsidRDefault="006961B7" w:rsidP="008B0E0F">
            <w:pPr>
              <w:rPr>
                <w:rFonts w:ascii="Arial" w:hAnsi="Arial" w:cs="Arial"/>
              </w:rPr>
            </w:pPr>
            <w:r>
              <w:rPr>
                <w:rFonts w:ascii="Arial" w:hAnsi="Arial" w:cs="Arial"/>
              </w:rPr>
              <w:t xml:space="preserve">MK1: </w:t>
            </w:r>
            <w:r w:rsidRPr="0022518D">
              <w:rPr>
                <w:rFonts w:ascii="Arial" w:hAnsi="Arial" w:cs="Arial"/>
              </w:rPr>
              <w:t>Orthopaedic Clinical Decision</w:t>
            </w:r>
            <w:r w:rsidR="00B75D6F">
              <w:rPr>
                <w:rFonts w:ascii="Arial" w:hAnsi="Arial" w:cs="Arial"/>
              </w:rPr>
              <w:t xml:space="preserve"> </w:t>
            </w:r>
            <w:r w:rsidRPr="0022518D">
              <w:rPr>
                <w:rFonts w:ascii="Arial" w:hAnsi="Arial" w:cs="Arial"/>
              </w:rPr>
              <w:t xml:space="preserve">Making  </w:t>
            </w:r>
            <w:r w:rsidRPr="0022518D">
              <w:rPr>
                <w:rFonts w:ascii="Arial" w:hAnsi="Arial" w:cs="Arial"/>
              </w:rPr>
              <w:tab/>
            </w:r>
          </w:p>
          <w:p w14:paraId="00E65D3A" w14:textId="77777777" w:rsidR="006961B7" w:rsidRPr="00E60321" w:rsidRDefault="006961B7" w:rsidP="008B0E0F">
            <w:pPr>
              <w:rPr>
                <w:rFonts w:ascii="Arial" w:hAnsi="Arial" w:cs="Arial"/>
              </w:rPr>
            </w:pPr>
          </w:p>
        </w:tc>
      </w:tr>
      <w:tr w:rsidR="006961B7" w:rsidRPr="00E60321" w14:paraId="5E069896" w14:textId="77777777" w:rsidTr="008B0E0F">
        <w:trPr>
          <w:jc w:val="center"/>
        </w:trPr>
        <w:tc>
          <w:tcPr>
            <w:tcW w:w="5922" w:type="dxa"/>
          </w:tcPr>
          <w:p w14:paraId="483BD18F" w14:textId="77777777" w:rsidR="006961B7" w:rsidRPr="00E60321" w:rsidRDefault="006961B7" w:rsidP="008B0E0F">
            <w:pPr>
              <w:rPr>
                <w:rFonts w:ascii="Arial" w:hAnsi="Arial" w:cs="Arial"/>
              </w:rPr>
            </w:pPr>
          </w:p>
        </w:tc>
        <w:tc>
          <w:tcPr>
            <w:tcW w:w="6493" w:type="dxa"/>
          </w:tcPr>
          <w:p w14:paraId="39E33F77" w14:textId="77777777" w:rsidR="006961B7" w:rsidRPr="00E60321" w:rsidRDefault="006961B7" w:rsidP="008B0E0F">
            <w:pPr>
              <w:rPr>
                <w:rFonts w:ascii="Arial" w:hAnsi="Arial" w:cs="Arial"/>
              </w:rPr>
            </w:pPr>
            <w:r>
              <w:rPr>
                <w:rFonts w:ascii="Arial" w:hAnsi="Arial" w:cs="Arial"/>
              </w:rPr>
              <w:t xml:space="preserve">MK2: </w:t>
            </w:r>
            <w:r w:rsidRPr="0022518D">
              <w:rPr>
                <w:rFonts w:ascii="Arial" w:hAnsi="Arial" w:cs="Arial"/>
              </w:rPr>
              <w:t>Basic Science: Gross Anatomy, Biomechanics, Tribology, Implant Design, and Pathophysiology</w:t>
            </w:r>
          </w:p>
        </w:tc>
      </w:tr>
      <w:tr w:rsidR="006961B7" w:rsidRPr="00E60321" w14:paraId="2A316798" w14:textId="77777777" w:rsidTr="008B0E0F">
        <w:trPr>
          <w:jc w:val="center"/>
        </w:trPr>
        <w:tc>
          <w:tcPr>
            <w:tcW w:w="5922" w:type="dxa"/>
          </w:tcPr>
          <w:p w14:paraId="3E18A2F6" w14:textId="77777777" w:rsidR="006961B7" w:rsidRPr="00E60321" w:rsidRDefault="006961B7" w:rsidP="008B0E0F">
            <w:pPr>
              <w:rPr>
                <w:rFonts w:ascii="Arial" w:hAnsi="Arial" w:cs="Arial"/>
              </w:rPr>
            </w:pPr>
            <w:r>
              <w:rPr>
                <w:rFonts w:ascii="Arial" w:hAnsi="Arial" w:cs="Arial"/>
              </w:rPr>
              <w:t xml:space="preserve">SBP1: </w:t>
            </w:r>
            <w:r w:rsidRPr="00F04131">
              <w:rPr>
                <w:rFonts w:ascii="Arial" w:hAnsi="Arial" w:cs="Arial"/>
              </w:rPr>
              <w:t>Systems thinking, including cost-effective practice</w:t>
            </w:r>
          </w:p>
        </w:tc>
        <w:tc>
          <w:tcPr>
            <w:tcW w:w="6493" w:type="dxa"/>
          </w:tcPr>
          <w:p w14:paraId="5230837E" w14:textId="77777777" w:rsidR="006961B7" w:rsidRPr="00E60321" w:rsidRDefault="006961B7" w:rsidP="008B0E0F">
            <w:pPr>
              <w:rPr>
                <w:rFonts w:ascii="Arial" w:hAnsi="Arial" w:cs="Arial"/>
              </w:rPr>
            </w:pPr>
            <w:r w:rsidRPr="00F3433A">
              <w:rPr>
                <w:rFonts w:ascii="Arial" w:hAnsi="Arial" w:cs="Arial"/>
              </w:rPr>
              <w:t xml:space="preserve">SBP3: Physician Role in the Health Care Systems </w:t>
            </w:r>
          </w:p>
        </w:tc>
      </w:tr>
      <w:tr w:rsidR="006961B7" w:rsidRPr="00E60321" w14:paraId="04E17B32" w14:textId="77777777" w:rsidTr="008B0E0F">
        <w:trPr>
          <w:jc w:val="center"/>
        </w:trPr>
        <w:tc>
          <w:tcPr>
            <w:tcW w:w="5922" w:type="dxa"/>
          </w:tcPr>
          <w:p w14:paraId="445FFE7F" w14:textId="77777777" w:rsidR="006961B7" w:rsidRPr="00E60321" w:rsidRDefault="006961B7" w:rsidP="008B0E0F">
            <w:pPr>
              <w:rPr>
                <w:rFonts w:ascii="Arial" w:hAnsi="Arial" w:cs="Arial"/>
              </w:rPr>
            </w:pPr>
            <w:r>
              <w:rPr>
                <w:rFonts w:ascii="Arial" w:hAnsi="Arial" w:cs="Arial"/>
              </w:rPr>
              <w:t xml:space="preserve">SBP2: </w:t>
            </w:r>
            <w:r w:rsidRPr="00F04131">
              <w:rPr>
                <w:rFonts w:ascii="Arial" w:hAnsi="Arial" w:cs="Arial"/>
              </w:rPr>
              <w:t>Works in interprofessional teams to enhance patient safety and quality care</w:t>
            </w:r>
          </w:p>
        </w:tc>
        <w:tc>
          <w:tcPr>
            <w:tcW w:w="6493" w:type="dxa"/>
          </w:tcPr>
          <w:p w14:paraId="31B32488" w14:textId="77777777" w:rsidR="006961B7" w:rsidRDefault="006961B7" w:rsidP="008B0E0F">
            <w:pPr>
              <w:rPr>
                <w:rFonts w:ascii="Arial" w:hAnsi="Arial" w:cs="Arial"/>
              </w:rPr>
            </w:pPr>
            <w:r w:rsidRPr="00F3433A">
              <w:rPr>
                <w:rFonts w:ascii="Arial" w:hAnsi="Arial" w:cs="Arial"/>
              </w:rPr>
              <w:t xml:space="preserve">SBP1: Patient Safety and Quality Improvement </w:t>
            </w:r>
          </w:p>
          <w:p w14:paraId="408D3971" w14:textId="77777777" w:rsidR="006961B7" w:rsidRPr="00E60321" w:rsidRDefault="006961B7" w:rsidP="008B0E0F">
            <w:pPr>
              <w:rPr>
                <w:rFonts w:ascii="Arial" w:hAnsi="Arial" w:cs="Arial"/>
              </w:rPr>
            </w:pPr>
            <w:r w:rsidRPr="00F3433A">
              <w:rPr>
                <w:rFonts w:ascii="Arial" w:hAnsi="Arial" w:cs="Arial"/>
              </w:rPr>
              <w:t>SBP2: System Navigation for Patient-Centered Care</w:t>
            </w:r>
          </w:p>
        </w:tc>
      </w:tr>
      <w:tr w:rsidR="006961B7" w:rsidRPr="00E60321" w14:paraId="151F89C2" w14:textId="77777777" w:rsidTr="008B0E0F">
        <w:trPr>
          <w:jc w:val="center"/>
        </w:trPr>
        <w:tc>
          <w:tcPr>
            <w:tcW w:w="5922" w:type="dxa"/>
          </w:tcPr>
          <w:p w14:paraId="593FEA28" w14:textId="77777777" w:rsidR="006961B7" w:rsidRDefault="006961B7" w:rsidP="008B0E0F">
            <w:pPr>
              <w:rPr>
                <w:rFonts w:ascii="Arial" w:hAnsi="Arial" w:cs="Arial"/>
              </w:rPr>
            </w:pPr>
            <w:r>
              <w:rPr>
                <w:rFonts w:ascii="Arial" w:hAnsi="Arial" w:cs="Arial"/>
              </w:rPr>
              <w:t xml:space="preserve">SBP3: </w:t>
            </w:r>
            <w:r w:rsidRPr="00F04131">
              <w:rPr>
                <w:rFonts w:ascii="Arial" w:hAnsi="Arial" w:cs="Arial"/>
              </w:rPr>
              <w:t>Use technology to accomplish safe health care delivery</w:t>
            </w:r>
          </w:p>
        </w:tc>
        <w:tc>
          <w:tcPr>
            <w:tcW w:w="6493" w:type="dxa"/>
          </w:tcPr>
          <w:p w14:paraId="0406D4D4" w14:textId="77777777" w:rsidR="006961B7" w:rsidRPr="00E60321" w:rsidRDefault="006961B7" w:rsidP="008B0E0F">
            <w:pPr>
              <w:rPr>
                <w:rFonts w:ascii="Arial" w:hAnsi="Arial" w:cs="Arial"/>
              </w:rPr>
            </w:pPr>
            <w:r w:rsidRPr="00F3433A">
              <w:rPr>
                <w:rFonts w:ascii="Arial" w:hAnsi="Arial" w:cs="Arial"/>
              </w:rPr>
              <w:t>ICS3: Communication within Health Care Systems</w:t>
            </w:r>
          </w:p>
        </w:tc>
      </w:tr>
      <w:tr w:rsidR="006961B7" w:rsidRPr="00E60321" w14:paraId="24AA8E1A" w14:textId="77777777" w:rsidTr="008B0E0F">
        <w:trPr>
          <w:jc w:val="center"/>
        </w:trPr>
        <w:tc>
          <w:tcPr>
            <w:tcW w:w="5922" w:type="dxa"/>
          </w:tcPr>
          <w:p w14:paraId="75F4888D" w14:textId="77777777" w:rsidR="006961B7" w:rsidRPr="00E60321" w:rsidRDefault="006961B7" w:rsidP="008B0E0F">
            <w:pPr>
              <w:rPr>
                <w:rFonts w:ascii="Arial" w:hAnsi="Arial" w:cs="Arial"/>
              </w:rPr>
            </w:pPr>
            <w:r>
              <w:rPr>
                <w:rFonts w:ascii="Arial" w:hAnsi="Arial" w:cs="Arial"/>
              </w:rPr>
              <w:lastRenderedPageBreak/>
              <w:t xml:space="preserve">PBLI1: </w:t>
            </w:r>
            <w:r w:rsidRPr="00F04131">
              <w:rPr>
                <w:rFonts w:ascii="Arial" w:hAnsi="Arial" w:cs="Arial"/>
              </w:rPr>
              <w:t>Self-directed Learning</w:t>
            </w:r>
          </w:p>
        </w:tc>
        <w:tc>
          <w:tcPr>
            <w:tcW w:w="6493" w:type="dxa"/>
          </w:tcPr>
          <w:p w14:paraId="41278873" w14:textId="77777777" w:rsidR="006961B7" w:rsidRPr="00E60321" w:rsidRDefault="006961B7" w:rsidP="008B0E0F">
            <w:pPr>
              <w:rPr>
                <w:rFonts w:ascii="Arial" w:hAnsi="Arial" w:cs="Arial"/>
              </w:rPr>
            </w:pPr>
            <w:r>
              <w:rPr>
                <w:rFonts w:ascii="Arial" w:hAnsi="Arial" w:cs="Arial"/>
              </w:rPr>
              <w:t>P</w:t>
            </w:r>
            <w:r w:rsidRPr="00F3433A">
              <w:rPr>
                <w:rFonts w:ascii="Arial" w:hAnsi="Arial" w:cs="Arial"/>
              </w:rPr>
              <w:t>BLI2: Reflective Practice and Commitment to Personal Growth</w:t>
            </w:r>
          </w:p>
        </w:tc>
      </w:tr>
      <w:tr w:rsidR="006961B7" w:rsidRPr="00E60321" w14:paraId="06740C4C" w14:textId="77777777" w:rsidTr="008B0E0F">
        <w:trPr>
          <w:jc w:val="center"/>
        </w:trPr>
        <w:tc>
          <w:tcPr>
            <w:tcW w:w="5922" w:type="dxa"/>
          </w:tcPr>
          <w:p w14:paraId="3E1A4B9E" w14:textId="77777777" w:rsidR="006961B7" w:rsidRPr="00E60321" w:rsidRDefault="006961B7" w:rsidP="008B0E0F">
            <w:pPr>
              <w:rPr>
                <w:rFonts w:ascii="Arial" w:hAnsi="Arial" w:cs="Arial"/>
              </w:rPr>
            </w:pPr>
            <w:r>
              <w:rPr>
                <w:rFonts w:ascii="Arial" w:hAnsi="Arial" w:cs="Arial"/>
              </w:rPr>
              <w:t>PBLI2: L</w:t>
            </w:r>
            <w:r w:rsidRPr="00F04131">
              <w:rPr>
                <w:rFonts w:ascii="Arial" w:hAnsi="Arial" w:cs="Arial"/>
              </w:rPr>
              <w:t>ocate, appraise, and assimilate evidence from scientific studies to improve patient care</w:t>
            </w:r>
          </w:p>
        </w:tc>
        <w:tc>
          <w:tcPr>
            <w:tcW w:w="6493" w:type="dxa"/>
          </w:tcPr>
          <w:p w14:paraId="11D3D3E1" w14:textId="77777777" w:rsidR="006961B7" w:rsidRPr="00E60321" w:rsidRDefault="006961B7" w:rsidP="008B0E0F">
            <w:pPr>
              <w:rPr>
                <w:rFonts w:ascii="Arial" w:hAnsi="Arial" w:cs="Arial"/>
              </w:rPr>
            </w:pPr>
            <w:r>
              <w:rPr>
                <w:rFonts w:ascii="Arial" w:hAnsi="Arial" w:cs="Arial"/>
              </w:rPr>
              <w:t>P</w:t>
            </w:r>
            <w:r w:rsidRPr="00F3433A">
              <w:rPr>
                <w:rFonts w:ascii="Arial" w:hAnsi="Arial" w:cs="Arial"/>
              </w:rPr>
              <w:t>BLI1: Evidence-Based and Informed Practice</w:t>
            </w:r>
          </w:p>
        </w:tc>
      </w:tr>
      <w:tr w:rsidR="006961B7" w:rsidRPr="00E60321" w14:paraId="1728D874" w14:textId="77777777" w:rsidTr="008B0E0F">
        <w:trPr>
          <w:jc w:val="center"/>
        </w:trPr>
        <w:tc>
          <w:tcPr>
            <w:tcW w:w="5922" w:type="dxa"/>
          </w:tcPr>
          <w:p w14:paraId="2D0883DF" w14:textId="77777777" w:rsidR="006961B7" w:rsidRPr="00E60321" w:rsidRDefault="006961B7" w:rsidP="008B0E0F">
            <w:pPr>
              <w:rPr>
                <w:rFonts w:ascii="Arial" w:hAnsi="Arial" w:cs="Arial"/>
              </w:rPr>
            </w:pPr>
            <w:r>
              <w:rPr>
                <w:rFonts w:ascii="Arial" w:hAnsi="Arial" w:cs="Arial"/>
              </w:rPr>
              <w:t xml:space="preserve">PROF: </w:t>
            </w:r>
            <w:r w:rsidRPr="0082445D">
              <w:rPr>
                <w:rFonts w:ascii="Arial" w:hAnsi="Arial" w:cs="Arial"/>
              </w:rPr>
              <w:t>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in particular that responsiveness to patients that supersedes self-interest is an essential aspect of medical practice</w:t>
            </w:r>
          </w:p>
        </w:tc>
        <w:tc>
          <w:tcPr>
            <w:tcW w:w="6493" w:type="dxa"/>
          </w:tcPr>
          <w:p w14:paraId="3AB7C7B2" w14:textId="77777777" w:rsidR="006961B7" w:rsidRPr="00F3433A" w:rsidRDefault="006961B7" w:rsidP="008B0E0F">
            <w:pPr>
              <w:rPr>
                <w:rFonts w:ascii="Arial" w:hAnsi="Arial" w:cs="Arial"/>
              </w:rPr>
            </w:pPr>
            <w:r w:rsidRPr="00F3433A">
              <w:rPr>
                <w:rFonts w:ascii="Arial" w:hAnsi="Arial" w:cs="Arial"/>
              </w:rPr>
              <w:t xml:space="preserve">PROF1: Professional Behavior and Ethical Principles </w:t>
            </w:r>
          </w:p>
          <w:p w14:paraId="3774CEA8" w14:textId="77777777" w:rsidR="006961B7" w:rsidRPr="00E60321" w:rsidRDefault="006961B7" w:rsidP="008B0E0F">
            <w:pPr>
              <w:rPr>
                <w:rFonts w:ascii="Arial" w:hAnsi="Arial" w:cs="Arial"/>
              </w:rPr>
            </w:pPr>
          </w:p>
        </w:tc>
      </w:tr>
      <w:tr w:rsidR="006961B7" w:rsidRPr="00E60321" w14:paraId="5F67A7EB" w14:textId="77777777" w:rsidTr="008B0E0F">
        <w:trPr>
          <w:jc w:val="center"/>
        </w:trPr>
        <w:tc>
          <w:tcPr>
            <w:tcW w:w="5922" w:type="dxa"/>
          </w:tcPr>
          <w:p w14:paraId="15049051" w14:textId="77777777" w:rsidR="006961B7" w:rsidRPr="00E60321" w:rsidRDefault="006961B7" w:rsidP="008B0E0F">
            <w:pPr>
              <w:rPr>
                <w:rFonts w:ascii="Arial" w:hAnsi="Arial" w:cs="Arial"/>
              </w:rPr>
            </w:pPr>
            <w:r>
              <w:rPr>
                <w:rFonts w:ascii="Arial" w:hAnsi="Arial" w:cs="Arial"/>
              </w:rPr>
              <w:t>PROF2: A</w:t>
            </w:r>
            <w:r w:rsidRPr="0082445D">
              <w:rPr>
                <w:rFonts w:ascii="Arial" w:hAnsi="Arial" w:cs="Arial"/>
              </w:rPr>
              <w:t>ccountability to patients, society, and the profession; personal responsibility to maintain emotional, physical, and mental health</w:t>
            </w:r>
          </w:p>
        </w:tc>
        <w:tc>
          <w:tcPr>
            <w:tcW w:w="6493" w:type="dxa"/>
          </w:tcPr>
          <w:p w14:paraId="6B21336A" w14:textId="77777777" w:rsidR="006961B7" w:rsidRPr="00F3433A" w:rsidRDefault="006961B7" w:rsidP="008B0E0F">
            <w:pPr>
              <w:rPr>
                <w:rFonts w:ascii="Arial" w:hAnsi="Arial" w:cs="Arial"/>
              </w:rPr>
            </w:pPr>
            <w:r w:rsidRPr="00F3433A">
              <w:rPr>
                <w:rFonts w:ascii="Arial" w:hAnsi="Arial" w:cs="Arial"/>
              </w:rPr>
              <w:t xml:space="preserve">PROF2: Accountability/Conscientiousness </w:t>
            </w:r>
          </w:p>
          <w:p w14:paraId="73BE47FD" w14:textId="77777777" w:rsidR="006961B7" w:rsidRPr="00F3433A" w:rsidRDefault="006961B7" w:rsidP="008B0E0F">
            <w:pPr>
              <w:rPr>
                <w:rFonts w:ascii="Arial" w:hAnsi="Arial" w:cs="Arial"/>
              </w:rPr>
            </w:pPr>
            <w:r w:rsidRPr="00F3433A">
              <w:rPr>
                <w:rFonts w:ascii="Arial" w:hAnsi="Arial" w:cs="Arial"/>
              </w:rPr>
              <w:t xml:space="preserve">PROF3: Self-Awareness and Help-Seeking </w:t>
            </w:r>
          </w:p>
          <w:p w14:paraId="65DCB70F" w14:textId="77777777" w:rsidR="006961B7" w:rsidRPr="00E60321" w:rsidRDefault="006961B7" w:rsidP="008B0E0F">
            <w:pPr>
              <w:rPr>
                <w:rFonts w:ascii="Arial" w:hAnsi="Arial" w:cs="Arial"/>
              </w:rPr>
            </w:pPr>
          </w:p>
        </w:tc>
      </w:tr>
      <w:tr w:rsidR="006961B7" w:rsidRPr="00E60321" w14:paraId="3025062C" w14:textId="77777777" w:rsidTr="008B0E0F">
        <w:trPr>
          <w:jc w:val="center"/>
        </w:trPr>
        <w:tc>
          <w:tcPr>
            <w:tcW w:w="5922" w:type="dxa"/>
          </w:tcPr>
          <w:p w14:paraId="26A1CAAC" w14:textId="77777777" w:rsidR="006961B7" w:rsidRPr="00E60321" w:rsidRDefault="006961B7" w:rsidP="008B0E0F">
            <w:pPr>
              <w:rPr>
                <w:rFonts w:ascii="Arial" w:hAnsi="Arial" w:cs="Arial"/>
              </w:rPr>
            </w:pPr>
            <w:r>
              <w:rPr>
                <w:rFonts w:ascii="Arial" w:hAnsi="Arial" w:cs="Arial"/>
              </w:rPr>
              <w:t xml:space="preserve">ICS1: </w:t>
            </w:r>
            <w:r w:rsidRPr="0082445D">
              <w:rPr>
                <w:rFonts w:ascii="Arial" w:hAnsi="Arial" w:cs="Arial"/>
              </w:rPr>
              <w:t>Communication</w:t>
            </w:r>
          </w:p>
        </w:tc>
        <w:tc>
          <w:tcPr>
            <w:tcW w:w="6493" w:type="dxa"/>
          </w:tcPr>
          <w:p w14:paraId="27E8FC55" w14:textId="77777777" w:rsidR="006961B7" w:rsidRPr="00E60321" w:rsidRDefault="006961B7" w:rsidP="008B0E0F">
            <w:pPr>
              <w:rPr>
                <w:rFonts w:ascii="Arial" w:hAnsi="Arial" w:cs="Arial"/>
              </w:rPr>
            </w:pPr>
            <w:r w:rsidRPr="00F3433A">
              <w:rPr>
                <w:rFonts w:ascii="Arial" w:hAnsi="Arial" w:cs="Arial"/>
              </w:rPr>
              <w:t>ICS1: Patient- and Family-Centered Communication</w:t>
            </w:r>
          </w:p>
        </w:tc>
      </w:tr>
      <w:tr w:rsidR="006961B7" w:rsidRPr="00E60321" w14:paraId="1F1B4BF1" w14:textId="77777777" w:rsidTr="008B0E0F">
        <w:trPr>
          <w:jc w:val="center"/>
        </w:trPr>
        <w:tc>
          <w:tcPr>
            <w:tcW w:w="5922" w:type="dxa"/>
          </w:tcPr>
          <w:p w14:paraId="176A8FCB" w14:textId="77777777" w:rsidR="006961B7" w:rsidRPr="00E60321" w:rsidRDefault="006961B7" w:rsidP="008B0E0F">
            <w:pPr>
              <w:rPr>
                <w:rFonts w:ascii="Arial" w:hAnsi="Arial" w:cs="Arial"/>
              </w:rPr>
            </w:pPr>
            <w:r>
              <w:rPr>
                <w:rFonts w:ascii="Arial" w:hAnsi="Arial" w:cs="Arial"/>
              </w:rPr>
              <w:t xml:space="preserve">ICS2: </w:t>
            </w:r>
            <w:r w:rsidRPr="0082445D">
              <w:rPr>
                <w:rFonts w:ascii="Arial" w:hAnsi="Arial" w:cs="Arial"/>
              </w:rPr>
              <w:t>Teamwork</w:t>
            </w:r>
          </w:p>
        </w:tc>
        <w:tc>
          <w:tcPr>
            <w:tcW w:w="6493" w:type="dxa"/>
          </w:tcPr>
          <w:p w14:paraId="6E1B0EFF" w14:textId="77777777" w:rsidR="006961B7" w:rsidRPr="00E60321" w:rsidRDefault="006961B7" w:rsidP="008B0E0F">
            <w:pPr>
              <w:rPr>
                <w:rFonts w:ascii="Arial" w:hAnsi="Arial" w:cs="Arial"/>
              </w:rPr>
            </w:pPr>
            <w:r w:rsidRPr="00F3433A">
              <w:rPr>
                <w:rFonts w:ascii="Arial" w:hAnsi="Arial" w:cs="Arial"/>
              </w:rPr>
              <w:t>ICS2: Interprofessional and Team Communication</w:t>
            </w:r>
          </w:p>
        </w:tc>
      </w:tr>
    </w:tbl>
    <w:p w14:paraId="753D2767" w14:textId="77777777" w:rsidR="006961B7" w:rsidRDefault="006961B7" w:rsidP="006961B7">
      <w:pPr>
        <w:rPr>
          <w:rFonts w:ascii="Arial" w:eastAsia="Arial" w:hAnsi="Arial" w:cs="Arial"/>
        </w:rPr>
      </w:pPr>
    </w:p>
    <w:bookmarkEnd w:id="3"/>
    <w:p w14:paraId="461D85DD" w14:textId="77777777" w:rsidR="006961B7" w:rsidRDefault="006961B7" w:rsidP="006961B7"/>
    <w:p w14:paraId="582AF8B4" w14:textId="0BD4DC01" w:rsidR="00185CE1" w:rsidRDefault="00185CE1">
      <w:pPr>
        <w:rPr>
          <w:rFonts w:ascii="Arial" w:hAnsi="Arial" w:cs="Arial"/>
          <w:b/>
          <w:bCs/>
        </w:rPr>
      </w:pPr>
    </w:p>
    <w:p w14:paraId="7C94B8DB" w14:textId="77777777" w:rsidR="006961B7" w:rsidRDefault="006961B7">
      <w:pPr>
        <w:rPr>
          <w:rFonts w:ascii="Arial" w:hAnsi="Arial" w:cs="Arial"/>
          <w:b/>
          <w:bCs/>
        </w:rPr>
      </w:pPr>
      <w:r>
        <w:rPr>
          <w:rFonts w:ascii="Arial" w:hAnsi="Arial" w:cs="Arial"/>
          <w:b/>
          <w:bCs/>
        </w:rPr>
        <w:br w:type="page"/>
      </w:r>
    </w:p>
    <w:p w14:paraId="75C2AA90" w14:textId="77777777" w:rsidR="00DE75BF" w:rsidRDefault="00DE75BF" w:rsidP="00DE75BF">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48165B29" w14:textId="77777777" w:rsidR="00DE75BF" w:rsidRDefault="00DE75BF" w:rsidP="00DE75B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CB40FAF"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1"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42CA739B"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6BC1E2A3"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0820858C" w14:textId="77777777" w:rsidR="00DE75BF" w:rsidRDefault="00DE75BF" w:rsidP="00DE75BF">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62B008ED" w14:textId="77777777" w:rsidR="00DE75BF" w:rsidRDefault="00DE75BF" w:rsidP="00DE75BF">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1653475D" w14:textId="77777777" w:rsidR="00DE75BF" w:rsidRDefault="00DE75BF" w:rsidP="00DE75BF">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3E57768" w14:textId="77777777" w:rsidR="00DE75BF" w:rsidRDefault="00DE75BF" w:rsidP="00DE75BF">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6522823B" w14:textId="77777777" w:rsidR="00DE75BF" w:rsidRDefault="00DE75BF" w:rsidP="00DE75BF">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77EB0D23"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F63F3A6"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0886EB91" w14:textId="77777777" w:rsidR="00DE75BF" w:rsidRDefault="00DE75BF" w:rsidP="00DE75BF">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B07DF5C" w14:textId="77777777" w:rsidR="00DE75BF" w:rsidRDefault="00DE75BF" w:rsidP="00DE75BF">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3810A36A" w14:textId="77777777" w:rsidR="00DE75BF" w:rsidRDefault="00DE75BF" w:rsidP="00DE75BF">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7159EEEC" w14:textId="77777777" w:rsidR="00DE75BF" w:rsidRDefault="00DE75BF" w:rsidP="00DE75BF">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222FD6A3"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049EB48" w14:textId="77777777" w:rsidR="00DE75BF" w:rsidRPr="006C757B" w:rsidRDefault="00DE75BF" w:rsidP="00DE75BF">
      <w:pPr>
        <w:pStyle w:val="paragraph"/>
        <w:numPr>
          <w:ilvl w:val="0"/>
          <w:numId w:val="4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ED3E83F" w14:textId="77777777" w:rsidR="00DE75BF" w:rsidRDefault="00DE75BF" w:rsidP="00DE75BF">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3281907B" w14:textId="77777777" w:rsidR="00DE75BF" w:rsidRDefault="00DE75BF" w:rsidP="00DE75BF">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2F907F20" w14:textId="77777777" w:rsidR="00DE75BF" w:rsidRDefault="00DE75BF" w:rsidP="00DE75B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569AA31"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1B30326" w14:textId="77777777" w:rsidR="00DE75BF" w:rsidRDefault="00DE75BF" w:rsidP="00DE75B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B8CB17A"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6"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3F818C02" w14:textId="77777777"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7E4F7C6" w14:textId="13848D08" w:rsidR="00DE75BF" w:rsidRDefault="00DE75BF" w:rsidP="00DE75BF">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67">
        <w:r w:rsidR="00D52679">
          <w:rPr>
            <w:rStyle w:val="Hyperlink"/>
            <w:rFonts w:ascii="Arial" w:hAnsi="Arial" w:cs="Arial"/>
            <w:sz w:val="22"/>
            <w:szCs w:val="22"/>
          </w:rPr>
          <w:t>https://team.acgme.org/</w:t>
        </w:r>
      </w:hyperlink>
    </w:p>
    <w:p w14:paraId="560258F8" w14:textId="77777777" w:rsidR="00DE75BF" w:rsidRDefault="00DE75BF" w:rsidP="00DE75BF">
      <w:pPr>
        <w:pStyle w:val="paragraph"/>
        <w:spacing w:before="0" w:beforeAutospacing="0" w:after="0" w:afterAutospacing="0"/>
        <w:ind w:left="360"/>
        <w:rPr>
          <w:rStyle w:val="eop"/>
          <w:rFonts w:ascii="Arial" w:hAnsi="Arial" w:cs="Arial"/>
          <w:color w:val="000000" w:themeColor="text1"/>
          <w:sz w:val="22"/>
          <w:szCs w:val="22"/>
        </w:rPr>
      </w:pPr>
    </w:p>
    <w:p w14:paraId="331C0D78" w14:textId="77777777" w:rsidR="00DE75BF" w:rsidRDefault="00DE75BF" w:rsidP="00DE75BF">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68">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563D733C" w14:textId="77777777" w:rsidR="00DE75BF" w:rsidRDefault="00DE75BF" w:rsidP="00DE75BF">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0E7A98F2" w14:textId="77777777" w:rsidR="00DE75BF" w:rsidRDefault="00DE75BF" w:rsidP="00DE75B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9"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104A2EB8" w14:textId="77777777" w:rsidR="00DE75BF" w:rsidRDefault="00DE75BF" w:rsidP="00DE75BF">
      <w:pPr>
        <w:spacing w:after="0"/>
        <w:ind w:firstLine="360"/>
        <w:rPr>
          <w:rFonts w:ascii="Arial" w:eastAsia="Arial" w:hAnsi="Arial" w:cs="Arial"/>
        </w:rPr>
      </w:pPr>
    </w:p>
    <w:p w14:paraId="6128866C" w14:textId="77777777" w:rsidR="00E31CCD" w:rsidRDefault="00E31CCD" w:rsidP="00E31CCD">
      <w:pPr>
        <w:rPr>
          <w:rFonts w:ascii="Arial" w:eastAsia="Arial" w:hAnsi="Arial" w:cs="Arial"/>
        </w:rPr>
      </w:pPr>
    </w:p>
    <w:p w14:paraId="6CEDD3DF" w14:textId="522E9E2A" w:rsidR="00E63BD6" w:rsidRDefault="00E63BD6" w:rsidP="00B661CA">
      <w:pPr>
        <w:spacing w:after="0"/>
        <w:rPr>
          <w:rFonts w:ascii="Arial" w:eastAsia="Arial" w:hAnsi="Arial" w:cs="Arial"/>
        </w:rPr>
      </w:pPr>
    </w:p>
    <w:sectPr w:rsidR="00E63BD6" w:rsidSect="008C2B19">
      <w:headerReference w:type="default" r:id="rId70"/>
      <w:footerReference w:type="default" r:id="rId7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43CB" w14:textId="77777777" w:rsidR="00B56C82" w:rsidRDefault="00B56C82">
      <w:pPr>
        <w:spacing w:after="0" w:line="240" w:lineRule="auto"/>
      </w:pPr>
      <w:r>
        <w:separator/>
      </w:r>
    </w:p>
  </w:endnote>
  <w:endnote w:type="continuationSeparator" w:id="0">
    <w:p w14:paraId="7FDD7ABF" w14:textId="77777777" w:rsidR="00B56C82" w:rsidRDefault="00B56C82">
      <w:pPr>
        <w:spacing w:after="0" w:line="240" w:lineRule="auto"/>
      </w:pPr>
      <w:r>
        <w:continuationSeparator/>
      </w:r>
    </w:p>
  </w:endnote>
  <w:endnote w:type="continuationNotice" w:id="1">
    <w:p w14:paraId="159C368D" w14:textId="77777777" w:rsidR="00B56C82" w:rsidRDefault="00B56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1EFC" w14:textId="77777777" w:rsidR="00B56C82" w:rsidRDefault="00B56C82">
      <w:pPr>
        <w:spacing w:after="0" w:line="240" w:lineRule="auto"/>
      </w:pPr>
      <w:r>
        <w:separator/>
      </w:r>
    </w:p>
  </w:footnote>
  <w:footnote w:type="continuationSeparator" w:id="0">
    <w:p w14:paraId="26B41343" w14:textId="77777777" w:rsidR="00B56C82" w:rsidRDefault="00B56C82">
      <w:pPr>
        <w:spacing w:after="0" w:line="240" w:lineRule="auto"/>
      </w:pPr>
      <w:r>
        <w:continuationSeparator/>
      </w:r>
    </w:p>
  </w:footnote>
  <w:footnote w:type="continuationNotice" w:id="1">
    <w:p w14:paraId="5559B26C" w14:textId="77777777" w:rsidR="00B56C82" w:rsidRDefault="00B56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0B603E28" w:rsidR="007043DB" w:rsidRDefault="00593B0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Adult Reconstructive S</w:t>
    </w:r>
    <w:r w:rsidR="007043DB" w:rsidRPr="00356241">
      <w:rPr>
        <w:rFonts w:ascii="Arial" w:hAnsi="Arial" w:cs="Arial"/>
        <w:color w:val="000000"/>
        <w:sz w:val="20"/>
        <w:szCs w:val="20"/>
      </w:rPr>
      <w:t>urgery Supplemental Guide</w:t>
    </w:r>
    <w:r>
      <w:rPr>
        <w:rFonts w:ascii="Arial" w:hAnsi="Arial" w:cs="Arial"/>
        <w:color w:val="000000"/>
        <w:sz w:val="20"/>
        <w:szCs w:val="20"/>
      </w:rPr>
      <w:t xml:space="preserv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C594B"/>
    <w:multiLevelType w:val="multilevel"/>
    <w:tmpl w:val="A55AD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26908"/>
    <w:multiLevelType w:val="hybridMultilevel"/>
    <w:tmpl w:val="73A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6172"/>
    <w:multiLevelType w:val="hybridMultilevel"/>
    <w:tmpl w:val="2EA037EC"/>
    <w:lvl w:ilvl="0" w:tplc="CD247266">
      <w:start w:val="1"/>
      <w:numFmt w:val="bullet"/>
      <w:lvlText w:val="●"/>
      <w:lvlJc w:val="left"/>
      <w:pPr>
        <w:ind w:left="720" w:hanging="360"/>
      </w:pPr>
      <w:rPr>
        <w:rFonts w:ascii="Symbol" w:hAnsi="Symbol" w:hint="default"/>
      </w:rPr>
    </w:lvl>
    <w:lvl w:ilvl="1" w:tplc="3A24E996">
      <w:start w:val="1"/>
      <w:numFmt w:val="bullet"/>
      <w:lvlText w:val="o"/>
      <w:lvlJc w:val="left"/>
      <w:pPr>
        <w:ind w:left="1440" w:hanging="360"/>
      </w:pPr>
      <w:rPr>
        <w:rFonts w:ascii="Courier New" w:hAnsi="Courier New" w:hint="default"/>
      </w:rPr>
    </w:lvl>
    <w:lvl w:ilvl="2" w:tplc="D8E20052">
      <w:start w:val="1"/>
      <w:numFmt w:val="bullet"/>
      <w:lvlText w:val=""/>
      <w:lvlJc w:val="left"/>
      <w:pPr>
        <w:ind w:left="2160" w:hanging="360"/>
      </w:pPr>
      <w:rPr>
        <w:rFonts w:ascii="Wingdings" w:hAnsi="Wingdings" w:hint="default"/>
      </w:rPr>
    </w:lvl>
    <w:lvl w:ilvl="3" w:tplc="A81E1C1C">
      <w:start w:val="1"/>
      <w:numFmt w:val="bullet"/>
      <w:lvlText w:val=""/>
      <w:lvlJc w:val="left"/>
      <w:pPr>
        <w:ind w:left="2880" w:hanging="360"/>
      </w:pPr>
      <w:rPr>
        <w:rFonts w:ascii="Symbol" w:hAnsi="Symbol" w:hint="default"/>
      </w:rPr>
    </w:lvl>
    <w:lvl w:ilvl="4" w:tplc="D370FAA4">
      <w:start w:val="1"/>
      <w:numFmt w:val="bullet"/>
      <w:lvlText w:val="o"/>
      <w:lvlJc w:val="left"/>
      <w:pPr>
        <w:ind w:left="3600" w:hanging="360"/>
      </w:pPr>
      <w:rPr>
        <w:rFonts w:ascii="Courier New" w:hAnsi="Courier New" w:hint="default"/>
      </w:rPr>
    </w:lvl>
    <w:lvl w:ilvl="5" w:tplc="FE0474B8">
      <w:start w:val="1"/>
      <w:numFmt w:val="bullet"/>
      <w:lvlText w:val=""/>
      <w:lvlJc w:val="left"/>
      <w:pPr>
        <w:ind w:left="4320" w:hanging="360"/>
      </w:pPr>
      <w:rPr>
        <w:rFonts w:ascii="Wingdings" w:hAnsi="Wingdings" w:hint="default"/>
      </w:rPr>
    </w:lvl>
    <w:lvl w:ilvl="6" w:tplc="55FE4624">
      <w:start w:val="1"/>
      <w:numFmt w:val="bullet"/>
      <w:lvlText w:val=""/>
      <w:lvlJc w:val="left"/>
      <w:pPr>
        <w:ind w:left="5040" w:hanging="360"/>
      </w:pPr>
      <w:rPr>
        <w:rFonts w:ascii="Symbol" w:hAnsi="Symbol" w:hint="default"/>
      </w:rPr>
    </w:lvl>
    <w:lvl w:ilvl="7" w:tplc="644AFE78">
      <w:start w:val="1"/>
      <w:numFmt w:val="bullet"/>
      <w:lvlText w:val="o"/>
      <w:lvlJc w:val="left"/>
      <w:pPr>
        <w:ind w:left="5760" w:hanging="360"/>
      </w:pPr>
      <w:rPr>
        <w:rFonts w:ascii="Courier New" w:hAnsi="Courier New" w:hint="default"/>
      </w:rPr>
    </w:lvl>
    <w:lvl w:ilvl="8" w:tplc="FA4AA84E">
      <w:start w:val="1"/>
      <w:numFmt w:val="bullet"/>
      <w:lvlText w:val=""/>
      <w:lvlJc w:val="left"/>
      <w:pPr>
        <w:ind w:left="6480" w:hanging="360"/>
      </w:pPr>
      <w:rPr>
        <w:rFonts w:ascii="Wingdings" w:hAnsi="Wingdings" w:hint="default"/>
      </w:rPr>
    </w:lvl>
  </w:abstractNum>
  <w:abstractNum w:abstractNumId="4" w15:restartNumberingAfterBreak="0">
    <w:nsid w:val="07794DB4"/>
    <w:multiLevelType w:val="multilevel"/>
    <w:tmpl w:val="5D34E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A072B2"/>
    <w:multiLevelType w:val="hybridMultilevel"/>
    <w:tmpl w:val="BE3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040A28"/>
    <w:multiLevelType w:val="hybridMultilevel"/>
    <w:tmpl w:val="BBDA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27303"/>
    <w:multiLevelType w:val="hybridMultilevel"/>
    <w:tmpl w:val="0502779C"/>
    <w:lvl w:ilvl="0" w:tplc="8C88C906">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171D51"/>
    <w:multiLevelType w:val="hybridMultilevel"/>
    <w:tmpl w:val="C68A17F0"/>
    <w:lvl w:ilvl="0" w:tplc="D22C6E0C">
      <w:start w:val="1"/>
      <w:numFmt w:val="bullet"/>
      <w:lvlText w:val="●"/>
      <w:lvlJc w:val="left"/>
      <w:pPr>
        <w:ind w:left="720" w:hanging="360"/>
      </w:pPr>
      <w:rPr>
        <w:rFonts w:ascii="Symbol" w:hAnsi="Symbol" w:hint="default"/>
      </w:rPr>
    </w:lvl>
    <w:lvl w:ilvl="1" w:tplc="4A448D8C">
      <w:start w:val="1"/>
      <w:numFmt w:val="bullet"/>
      <w:lvlText w:val="o"/>
      <w:lvlJc w:val="left"/>
      <w:pPr>
        <w:ind w:left="1440" w:hanging="360"/>
      </w:pPr>
      <w:rPr>
        <w:rFonts w:ascii="Courier New" w:hAnsi="Courier New" w:hint="default"/>
      </w:rPr>
    </w:lvl>
    <w:lvl w:ilvl="2" w:tplc="BA164FBE">
      <w:start w:val="1"/>
      <w:numFmt w:val="bullet"/>
      <w:lvlText w:val=""/>
      <w:lvlJc w:val="left"/>
      <w:pPr>
        <w:ind w:left="2160" w:hanging="360"/>
      </w:pPr>
      <w:rPr>
        <w:rFonts w:ascii="Wingdings" w:hAnsi="Wingdings" w:hint="default"/>
      </w:rPr>
    </w:lvl>
    <w:lvl w:ilvl="3" w:tplc="B596E582">
      <w:start w:val="1"/>
      <w:numFmt w:val="bullet"/>
      <w:lvlText w:val=""/>
      <w:lvlJc w:val="left"/>
      <w:pPr>
        <w:ind w:left="2880" w:hanging="360"/>
      </w:pPr>
      <w:rPr>
        <w:rFonts w:ascii="Symbol" w:hAnsi="Symbol" w:hint="default"/>
      </w:rPr>
    </w:lvl>
    <w:lvl w:ilvl="4" w:tplc="5AF269EC">
      <w:start w:val="1"/>
      <w:numFmt w:val="bullet"/>
      <w:lvlText w:val="o"/>
      <w:lvlJc w:val="left"/>
      <w:pPr>
        <w:ind w:left="3600" w:hanging="360"/>
      </w:pPr>
      <w:rPr>
        <w:rFonts w:ascii="Courier New" w:hAnsi="Courier New" w:hint="default"/>
      </w:rPr>
    </w:lvl>
    <w:lvl w:ilvl="5" w:tplc="EED88628">
      <w:start w:val="1"/>
      <w:numFmt w:val="bullet"/>
      <w:lvlText w:val=""/>
      <w:lvlJc w:val="left"/>
      <w:pPr>
        <w:ind w:left="4320" w:hanging="360"/>
      </w:pPr>
      <w:rPr>
        <w:rFonts w:ascii="Wingdings" w:hAnsi="Wingdings" w:hint="default"/>
      </w:rPr>
    </w:lvl>
    <w:lvl w:ilvl="6" w:tplc="14A8DE34">
      <w:start w:val="1"/>
      <w:numFmt w:val="bullet"/>
      <w:lvlText w:val=""/>
      <w:lvlJc w:val="left"/>
      <w:pPr>
        <w:ind w:left="5040" w:hanging="360"/>
      </w:pPr>
      <w:rPr>
        <w:rFonts w:ascii="Symbol" w:hAnsi="Symbol" w:hint="default"/>
      </w:rPr>
    </w:lvl>
    <w:lvl w:ilvl="7" w:tplc="F9886022">
      <w:start w:val="1"/>
      <w:numFmt w:val="bullet"/>
      <w:lvlText w:val="o"/>
      <w:lvlJc w:val="left"/>
      <w:pPr>
        <w:ind w:left="5760" w:hanging="360"/>
      </w:pPr>
      <w:rPr>
        <w:rFonts w:ascii="Courier New" w:hAnsi="Courier New" w:hint="default"/>
      </w:rPr>
    </w:lvl>
    <w:lvl w:ilvl="8" w:tplc="5BD20D12">
      <w:start w:val="1"/>
      <w:numFmt w:val="bullet"/>
      <w:lvlText w:val=""/>
      <w:lvlJc w:val="left"/>
      <w:pPr>
        <w:ind w:left="6480" w:hanging="360"/>
      </w:pPr>
      <w:rPr>
        <w:rFonts w:ascii="Wingdings" w:hAnsi="Wingdings" w:hint="default"/>
      </w:rPr>
    </w:lvl>
  </w:abstractNum>
  <w:abstractNum w:abstractNumId="13" w15:restartNumberingAfterBreak="0">
    <w:nsid w:val="222632D9"/>
    <w:multiLevelType w:val="hybridMultilevel"/>
    <w:tmpl w:val="B694DA02"/>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52C26"/>
    <w:multiLevelType w:val="multilevel"/>
    <w:tmpl w:val="F2203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F3A2C"/>
    <w:multiLevelType w:val="multilevel"/>
    <w:tmpl w:val="F3C2E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F057F"/>
    <w:multiLevelType w:val="hybridMultilevel"/>
    <w:tmpl w:val="1EEE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175BE8"/>
    <w:multiLevelType w:val="hybridMultilevel"/>
    <w:tmpl w:val="163AF956"/>
    <w:lvl w:ilvl="0" w:tplc="E69EC496">
      <w:start w:val="1"/>
      <w:numFmt w:val="bullet"/>
      <w:lvlText w:val="●"/>
      <w:lvlJc w:val="left"/>
      <w:pPr>
        <w:ind w:left="720" w:hanging="360"/>
      </w:pPr>
      <w:rPr>
        <w:rFonts w:ascii="Symbol" w:hAnsi="Symbol" w:hint="default"/>
      </w:rPr>
    </w:lvl>
    <w:lvl w:ilvl="1" w:tplc="5F28FC5A">
      <w:start w:val="1"/>
      <w:numFmt w:val="bullet"/>
      <w:lvlText w:val="o"/>
      <w:lvlJc w:val="left"/>
      <w:pPr>
        <w:ind w:left="1440" w:hanging="360"/>
      </w:pPr>
      <w:rPr>
        <w:rFonts w:ascii="Courier New" w:hAnsi="Courier New" w:hint="default"/>
      </w:rPr>
    </w:lvl>
    <w:lvl w:ilvl="2" w:tplc="97342098">
      <w:start w:val="1"/>
      <w:numFmt w:val="bullet"/>
      <w:lvlText w:val=""/>
      <w:lvlJc w:val="left"/>
      <w:pPr>
        <w:ind w:left="2160" w:hanging="360"/>
      </w:pPr>
      <w:rPr>
        <w:rFonts w:ascii="Wingdings" w:hAnsi="Wingdings" w:hint="default"/>
      </w:rPr>
    </w:lvl>
    <w:lvl w:ilvl="3" w:tplc="E6B8DCF2">
      <w:start w:val="1"/>
      <w:numFmt w:val="bullet"/>
      <w:lvlText w:val=""/>
      <w:lvlJc w:val="left"/>
      <w:pPr>
        <w:ind w:left="2880" w:hanging="360"/>
      </w:pPr>
      <w:rPr>
        <w:rFonts w:ascii="Symbol" w:hAnsi="Symbol" w:hint="default"/>
      </w:rPr>
    </w:lvl>
    <w:lvl w:ilvl="4" w:tplc="C5B4420E">
      <w:start w:val="1"/>
      <w:numFmt w:val="bullet"/>
      <w:lvlText w:val="o"/>
      <w:lvlJc w:val="left"/>
      <w:pPr>
        <w:ind w:left="3600" w:hanging="360"/>
      </w:pPr>
      <w:rPr>
        <w:rFonts w:ascii="Courier New" w:hAnsi="Courier New" w:hint="default"/>
      </w:rPr>
    </w:lvl>
    <w:lvl w:ilvl="5" w:tplc="7F7E866E">
      <w:start w:val="1"/>
      <w:numFmt w:val="bullet"/>
      <w:lvlText w:val=""/>
      <w:lvlJc w:val="left"/>
      <w:pPr>
        <w:ind w:left="4320" w:hanging="360"/>
      </w:pPr>
      <w:rPr>
        <w:rFonts w:ascii="Wingdings" w:hAnsi="Wingdings" w:hint="default"/>
      </w:rPr>
    </w:lvl>
    <w:lvl w:ilvl="6" w:tplc="9186299A">
      <w:start w:val="1"/>
      <w:numFmt w:val="bullet"/>
      <w:lvlText w:val=""/>
      <w:lvlJc w:val="left"/>
      <w:pPr>
        <w:ind w:left="5040" w:hanging="360"/>
      </w:pPr>
      <w:rPr>
        <w:rFonts w:ascii="Symbol" w:hAnsi="Symbol" w:hint="default"/>
      </w:rPr>
    </w:lvl>
    <w:lvl w:ilvl="7" w:tplc="82B85424">
      <w:start w:val="1"/>
      <w:numFmt w:val="bullet"/>
      <w:lvlText w:val="o"/>
      <w:lvlJc w:val="left"/>
      <w:pPr>
        <w:ind w:left="5760" w:hanging="360"/>
      </w:pPr>
      <w:rPr>
        <w:rFonts w:ascii="Courier New" w:hAnsi="Courier New" w:hint="default"/>
      </w:rPr>
    </w:lvl>
    <w:lvl w:ilvl="8" w:tplc="6C00DAD8">
      <w:start w:val="1"/>
      <w:numFmt w:val="bullet"/>
      <w:lvlText w:val=""/>
      <w:lvlJc w:val="left"/>
      <w:pPr>
        <w:ind w:left="6480" w:hanging="360"/>
      </w:pPr>
      <w:rPr>
        <w:rFonts w:ascii="Wingdings" w:hAnsi="Wingdings" w:hint="default"/>
      </w:rPr>
    </w:lvl>
  </w:abstractNum>
  <w:abstractNum w:abstractNumId="23"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753BCB"/>
    <w:multiLevelType w:val="hybridMultilevel"/>
    <w:tmpl w:val="4BF8BEAA"/>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570B5"/>
    <w:multiLevelType w:val="multilevel"/>
    <w:tmpl w:val="25242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1F290C"/>
    <w:multiLevelType w:val="multilevel"/>
    <w:tmpl w:val="C8D05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B450B6"/>
    <w:multiLevelType w:val="hybridMultilevel"/>
    <w:tmpl w:val="382EC84C"/>
    <w:lvl w:ilvl="0" w:tplc="A79A6694">
      <w:start w:val="1"/>
      <w:numFmt w:val="bullet"/>
      <w:lvlText w:val="●"/>
      <w:lvlJc w:val="left"/>
      <w:pPr>
        <w:ind w:left="720" w:hanging="360"/>
      </w:pPr>
      <w:rPr>
        <w:rFonts w:ascii="Symbol" w:hAnsi="Symbol" w:hint="default"/>
      </w:rPr>
    </w:lvl>
    <w:lvl w:ilvl="1" w:tplc="D1FC362E">
      <w:start w:val="1"/>
      <w:numFmt w:val="bullet"/>
      <w:lvlText w:val="o"/>
      <w:lvlJc w:val="left"/>
      <w:pPr>
        <w:ind w:left="1440" w:hanging="360"/>
      </w:pPr>
      <w:rPr>
        <w:rFonts w:ascii="Courier New" w:hAnsi="Courier New" w:hint="default"/>
      </w:rPr>
    </w:lvl>
    <w:lvl w:ilvl="2" w:tplc="CE2AA416">
      <w:start w:val="1"/>
      <w:numFmt w:val="bullet"/>
      <w:lvlText w:val=""/>
      <w:lvlJc w:val="left"/>
      <w:pPr>
        <w:ind w:left="2160" w:hanging="360"/>
      </w:pPr>
      <w:rPr>
        <w:rFonts w:ascii="Wingdings" w:hAnsi="Wingdings" w:hint="default"/>
      </w:rPr>
    </w:lvl>
    <w:lvl w:ilvl="3" w:tplc="5894780A">
      <w:start w:val="1"/>
      <w:numFmt w:val="bullet"/>
      <w:lvlText w:val=""/>
      <w:lvlJc w:val="left"/>
      <w:pPr>
        <w:ind w:left="2880" w:hanging="360"/>
      </w:pPr>
      <w:rPr>
        <w:rFonts w:ascii="Symbol" w:hAnsi="Symbol" w:hint="default"/>
      </w:rPr>
    </w:lvl>
    <w:lvl w:ilvl="4" w:tplc="7E5E3EB8">
      <w:start w:val="1"/>
      <w:numFmt w:val="bullet"/>
      <w:lvlText w:val="o"/>
      <w:lvlJc w:val="left"/>
      <w:pPr>
        <w:ind w:left="3600" w:hanging="360"/>
      </w:pPr>
      <w:rPr>
        <w:rFonts w:ascii="Courier New" w:hAnsi="Courier New" w:hint="default"/>
      </w:rPr>
    </w:lvl>
    <w:lvl w:ilvl="5" w:tplc="9542A7AE">
      <w:start w:val="1"/>
      <w:numFmt w:val="bullet"/>
      <w:lvlText w:val=""/>
      <w:lvlJc w:val="left"/>
      <w:pPr>
        <w:ind w:left="4320" w:hanging="360"/>
      </w:pPr>
      <w:rPr>
        <w:rFonts w:ascii="Wingdings" w:hAnsi="Wingdings" w:hint="default"/>
      </w:rPr>
    </w:lvl>
    <w:lvl w:ilvl="6" w:tplc="6E0C5D38">
      <w:start w:val="1"/>
      <w:numFmt w:val="bullet"/>
      <w:lvlText w:val=""/>
      <w:lvlJc w:val="left"/>
      <w:pPr>
        <w:ind w:left="5040" w:hanging="360"/>
      </w:pPr>
      <w:rPr>
        <w:rFonts w:ascii="Symbol" w:hAnsi="Symbol" w:hint="default"/>
      </w:rPr>
    </w:lvl>
    <w:lvl w:ilvl="7" w:tplc="B118650A">
      <w:start w:val="1"/>
      <w:numFmt w:val="bullet"/>
      <w:lvlText w:val="o"/>
      <w:lvlJc w:val="left"/>
      <w:pPr>
        <w:ind w:left="5760" w:hanging="360"/>
      </w:pPr>
      <w:rPr>
        <w:rFonts w:ascii="Courier New" w:hAnsi="Courier New" w:hint="default"/>
      </w:rPr>
    </w:lvl>
    <w:lvl w:ilvl="8" w:tplc="C0BC9A14">
      <w:start w:val="1"/>
      <w:numFmt w:val="bullet"/>
      <w:lvlText w:val=""/>
      <w:lvlJc w:val="left"/>
      <w:pPr>
        <w:ind w:left="6480" w:hanging="360"/>
      </w:pPr>
      <w:rPr>
        <w:rFonts w:ascii="Wingdings" w:hAnsi="Wingdings" w:hint="default"/>
      </w:rPr>
    </w:lvl>
  </w:abstractNum>
  <w:abstractNum w:abstractNumId="33" w15:restartNumberingAfterBreak="0">
    <w:nsid w:val="612D3CB6"/>
    <w:multiLevelType w:val="hybridMultilevel"/>
    <w:tmpl w:val="C6B6E5F0"/>
    <w:lvl w:ilvl="0" w:tplc="CD582C00">
      <w:start w:val="1"/>
      <w:numFmt w:val="bullet"/>
      <w:lvlText w:val="●"/>
      <w:lvlJc w:val="left"/>
      <w:pPr>
        <w:ind w:left="720" w:hanging="360"/>
      </w:pPr>
      <w:rPr>
        <w:rFonts w:ascii="Symbol" w:hAnsi="Symbol" w:hint="default"/>
      </w:rPr>
    </w:lvl>
    <w:lvl w:ilvl="1" w:tplc="440AA9AA">
      <w:start w:val="1"/>
      <w:numFmt w:val="bullet"/>
      <w:lvlText w:val="o"/>
      <w:lvlJc w:val="left"/>
      <w:pPr>
        <w:ind w:left="1440" w:hanging="360"/>
      </w:pPr>
      <w:rPr>
        <w:rFonts w:ascii="Courier New" w:hAnsi="Courier New" w:hint="default"/>
      </w:rPr>
    </w:lvl>
    <w:lvl w:ilvl="2" w:tplc="815E5772">
      <w:start w:val="1"/>
      <w:numFmt w:val="bullet"/>
      <w:lvlText w:val=""/>
      <w:lvlJc w:val="left"/>
      <w:pPr>
        <w:ind w:left="2160" w:hanging="360"/>
      </w:pPr>
      <w:rPr>
        <w:rFonts w:ascii="Wingdings" w:hAnsi="Wingdings" w:hint="default"/>
      </w:rPr>
    </w:lvl>
    <w:lvl w:ilvl="3" w:tplc="3AE01EE4">
      <w:start w:val="1"/>
      <w:numFmt w:val="bullet"/>
      <w:lvlText w:val=""/>
      <w:lvlJc w:val="left"/>
      <w:pPr>
        <w:ind w:left="2880" w:hanging="360"/>
      </w:pPr>
      <w:rPr>
        <w:rFonts w:ascii="Symbol" w:hAnsi="Symbol" w:hint="default"/>
      </w:rPr>
    </w:lvl>
    <w:lvl w:ilvl="4" w:tplc="63FE9C8C">
      <w:start w:val="1"/>
      <w:numFmt w:val="bullet"/>
      <w:lvlText w:val="o"/>
      <w:lvlJc w:val="left"/>
      <w:pPr>
        <w:ind w:left="3600" w:hanging="360"/>
      </w:pPr>
      <w:rPr>
        <w:rFonts w:ascii="Courier New" w:hAnsi="Courier New" w:hint="default"/>
      </w:rPr>
    </w:lvl>
    <w:lvl w:ilvl="5" w:tplc="34BEE4AE">
      <w:start w:val="1"/>
      <w:numFmt w:val="bullet"/>
      <w:lvlText w:val=""/>
      <w:lvlJc w:val="left"/>
      <w:pPr>
        <w:ind w:left="4320" w:hanging="360"/>
      </w:pPr>
      <w:rPr>
        <w:rFonts w:ascii="Wingdings" w:hAnsi="Wingdings" w:hint="default"/>
      </w:rPr>
    </w:lvl>
    <w:lvl w:ilvl="6" w:tplc="999217BC">
      <w:start w:val="1"/>
      <w:numFmt w:val="bullet"/>
      <w:lvlText w:val=""/>
      <w:lvlJc w:val="left"/>
      <w:pPr>
        <w:ind w:left="5040" w:hanging="360"/>
      </w:pPr>
      <w:rPr>
        <w:rFonts w:ascii="Symbol" w:hAnsi="Symbol" w:hint="default"/>
      </w:rPr>
    </w:lvl>
    <w:lvl w:ilvl="7" w:tplc="C5FCD84A">
      <w:start w:val="1"/>
      <w:numFmt w:val="bullet"/>
      <w:lvlText w:val="o"/>
      <w:lvlJc w:val="left"/>
      <w:pPr>
        <w:ind w:left="5760" w:hanging="360"/>
      </w:pPr>
      <w:rPr>
        <w:rFonts w:ascii="Courier New" w:hAnsi="Courier New" w:hint="default"/>
      </w:rPr>
    </w:lvl>
    <w:lvl w:ilvl="8" w:tplc="41721832">
      <w:start w:val="1"/>
      <w:numFmt w:val="bullet"/>
      <w:lvlText w:val=""/>
      <w:lvlJc w:val="left"/>
      <w:pPr>
        <w:ind w:left="6480" w:hanging="360"/>
      </w:pPr>
      <w:rPr>
        <w:rFonts w:ascii="Wingdings" w:hAnsi="Wingdings" w:hint="default"/>
      </w:rPr>
    </w:lvl>
  </w:abstractNum>
  <w:abstractNum w:abstractNumId="34" w15:restartNumberingAfterBreak="0">
    <w:nsid w:val="62023BCC"/>
    <w:multiLevelType w:val="hybridMultilevel"/>
    <w:tmpl w:val="88BAB4F2"/>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3734938">
    <w:abstractNumId w:val="21"/>
  </w:num>
  <w:num w:numId="2" w16cid:durableId="667364744">
    <w:abstractNumId w:val="35"/>
  </w:num>
  <w:num w:numId="3" w16cid:durableId="1631787821">
    <w:abstractNumId w:val="24"/>
  </w:num>
  <w:num w:numId="4" w16cid:durableId="673339568">
    <w:abstractNumId w:val="29"/>
  </w:num>
  <w:num w:numId="5" w16cid:durableId="38674813">
    <w:abstractNumId w:val="31"/>
  </w:num>
  <w:num w:numId="6" w16cid:durableId="136261993">
    <w:abstractNumId w:val="10"/>
  </w:num>
  <w:num w:numId="7" w16cid:durableId="1417166989">
    <w:abstractNumId w:val="18"/>
  </w:num>
  <w:num w:numId="8" w16cid:durableId="697239431">
    <w:abstractNumId w:val="45"/>
  </w:num>
  <w:num w:numId="9" w16cid:durableId="1472357192">
    <w:abstractNumId w:val="43"/>
  </w:num>
  <w:num w:numId="10" w16cid:durableId="1549337664">
    <w:abstractNumId w:val="40"/>
  </w:num>
  <w:num w:numId="11" w16cid:durableId="2113544688">
    <w:abstractNumId w:val="23"/>
  </w:num>
  <w:num w:numId="12" w16cid:durableId="1246769347">
    <w:abstractNumId w:val="25"/>
  </w:num>
  <w:num w:numId="13" w16cid:durableId="706949639">
    <w:abstractNumId w:val="17"/>
  </w:num>
  <w:num w:numId="14" w16cid:durableId="79564142">
    <w:abstractNumId w:val="7"/>
  </w:num>
  <w:num w:numId="15" w16cid:durableId="2094545805">
    <w:abstractNumId w:val="11"/>
  </w:num>
  <w:num w:numId="16" w16cid:durableId="539707777">
    <w:abstractNumId w:val="0"/>
  </w:num>
  <w:num w:numId="17" w16cid:durableId="938682338">
    <w:abstractNumId w:val="5"/>
  </w:num>
  <w:num w:numId="18" w16cid:durableId="101341762">
    <w:abstractNumId w:val="16"/>
  </w:num>
  <w:num w:numId="19" w16cid:durableId="230888681">
    <w:abstractNumId w:val="44"/>
  </w:num>
  <w:num w:numId="20" w16cid:durableId="1077896126">
    <w:abstractNumId w:val="39"/>
  </w:num>
  <w:num w:numId="21" w16cid:durableId="1866363736">
    <w:abstractNumId w:val="36"/>
  </w:num>
  <w:num w:numId="22" w16cid:durableId="1380084395">
    <w:abstractNumId w:val="19"/>
  </w:num>
  <w:num w:numId="23" w16cid:durableId="1381633522">
    <w:abstractNumId w:val="42"/>
  </w:num>
  <w:num w:numId="24" w16cid:durableId="127281109">
    <w:abstractNumId w:val="37"/>
  </w:num>
  <w:num w:numId="25" w16cid:durableId="696547111">
    <w:abstractNumId w:val="2"/>
  </w:num>
  <w:num w:numId="26" w16cid:durableId="1620182790">
    <w:abstractNumId w:val="20"/>
  </w:num>
  <w:num w:numId="27" w16cid:durableId="780686435">
    <w:abstractNumId w:val="14"/>
  </w:num>
  <w:num w:numId="28" w16cid:durableId="546599618">
    <w:abstractNumId w:val="28"/>
  </w:num>
  <w:num w:numId="29" w16cid:durableId="1087456159">
    <w:abstractNumId w:val="30"/>
  </w:num>
  <w:num w:numId="30" w16cid:durableId="1440563277">
    <w:abstractNumId w:val="4"/>
  </w:num>
  <w:num w:numId="31" w16cid:durableId="1175531141">
    <w:abstractNumId w:val="1"/>
  </w:num>
  <w:num w:numId="32" w16cid:durableId="854463717">
    <w:abstractNumId w:val="15"/>
  </w:num>
  <w:num w:numId="33" w16cid:durableId="667751915">
    <w:abstractNumId w:val="33"/>
  </w:num>
  <w:num w:numId="34" w16cid:durableId="1291593617">
    <w:abstractNumId w:val="32"/>
  </w:num>
  <w:num w:numId="35" w16cid:durableId="1557740982">
    <w:abstractNumId w:val="22"/>
  </w:num>
  <w:num w:numId="36" w16cid:durableId="1316880936">
    <w:abstractNumId w:val="3"/>
  </w:num>
  <w:num w:numId="37" w16cid:durableId="1058555034">
    <w:abstractNumId w:val="8"/>
  </w:num>
  <w:num w:numId="38" w16cid:durableId="2144038037">
    <w:abstractNumId w:val="6"/>
  </w:num>
  <w:num w:numId="39" w16cid:durableId="1235626940">
    <w:abstractNumId w:val="27"/>
  </w:num>
  <w:num w:numId="40" w16cid:durableId="893809038">
    <w:abstractNumId w:val="13"/>
  </w:num>
  <w:num w:numId="41" w16cid:durableId="1914268060">
    <w:abstractNumId w:val="9"/>
  </w:num>
  <w:num w:numId="42" w16cid:durableId="1421637570">
    <w:abstractNumId w:val="34"/>
  </w:num>
  <w:num w:numId="43" w16cid:durableId="489097911">
    <w:abstractNumId w:val="12"/>
  </w:num>
  <w:num w:numId="44" w16cid:durableId="2075736082">
    <w:abstractNumId w:val="38"/>
  </w:num>
  <w:num w:numId="45" w16cid:durableId="1158040439">
    <w:abstractNumId w:val="26"/>
  </w:num>
  <w:num w:numId="46" w16cid:durableId="1567719002">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B30"/>
    <w:rsid w:val="000112E8"/>
    <w:rsid w:val="00012ECA"/>
    <w:rsid w:val="000224EC"/>
    <w:rsid w:val="000233FE"/>
    <w:rsid w:val="000278FD"/>
    <w:rsid w:val="00042141"/>
    <w:rsid w:val="00053509"/>
    <w:rsid w:val="00060DB0"/>
    <w:rsid w:val="00063EDD"/>
    <w:rsid w:val="00065735"/>
    <w:rsid w:val="0006633F"/>
    <w:rsid w:val="00066BAE"/>
    <w:rsid w:val="00081654"/>
    <w:rsid w:val="00090D98"/>
    <w:rsid w:val="000920F9"/>
    <w:rsid w:val="000A56D7"/>
    <w:rsid w:val="000A6A99"/>
    <w:rsid w:val="000B31B1"/>
    <w:rsid w:val="000B481D"/>
    <w:rsid w:val="000D2403"/>
    <w:rsid w:val="000F586C"/>
    <w:rsid w:val="000F7216"/>
    <w:rsid w:val="001077AA"/>
    <w:rsid w:val="0011533A"/>
    <w:rsid w:val="001168DC"/>
    <w:rsid w:val="00117A15"/>
    <w:rsid w:val="001214FA"/>
    <w:rsid w:val="001248FC"/>
    <w:rsid w:val="00127814"/>
    <w:rsid w:val="00130ECD"/>
    <w:rsid w:val="00142FF6"/>
    <w:rsid w:val="00145FD8"/>
    <w:rsid w:val="00150310"/>
    <w:rsid w:val="001527A2"/>
    <w:rsid w:val="00154CA1"/>
    <w:rsid w:val="00157280"/>
    <w:rsid w:val="001617CD"/>
    <w:rsid w:val="0016475D"/>
    <w:rsid w:val="00164BB5"/>
    <w:rsid w:val="001667CF"/>
    <w:rsid w:val="001748C3"/>
    <w:rsid w:val="00177CFC"/>
    <w:rsid w:val="00185CE1"/>
    <w:rsid w:val="00191DFC"/>
    <w:rsid w:val="001A3CCD"/>
    <w:rsid w:val="001A49D4"/>
    <w:rsid w:val="001B57C0"/>
    <w:rsid w:val="001B6DC5"/>
    <w:rsid w:val="001C4028"/>
    <w:rsid w:val="001C5738"/>
    <w:rsid w:val="001D436F"/>
    <w:rsid w:val="001E0902"/>
    <w:rsid w:val="001E0CBC"/>
    <w:rsid w:val="001E6F24"/>
    <w:rsid w:val="001F120A"/>
    <w:rsid w:val="001F1401"/>
    <w:rsid w:val="002042A8"/>
    <w:rsid w:val="002112C0"/>
    <w:rsid w:val="002142CE"/>
    <w:rsid w:val="0022036F"/>
    <w:rsid w:val="00220ACA"/>
    <w:rsid w:val="00221764"/>
    <w:rsid w:val="002239F6"/>
    <w:rsid w:val="0022473D"/>
    <w:rsid w:val="00237F64"/>
    <w:rsid w:val="00244BDD"/>
    <w:rsid w:val="00251D61"/>
    <w:rsid w:val="002613CD"/>
    <w:rsid w:val="00262AE1"/>
    <w:rsid w:val="0028006D"/>
    <w:rsid w:val="00287CBF"/>
    <w:rsid w:val="00291796"/>
    <w:rsid w:val="00296CD8"/>
    <w:rsid w:val="002A1791"/>
    <w:rsid w:val="002A1CFC"/>
    <w:rsid w:val="002A2160"/>
    <w:rsid w:val="002A57BE"/>
    <w:rsid w:val="002B20AB"/>
    <w:rsid w:val="002B5CA0"/>
    <w:rsid w:val="002B6406"/>
    <w:rsid w:val="002C14AB"/>
    <w:rsid w:val="002C3692"/>
    <w:rsid w:val="002C60BE"/>
    <w:rsid w:val="002C755C"/>
    <w:rsid w:val="002C7D14"/>
    <w:rsid w:val="002D430A"/>
    <w:rsid w:val="002D557D"/>
    <w:rsid w:val="002E374C"/>
    <w:rsid w:val="002F3C04"/>
    <w:rsid w:val="002F5EEA"/>
    <w:rsid w:val="0030675E"/>
    <w:rsid w:val="00306C9B"/>
    <w:rsid w:val="00310E05"/>
    <w:rsid w:val="00316549"/>
    <w:rsid w:val="0033664D"/>
    <w:rsid w:val="00337E33"/>
    <w:rsid w:val="003404AE"/>
    <w:rsid w:val="0034436C"/>
    <w:rsid w:val="00347F5D"/>
    <w:rsid w:val="00350FD8"/>
    <w:rsid w:val="00356241"/>
    <w:rsid w:val="00372533"/>
    <w:rsid w:val="00373F96"/>
    <w:rsid w:val="003774E0"/>
    <w:rsid w:val="0037756D"/>
    <w:rsid w:val="003857F6"/>
    <w:rsid w:val="00392BA9"/>
    <w:rsid w:val="0039361D"/>
    <w:rsid w:val="0039535E"/>
    <w:rsid w:val="003A3816"/>
    <w:rsid w:val="003A72A9"/>
    <w:rsid w:val="003B4BF3"/>
    <w:rsid w:val="003C04C7"/>
    <w:rsid w:val="003C13AE"/>
    <w:rsid w:val="003C13D2"/>
    <w:rsid w:val="003C3F1D"/>
    <w:rsid w:val="003C4A30"/>
    <w:rsid w:val="003D0FC8"/>
    <w:rsid w:val="003E220D"/>
    <w:rsid w:val="003E3927"/>
    <w:rsid w:val="003E401E"/>
    <w:rsid w:val="003E6570"/>
    <w:rsid w:val="00404A2D"/>
    <w:rsid w:val="00406389"/>
    <w:rsid w:val="00410029"/>
    <w:rsid w:val="00415E4E"/>
    <w:rsid w:val="0041782C"/>
    <w:rsid w:val="00421BB4"/>
    <w:rsid w:val="00422119"/>
    <w:rsid w:val="00426918"/>
    <w:rsid w:val="004331B9"/>
    <w:rsid w:val="0044435A"/>
    <w:rsid w:val="00451527"/>
    <w:rsid w:val="00453A82"/>
    <w:rsid w:val="00457E04"/>
    <w:rsid w:val="004652B5"/>
    <w:rsid w:val="00467E98"/>
    <w:rsid w:val="00474C8B"/>
    <w:rsid w:val="004750B2"/>
    <w:rsid w:val="00476F64"/>
    <w:rsid w:val="0048074F"/>
    <w:rsid w:val="004866AC"/>
    <w:rsid w:val="0048786F"/>
    <w:rsid w:val="00487DDC"/>
    <w:rsid w:val="00491AE2"/>
    <w:rsid w:val="004A35AB"/>
    <w:rsid w:val="004A3F8C"/>
    <w:rsid w:val="004A4776"/>
    <w:rsid w:val="004A6255"/>
    <w:rsid w:val="004A7522"/>
    <w:rsid w:val="004B135D"/>
    <w:rsid w:val="004B32E8"/>
    <w:rsid w:val="004B4293"/>
    <w:rsid w:val="004C48BF"/>
    <w:rsid w:val="004E0D66"/>
    <w:rsid w:val="004E5A56"/>
    <w:rsid w:val="004F0E89"/>
    <w:rsid w:val="004F17EE"/>
    <w:rsid w:val="004F2F59"/>
    <w:rsid w:val="004F3870"/>
    <w:rsid w:val="004F7E99"/>
    <w:rsid w:val="00507A97"/>
    <w:rsid w:val="00511BBD"/>
    <w:rsid w:val="00512540"/>
    <w:rsid w:val="0051460C"/>
    <w:rsid w:val="00520F1B"/>
    <w:rsid w:val="005221A3"/>
    <w:rsid w:val="0052241E"/>
    <w:rsid w:val="00523D01"/>
    <w:rsid w:val="00537D5E"/>
    <w:rsid w:val="005417C5"/>
    <w:rsid w:val="00556735"/>
    <w:rsid w:val="00557115"/>
    <w:rsid w:val="00561A64"/>
    <w:rsid w:val="005817CB"/>
    <w:rsid w:val="00590A18"/>
    <w:rsid w:val="00591CEA"/>
    <w:rsid w:val="0059263A"/>
    <w:rsid w:val="00593B0E"/>
    <w:rsid w:val="005952B7"/>
    <w:rsid w:val="005A40B4"/>
    <w:rsid w:val="005A55B0"/>
    <w:rsid w:val="005B165E"/>
    <w:rsid w:val="005B345D"/>
    <w:rsid w:val="005C0F03"/>
    <w:rsid w:val="005C2BB7"/>
    <w:rsid w:val="005C4982"/>
    <w:rsid w:val="005C49C3"/>
    <w:rsid w:val="005C7301"/>
    <w:rsid w:val="005D4828"/>
    <w:rsid w:val="005D5134"/>
    <w:rsid w:val="005E53F6"/>
    <w:rsid w:val="005E7E9B"/>
    <w:rsid w:val="005F1883"/>
    <w:rsid w:val="005F5B65"/>
    <w:rsid w:val="00602056"/>
    <w:rsid w:val="00605828"/>
    <w:rsid w:val="006079A9"/>
    <w:rsid w:val="00610E47"/>
    <w:rsid w:val="00612E00"/>
    <w:rsid w:val="006153DC"/>
    <w:rsid w:val="00615CAB"/>
    <w:rsid w:val="00615F93"/>
    <w:rsid w:val="00624FEF"/>
    <w:rsid w:val="006271E9"/>
    <w:rsid w:val="00633923"/>
    <w:rsid w:val="00634EDF"/>
    <w:rsid w:val="00643C0D"/>
    <w:rsid w:val="006448B2"/>
    <w:rsid w:val="00645444"/>
    <w:rsid w:val="006502E6"/>
    <w:rsid w:val="00650860"/>
    <w:rsid w:val="00652EC4"/>
    <w:rsid w:val="006632FB"/>
    <w:rsid w:val="006745C8"/>
    <w:rsid w:val="006748AA"/>
    <w:rsid w:val="00675757"/>
    <w:rsid w:val="00680D87"/>
    <w:rsid w:val="00683D1A"/>
    <w:rsid w:val="006872F6"/>
    <w:rsid w:val="0068766A"/>
    <w:rsid w:val="006961B7"/>
    <w:rsid w:val="006A0167"/>
    <w:rsid w:val="006B2120"/>
    <w:rsid w:val="006B7C80"/>
    <w:rsid w:val="006C0985"/>
    <w:rsid w:val="006C5EFD"/>
    <w:rsid w:val="006C7F39"/>
    <w:rsid w:val="006D41D8"/>
    <w:rsid w:val="006D6A9A"/>
    <w:rsid w:val="006E147C"/>
    <w:rsid w:val="006E166E"/>
    <w:rsid w:val="006E43F3"/>
    <w:rsid w:val="006E71BD"/>
    <w:rsid w:val="006F411A"/>
    <w:rsid w:val="00700DED"/>
    <w:rsid w:val="00701ED4"/>
    <w:rsid w:val="007043DB"/>
    <w:rsid w:val="00704964"/>
    <w:rsid w:val="00717350"/>
    <w:rsid w:val="0072601E"/>
    <w:rsid w:val="00726326"/>
    <w:rsid w:val="007270CF"/>
    <w:rsid w:val="007305F8"/>
    <w:rsid w:val="00732148"/>
    <w:rsid w:val="00733D06"/>
    <w:rsid w:val="00750593"/>
    <w:rsid w:val="007550A4"/>
    <w:rsid w:val="007566D2"/>
    <w:rsid w:val="007572BA"/>
    <w:rsid w:val="007619EC"/>
    <w:rsid w:val="007621E6"/>
    <w:rsid w:val="00763C63"/>
    <w:rsid w:val="00763C7A"/>
    <w:rsid w:val="00765012"/>
    <w:rsid w:val="0076627F"/>
    <w:rsid w:val="0076722B"/>
    <w:rsid w:val="00770694"/>
    <w:rsid w:val="00770D67"/>
    <w:rsid w:val="0077C7F9"/>
    <w:rsid w:val="00782229"/>
    <w:rsid w:val="00783488"/>
    <w:rsid w:val="00790FCE"/>
    <w:rsid w:val="00794605"/>
    <w:rsid w:val="00795CBE"/>
    <w:rsid w:val="007A5B40"/>
    <w:rsid w:val="007B0B1E"/>
    <w:rsid w:val="007B3204"/>
    <w:rsid w:val="007B4D5B"/>
    <w:rsid w:val="007B72F2"/>
    <w:rsid w:val="007C0AE5"/>
    <w:rsid w:val="007C66D2"/>
    <w:rsid w:val="007E0252"/>
    <w:rsid w:val="007E2922"/>
    <w:rsid w:val="007E3490"/>
    <w:rsid w:val="007E6779"/>
    <w:rsid w:val="00803B7C"/>
    <w:rsid w:val="00807033"/>
    <w:rsid w:val="008122B6"/>
    <w:rsid w:val="00812F88"/>
    <w:rsid w:val="0082017A"/>
    <w:rsid w:val="00822741"/>
    <w:rsid w:val="00825792"/>
    <w:rsid w:val="0082691D"/>
    <w:rsid w:val="00826AEF"/>
    <w:rsid w:val="00831DB5"/>
    <w:rsid w:val="00832356"/>
    <w:rsid w:val="00841239"/>
    <w:rsid w:val="00850562"/>
    <w:rsid w:val="00850E21"/>
    <w:rsid w:val="00852B3A"/>
    <w:rsid w:val="008562FD"/>
    <w:rsid w:val="00861F68"/>
    <w:rsid w:val="00863E1C"/>
    <w:rsid w:val="00874EAE"/>
    <w:rsid w:val="008771C3"/>
    <w:rsid w:val="00877C67"/>
    <w:rsid w:val="00883121"/>
    <w:rsid w:val="008835F3"/>
    <w:rsid w:val="00883C96"/>
    <w:rsid w:val="00886B0E"/>
    <w:rsid w:val="008926B6"/>
    <w:rsid w:val="0089285B"/>
    <w:rsid w:val="008A15AB"/>
    <w:rsid w:val="008A65C7"/>
    <w:rsid w:val="008B0E0F"/>
    <w:rsid w:val="008B7C57"/>
    <w:rsid w:val="008C2B19"/>
    <w:rsid w:val="008C2B87"/>
    <w:rsid w:val="008D0FF0"/>
    <w:rsid w:val="008D2A7F"/>
    <w:rsid w:val="008D6DCE"/>
    <w:rsid w:val="008E5C27"/>
    <w:rsid w:val="008E6D09"/>
    <w:rsid w:val="008F7419"/>
    <w:rsid w:val="00900BF0"/>
    <w:rsid w:val="00904381"/>
    <w:rsid w:val="00907292"/>
    <w:rsid w:val="00910859"/>
    <w:rsid w:val="009135BF"/>
    <w:rsid w:val="00920BC5"/>
    <w:rsid w:val="009212C1"/>
    <w:rsid w:val="00922E88"/>
    <w:rsid w:val="00932239"/>
    <w:rsid w:val="00935F18"/>
    <w:rsid w:val="00951E49"/>
    <w:rsid w:val="00953B02"/>
    <w:rsid w:val="009606FF"/>
    <w:rsid w:val="009670F2"/>
    <w:rsid w:val="00971C94"/>
    <w:rsid w:val="00973350"/>
    <w:rsid w:val="00974AB8"/>
    <w:rsid w:val="00994394"/>
    <w:rsid w:val="00995EC0"/>
    <w:rsid w:val="009A0A0A"/>
    <w:rsid w:val="009A2F5B"/>
    <w:rsid w:val="009A47BF"/>
    <w:rsid w:val="009A7B2C"/>
    <w:rsid w:val="009B1A31"/>
    <w:rsid w:val="009B2F7C"/>
    <w:rsid w:val="009B5342"/>
    <w:rsid w:val="009C5FB0"/>
    <w:rsid w:val="009D3886"/>
    <w:rsid w:val="009D46C9"/>
    <w:rsid w:val="009F07C5"/>
    <w:rsid w:val="00A01A4D"/>
    <w:rsid w:val="00A05C20"/>
    <w:rsid w:val="00A06095"/>
    <w:rsid w:val="00A10276"/>
    <w:rsid w:val="00A120C2"/>
    <w:rsid w:val="00A13F7F"/>
    <w:rsid w:val="00A164D8"/>
    <w:rsid w:val="00A16E62"/>
    <w:rsid w:val="00A23D04"/>
    <w:rsid w:val="00A26966"/>
    <w:rsid w:val="00A26C76"/>
    <w:rsid w:val="00A30BB3"/>
    <w:rsid w:val="00A428BC"/>
    <w:rsid w:val="00A43CB7"/>
    <w:rsid w:val="00A447A0"/>
    <w:rsid w:val="00A46686"/>
    <w:rsid w:val="00A4708B"/>
    <w:rsid w:val="00A50F54"/>
    <w:rsid w:val="00A5295B"/>
    <w:rsid w:val="00A538A9"/>
    <w:rsid w:val="00A578A4"/>
    <w:rsid w:val="00A64B33"/>
    <w:rsid w:val="00A67683"/>
    <w:rsid w:val="00A76724"/>
    <w:rsid w:val="00A81C24"/>
    <w:rsid w:val="00A81CC1"/>
    <w:rsid w:val="00A86C88"/>
    <w:rsid w:val="00A9384E"/>
    <w:rsid w:val="00A93871"/>
    <w:rsid w:val="00A948B6"/>
    <w:rsid w:val="00A966E7"/>
    <w:rsid w:val="00A9777F"/>
    <w:rsid w:val="00A97BCA"/>
    <w:rsid w:val="00AA58BA"/>
    <w:rsid w:val="00AC05C3"/>
    <w:rsid w:val="00AC34FC"/>
    <w:rsid w:val="00AC4E70"/>
    <w:rsid w:val="00AD1B5E"/>
    <w:rsid w:val="00AE5653"/>
    <w:rsid w:val="00AF4B71"/>
    <w:rsid w:val="00AF5503"/>
    <w:rsid w:val="00AF580E"/>
    <w:rsid w:val="00B10A7D"/>
    <w:rsid w:val="00B15FE5"/>
    <w:rsid w:val="00B170CC"/>
    <w:rsid w:val="00B31178"/>
    <w:rsid w:val="00B32508"/>
    <w:rsid w:val="00B32A62"/>
    <w:rsid w:val="00B33CDF"/>
    <w:rsid w:val="00B4317B"/>
    <w:rsid w:val="00B559F0"/>
    <w:rsid w:val="00B56C82"/>
    <w:rsid w:val="00B661CA"/>
    <w:rsid w:val="00B670D7"/>
    <w:rsid w:val="00B73400"/>
    <w:rsid w:val="00B75D6F"/>
    <w:rsid w:val="00B80879"/>
    <w:rsid w:val="00B8105B"/>
    <w:rsid w:val="00B82DE3"/>
    <w:rsid w:val="00B842B3"/>
    <w:rsid w:val="00B84351"/>
    <w:rsid w:val="00B86D40"/>
    <w:rsid w:val="00B914FA"/>
    <w:rsid w:val="00BA5514"/>
    <w:rsid w:val="00BC1E20"/>
    <w:rsid w:val="00BC2B54"/>
    <w:rsid w:val="00BC4B75"/>
    <w:rsid w:val="00BD1A1F"/>
    <w:rsid w:val="00BD3AB0"/>
    <w:rsid w:val="00BD6BCF"/>
    <w:rsid w:val="00BE1ECA"/>
    <w:rsid w:val="00BE35D5"/>
    <w:rsid w:val="00BE4AD2"/>
    <w:rsid w:val="00BE6AA4"/>
    <w:rsid w:val="00BF7A81"/>
    <w:rsid w:val="00BF7E82"/>
    <w:rsid w:val="00C00757"/>
    <w:rsid w:val="00C0531A"/>
    <w:rsid w:val="00C071B9"/>
    <w:rsid w:val="00C14592"/>
    <w:rsid w:val="00C16391"/>
    <w:rsid w:val="00C26E7C"/>
    <w:rsid w:val="00C3789E"/>
    <w:rsid w:val="00C40962"/>
    <w:rsid w:val="00C45E12"/>
    <w:rsid w:val="00C54369"/>
    <w:rsid w:val="00C564E6"/>
    <w:rsid w:val="00C60ABC"/>
    <w:rsid w:val="00C6269A"/>
    <w:rsid w:val="00C67A56"/>
    <w:rsid w:val="00C71B19"/>
    <w:rsid w:val="00C7383E"/>
    <w:rsid w:val="00C745EC"/>
    <w:rsid w:val="00C75205"/>
    <w:rsid w:val="00C8232E"/>
    <w:rsid w:val="00C84769"/>
    <w:rsid w:val="00C8620D"/>
    <w:rsid w:val="00C96329"/>
    <w:rsid w:val="00C96E1D"/>
    <w:rsid w:val="00C97F52"/>
    <w:rsid w:val="00CA0DB0"/>
    <w:rsid w:val="00CA616A"/>
    <w:rsid w:val="00CB135F"/>
    <w:rsid w:val="00CC0480"/>
    <w:rsid w:val="00CD0F5A"/>
    <w:rsid w:val="00CD2489"/>
    <w:rsid w:val="00CD3458"/>
    <w:rsid w:val="00CD69AA"/>
    <w:rsid w:val="00CE64E5"/>
    <w:rsid w:val="00CE7A18"/>
    <w:rsid w:val="00CF2E17"/>
    <w:rsid w:val="00CF3B4C"/>
    <w:rsid w:val="00CF3E19"/>
    <w:rsid w:val="00CF6FA9"/>
    <w:rsid w:val="00D024BB"/>
    <w:rsid w:val="00D14785"/>
    <w:rsid w:val="00D152D6"/>
    <w:rsid w:val="00D15FFC"/>
    <w:rsid w:val="00D2081B"/>
    <w:rsid w:val="00D24177"/>
    <w:rsid w:val="00D242B9"/>
    <w:rsid w:val="00D26FE4"/>
    <w:rsid w:val="00D32419"/>
    <w:rsid w:val="00D33702"/>
    <w:rsid w:val="00D36B98"/>
    <w:rsid w:val="00D40596"/>
    <w:rsid w:val="00D40948"/>
    <w:rsid w:val="00D5127E"/>
    <w:rsid w:val="00D52679"/>
    <w:rsid w:val="00D5548C"/>
    <w:rsid w:val="00D617AF"/>
    <w:rsid w:val="00D62872"/>
    <w:rsid w:val="00D631FF"/>
    <w:rsid w:val="00D64CBB"/>
    <w:rsid w:val="00D66B02"/>
    <w:rsid w:val="00D7158C"/>
    <w:rsid w:val="00D71783"/>
    <w:rsid w:val="00D73AE8"/>
    <w:rsid w:val="00D75120"/>
    <w:rsid w:val="00D77E4C"/>
    <w:rsid w:val="00D80BF5"/>
    <w:rsid w:val="00D83DD8"/>
    <w:rsid w:val="00D874A7"/>
    <w:rsid w:val="00D96435"/>
    <w:rsid w:val="00DA2D6E"/>
    <w:rsid w:val="00DC052A"/>
    <w:rsid w:val="00DC18C2"/>
    <w:rsid w:val="00DC31E7"/>
    <w:rsid w:val="00DC517E"/>
    <w:rsid w:val="00DD1613"/>
    <w:rsid w:val="00DE75BF"/>
    <w:rsid w:val="00DF277B"/>
    <w:rsid w:val="00DF30F0"/>
    <w:rsid w:val="00E11DD2"/>
    <w:rsid w:val="00E1292E"/>
    <w:rsid w:val="00E13825"/>
    <w:rsid w:val="00E16B9E"/>
    <w:rsid w:val="00E17404"/>
    <w:rsid w:val="00E31CCD"/>
    <w:rsid w:val="00E4112C"/>
    <w:rsid w:val="00E434EB"/>
    <w:rsid w:val="00E46CA9"/>
    <w:rsid w:val="00E47B3D"/>
    <w:rsid w:val="00E5790B"/>
    <w:rsid w:val="00E631EF"/>
    <w:rsid w:val="00E63BD6"/>
    <w:rsid w:val="00E64D05"/>
    <w:rsid w:val="00E70D16"/>
    <w:rsid w:val="00E72629"/>
    <w:rsid w:val="00E73110"/>
    <w:rsid w:val="00E737C1"/>
    <w:rsid w:val="00E80FD3"/>
    <w:rsid w:val="00E8677D"/>
    <w:rsid w:val="00E87FAD"/>
    <w:rsid w:val="00E93D14"/>
    <w:rsid w:val="00E93E87"/>
    <w:rsid w:val="00E94205"/>
    <w:rsid w:val="00E94938"/>
    <w:rsid w:val="00EA4624"/>
    <w:rsid w:val="00EB036D"/>
    <w:rsid w:val="00EB06A5"/>
    <w:rsid w:val="00EB122F"/>
    <w:rsid w:val="00EC1350"/>
    <w:rsid w:val="00EC77D8"/>
    <w:rsid w:val="00EC7CFB"/>
    <w:rsid w:val="00ED09C4"/>
    <w:rsid w:val="00ED1285"/>
    <w:rsid w:val="00EE0D4B"/>
    <w:rsid w:val="00EE3819"/>
    <w:rsid w:val="00EE568B"/>
    <w:rsid w:val="00EE5A1F"/>
    <w:rsid w:val="00F14FE4"/>
    <w:rsid w:val="00F16071"/>
    <w:rsid w:val="00F252AF"/>
    <w:rsid w:val="00F2779E"/>
    <w:rsid w:val="00F3052B"/>
    <w:rsid w:val="00F32956"/>
    <w:rsid w:val="00F34B9E"/>
    <w:rsid w:val="00F351B7"/>
    <w:rsid w:val="00F4230A"/>
    <w:rsid w:val="00F436CA"/>
    <w:rsid w:val="00F437B8"/>
    <w:rsid w:val="00F576A9"/>
    <w:rsid w:val="00F63FE5"/>
    <w:rsid w:val="00F65EA7"/>
    <w:rsid w:val="00F74C5D"/>
    <w:rsid w:val="00F86E47"/>
    <w:rsid w:val="00F9098F"/>
    <w:rsid w:val="00F909CE"/>
    <w:rsid w:val="00F916F7"/>
    <w:rsid w:val="00F93A8A"/>
    <w:rsid w:val="00F947BB"/>
    <w:rsid w:val="00F97AE1"/>
    <w:rsid w:val="00FA0502"/>
    <w:rsid w:val="00FA403B"/>
    <w:rsid w:val="00FA67E6"/>
    <w:rsid w:val="00FA79E4"/>
    <w:rsid w:val="00FC2B22"/>
    <w:rsid w:val="00FC32DA"/>
    <w:rsid w:val="00FC638E"/>
    <w:rsid w:val="00FC74A5"/>
    <w:rsid w:val="00FC79A3"/>
    <w:rsid w:val="00FD1BD9"/>
    <w:rsid w:val="00FD3CC9"/>
    <w:rsid w:val="00FE0275"/>
    <w:rsid w:val="00FE11EF"/>
    <w:rsid w:val="00FE680A"/>
    <w:rsid w:val="00FF5574"/>
    <w:rsid w:val="00FF681C"/>
    <w:rsid w:val="00FF7C7A"/>
    <w:rsid w:val="0114DBC4"/>
    <w:rsid w:val="0118CB0B"/>
    <w:rsid w:val="01A7E6EC"/>
    <w:rsid w:val="01DFF85F"/>
    <w:rsid w:val="01FCFA73"/>
    <w:rsid w:val="02A4C100"/>
    <w:rsid w:val="02B0AC25"/>
    <w:rsid w:val="02E9E0C5"/>
    <w:rsid w:val="0348DF83"/>
    <w:rsid w:val="038E625E"/>
    <w:rsid w:val="03A46F18"/>
    <w:rsid w:val="0421DCE4"/>
    <w:rsid w:val="044C7C86"/>
    <w:rsid w:val="04577629"/>
    <w:rsid w:val="046293D0"/>
    <w:rsid w:val="04B201CC"/>
    <w:rsid w:val="054EF1A8"/>
    <w:rsid w:val="055E06AA"/>
    <w:rsid w:val="056D9009"/>
    <w:rsid w:val="056EFAA0"/>
    <w:rsid w:val="05718693"/>
    <w:rsid w:val="05797419"/>
    <w:rsid w:val="058B0015"/>
    <w:rsid w:val="05B76B13"/>
    <w:rsid w:val="060B487D"/>
    <w:rsid w:val="066088B3"/>
    <w:rsid w:val="069A32F3"/>
    <w:rsid w:val="0711B297"/>
    <w:rsid w:val="0731AB34"/>
    <w:rsid w:val="0759F123"/>
    <w:rsid w:val="076B7ACA"/>
    <w:rsid w:val="07D025DB"/>
    <w:rsid w:val="08F8FDF9"/>
    <w:rsid w:val="09B9C6E5"/>
    <w:rsid w:val="09BB8FC5"/>
    <w:rsid w:val="09BD03BD"/>
    <w:rsid w:val="0A71397C"/>
    <w:rsid w:val="0AC47224"/>
    <w:rsid w:val="0B49BE3C"/>
    <w:rsid w:val="0B7E01C5"/>
    <w:rsid w:val="0BBA7AA0"/>
    <w:rsid w:val="0BC9AD71"/>
    <w:rsid w:val="0BCF9966"/>
    <w:rsid w:val="0C2F44AD"/>
    <w:rsid w:val="0C354284"/>
    <w:rsid w:val="0C578E6B"/>
    <w:rsid w:val="0C9F64F4"/>
    <w:rsid w:val="0CBB62AD"/>
    <w:rsid w:val="0CDDDDE0"/>
    <w:rsid w:val="0CF5D74D"/>
    <w:rsid w:val="0D00C957"/>
    <w:rsid w:val="0D0A3655"/>
    <w:rsid w:val="0D347E1E"/>
    <w:rsid w:val="0D8B508E"/>
    <w:rsid w:val="0DB44A91"/>
    <w:rsid w:val="0E448A3C"/>
    <w:rsid w:val="0EBAC4A4"/>
    <w:rsid w:val="0F44AA9F"/>
    <w:rsid w:val="0F730417"/>
    <w:rsid w:val="0F8E2175"/>
    <w:rsid w:val="10180F53"/>
    <w:rsid w:val="105329BC"/>
    <w:rsid w:val="105F3664"/>
    <w:rsid w:val="10691C28"/>
    <w:rsid w:val="10A32FC6"/>
    <w:rsid w:val="110B97E8"/>
    <w:rsid w:val="110EBE1F"/>
    <w:rsid w:val="12205274"/>
    <w:rsid w:val="124E74F2"/>
    <w:rsid w:val="12B606E4"/>
    <w:rsid w:val="12C6CFEF"/>
    <w:rsid w:val="12CC41E8"/>
    <w:rsid w:val="12D72DC1"/>
    <w:rsid w:val="138C5BAB"/>
    <w:rsid w:val="13C58C85"/>
    <w:rsid w:val="13CF25CA"/>
    <w:rsid w:val="13FCAD06"/>
    <w:rsid w:val="142C3CD9"/>
    <w:rsid w:val="14983995"/>
    <w:rsid w:val="149ACDC6"/>
    <w:rsid w:val="14B52095"/>
    <w:rsid w:val="14BDD260"/>
    <w:rsid w:val="15093B5F"/>
    <w:rsid w:val="160240ED"/>
    <w:rsid w:val="1626BA51"/>
    <w:rsid w:val="16AB1FF8"/>
    <w:rsid w:val="16F233A4"/>
    <w:rsid w:val="17437F04"/>
    <w:rsid w:val="1759D124"/>
    <w:rsid w:val="1770F53E"/>
    <w:rsid w:val="17A9EA59"/>
    <w:rsid w:val="1800D7D1"/>
    <w:rsid w:val="18423558"/>
    <w:rsid w:val="188FFD4F"/>
    <w:rsid w:val="18A18A81"/>
    <w:rsid w:val="18AEA62A"/>
    <w:rsid w:val="1944E2DF"/>
    <w:rsid w:val="1945BABA"/>
    <w:rsid w:val="19B4EB32"/>
    <w:rsid w:val="1A190B5B"/>
    <w:rsid w:val="1A263DF9"/>
    <w:rsid w:val="1A2BB235"/>
    <w:rsid w:val="1A42FCC3"/>
    <w:rsid w:val="1A49E0A9"/>
    <w:rsid w:val="1A9951D1"/>
    <w:rsid w:val="1AC5C074"/>
    <w:rsid w:val="1AFCA2AE"/>
    <w:rsid w:val="1B705476"/>
    <w:rsid w:val="1BC5A4C7"/>
    <w:rsid w:val="1BE10481"/>
    <w:rsid w:val="1C358994"/>
    <w:rsid w:val="1CB6C570"/>
    <w:rsid w:val="1CD9A560"/>
    <w:rsid w:val="1CF29322"/>
    <w:rsid w:val="1D037714"/>
    <w:rsid w:val="1D14FCC1"/>
    <w:rsid w:val="1D6962AE"/>
    <w:rsid w:val="1D7538B4"/>
    <w:rsid w:val="1D80F983"/>
    <w:rsid w:val="1E75C629"/>
    <w:rsid w:val="1EA38BD7"/>
    <w:rsid w:val="1EC84EF6"/>
    <w:rsid w:val="1ED24FF0"/>
    <w:rsid w:val="1ED35421"/>
    <w:rsid w:val="1F25907E"/>
    <w:rsid w:val="1F2904E5"/>
    <w:rsid w:val="1FA5CC51"/>
    <w:rsid w:val="1FEDCEBA"/>
    <w:rsid w:val="20299EF4"/>
    <w:rsid w:val="205CF43C"/>
    <w:rsid w:val="20B6B541"/>
    <w:rsid w:val="20C5CC48"/>
    <w:rsid w:val="2106A9A5"/>
    <w:rsid w:val="2106E8C5"/>
    <w:rsid w:val="212C5214"/>
    <w:rsid w:val="21841A98"/>
    <w:rsid w:val="21BFE35C"/>
    <w:rsid w:val="21E350AD"/>
    <w:rsid w:val="22926F2B"/>
    <w:rsid w:val="23015227"/>
    <w:rsid w:val="2303FCEE"/>
    <w:rsid w:val="236CEADE"/>
    <w:rsid w:val="23A60F0E"/>
    <w:rsid w:val="23A6C544"/>
    <w:rsid w:val="23B688D3"/>
    <w:rsid w:val="23C287F2"/>
    <w:rsid w:val="23DF8818"/>
    <w:rsid w:val="2402E329"/>
    <w:rsid w:val="241254A8"/>
    <w:rsid w:val="24582A6B"/>
    <w:rsid w:val="24DC985C"/>
    <w:rsid w:val="2506699D"/>
    <w:rsid w:val="25525595"/>
    <w:rsid w:val="2590B73C"/>
    <w:rsid w:val="2597DF5F"/>
    <w:rsid w:val="25F6A1C5"/>
    <w:rsid w:val="2630F78D"/>
    <w:rsid w:val="263C3634"/>
    <w:rsid w:val="266B5193"/>
    <w:rsid w:val="26BBE56E"/>
    <w:rsid w:val="26BF23F2"/>
    <w:rsid w:val="27229B8F"/>
    <w:rsid w:val="27435614"/>
    <w:rsid w:val="2765E04E"/>
    <w:rsid w:val="279EB3C5"/>
    <w:rsid w:val="27B50368"/>
    <w:rsid w:val="27DC47D3"/>
    <w:rsid w:val="283B7D2F"/>
    <w:rsid w:val="287CC2E2"/>
    <w:rsid w:val="28DA293B"/>
    <w:rsid w:val="28F537A7"/>
    <w:rsid w:val="2911CB40"/>
    <w:rsid w:val="2925E0BC"/>
    <w:rsid w:val="2929899C"/>
    <w:rsid w:val="2937242F"/>
    <w:rsid w:val="29E4C55A"/>
    <w:rsid w:val="29FDB6C2"/>
    <w:rsid w:val="2A1606C8"/>
    <w:rsid w:val="2A2EBD59"/>
    <w:rsid w:val="2A307772"/>
    <w:rsid w:val="2A47E5B6"/>
    <w:rsid w:val="2A4EC99C"/>
    <w:rsid w:val="2A5AA1E9"/>
    <w:rsid w:val="2A76B517"/>
    <w:rsid w:val="2A807C2E"/>
    <w:rsid w:val="2A80C246"/>
    <w:rsid w:val="2A9D8110"/>
    <w:rsid w:val="2AC053FE"/>
    <w:rsid w:val="2AC820B2"/>
    <w:rsid w:val="2AD2FC11"/>
    <w:rsid w:val="2B09C9BB"/>
    <w:rsid w:val="2B7C0415"/>
    <w:rsid w:val="2BA3388E"/>
    <w:rsid w:val="2BE5AF61"/>
    <w:rsid w:val="2C05F1F3"/>
    <w:rsid w:val="2C29ECC5"/>
    <w:rsid w:val="2C564322"/>
    <w:rsid w:val="2C81A551"/>
    <w:rsid w:val="2CA1E675"/>
    <w:rsid w:val="2D8BD5CE"/>
    <w:rsid w:val="2DA1BC0B"/>
    <w:rsid w:val="2DEAEF74"/>
    <w:rsid w:val="2E02EF57"/>
    <w:rsid w:val="2E4404CE"/>
    <w:rsid w:val="2E93C266"/>
    <w:rsid w:val="2E9F30FC"/>
    <w:rsid w:val="2EAFBC68"/>
    <w:rsid w:val="2ED2C118"/>
    <w:rsid w:val="2F223ABF"/>
    <w:rsid w:val="2F2EDC2A"/>
    <w:rsid w:val="2FA37F5B"/>
    <w:rsid w:val="2FDB8304"/>
    <w:rsid w:val="30061908"/>
    <w:rsid w:val="30273889"/>
    <w:rsid w:val="30587203"/>
    <w:rsid w:val="3069E70D"/>
    <w:rsid w:val="31839316"/>
    <w:rsid w:val="31A45D6D"/>
    <w:rsid w:val="32274E59"/>
    <w:rsid w:val="32A889C2"/>
    <w:rsid w:val="32D3ADF2"/>
    <w:rsid w:val="32F59D2D"/>
    <w:rsid w:val="3309D675"/>
    <w:rsid w:val="3317BBE3"/>
    <w:rsid w:val="3334684E"/>
    <w:rsid w:val="335FA7C6"/>
    <w:rsid w:val="340FE4E4"/>
    <w:rsid w:val="342544BB"/>
    <w:rsid w:val="349A5A3E"/>
    <w:rsid w:val="34A4B642"/>
    <w:rsid w:val="354235D6"/>
    <w:rsid w:val="359DC57F"/>
    <w:rsid w:val="35BA506A"/>
    <w:rsid w:val="35BE7BC3"/>
    <w:rsid w:val="35D8FD92"/>
    <w:rsid w:val="35F6B664"/>
    <w:rsid w:val="3628FC30"/>
    <w:rsid w:val="36853F36"/>
    <w:rsid w:val="372810DA"/>
    <w:rsid w:val="3780FF27"/>
    <w:rsid w:val="379092B3"/>
    <w:rsid w:val="37A493A0"/>
    <w:rsid w:val="3849DE22"/>
    <w:rsid w:val="387489D2"/>
    <w:rsid w:val="38A04855"/>
    <w:rsid w:val="38D2E226"/>
    <w:rsid w:val="38DE44F6"/>
    <w:rsid w:val="394A61A1"/>
    <w:rsid w:val="396D9E9E"/>
    <w:rsid w:val="39AFB7F8"/>
    <w:rsid w:val="39C6CB4D"/>
    <w:rsid w:val="39F26F0F"/>
    <w:rsid w:val="3A1937E1"/>
    <w:rsid w:val="3A2CE15E"/>
    <w:rsid w:val="3A627899"/>
    <w:rsid w:val="3B06C528"/>
    <w:rsid w:val="3B1F7BB9"/>
    <w:rsid w:val="3B2287D6"/>
    <w:rsid w:val="3BC3BD11"/>
    <w:rsid w:val="3BCFE879"/>
    <w:rsid w:val="3C92A5C2"/>
    <w:rsid w:val="3CC645BD"/>
    <w:rsid w:val="3CDD9A8A"/>
    <w:rsid w:val="3CE2F1E4"/>
    <w:rsid w:val="3D7C81E5"/>
    <w:rsid w:val="3D90F771"/>
    <w:rsid w:val="3DFDA063"/>
    <w:rsid w:val="3E571C7B"/>
    <w:rsid w:val="3F385E89"/>
    <w:rsid w:val="3F4DEB8B"/>
    <w:rsid w:val="3F558384"/>
    <w:rsid w:val="3F5883D8"/>
    <w:rsid w:val="3FA07AC8"/>
    <w:rsid w:val="3FA32ABF"/>
    <w:rsid w:val="3FC8C154"/>
    <w:rsid w:val="3FD6924C"/>
    <w:rsid w:val="3FE8597D"/>
    <w:rsid w:val="4035D8F9"/>
    <w:rsid w:val="40558D1B"/>
    <w:rsid w:val="4098F67B"/>
    <w:rsid w:val="40D42EEA"/>
    <w:rsid w:val="413F0A19"/>
    <w:rsid w:val="4140CB10"/>
    <w:rsid w:val="416442A8"/>
    <w:rsid w:val="4186D2F5"/>
    <w:rsid w:val="41AD51B1"/>
    <w:rsid w:val="41D3991B"/>
    <w:rsid w:val="41F6D2D8"/>
    <w:rsid w:val="4205D444"/>
    <w:rsid w:val="42074EDB"/>
    <w:rsid w:val="4212E97F"/>
    <w:rsid w:val="427132C5"/>
    <w:rsid w:val="4290C0E2"/>
    <w:rsid w:val="42ADEC91"/>
    <w:rsid w:val="42EC616F"/>
    <w:rsid w:val="43313516"/>
    <w:rsid w:val="433FE4C1"/>
    <w:rsid w:val="43B04DCC"/>
    <w:rsid w:val="441E0C27"/>
    <w:rsid w:val="44A91026"/>
    <w:rsid w:val="44FBA40C"/>
    <w:rsid w:val="452C74C4"/>
    <w:rsid w:val="456406CB"/>
    <w:rsid w:val="459EBCA4"/>
    <w:rsid w:val="45A41438"/>
    <w:rsid w:val="45BC19E8"/>
    <w:rsid w:val="45D64AC0"/>
    <w:rsid w:val="45DFE99E"/>
    <w:rsid w:val="45F7E30B"/>
    <w:rsid w:val="45FE8E78"/>
    <w:rsid w:val="46247661"/>
    <w:rsid w:val="462DA8AA"/>
    <w:rsid w:val="4651AB3E"/>
    <w:rsid w:val="46622E60"/>
    <w:rsid w:val="46823AA3"/>
    <w:rsid w:val="46A8AA72"/>
    <w:rsid w:val="46BB45D6"/>
    <w:rsid w:val="47B205CD"/>
    <w:rsid w:val="47DE6210"/>
    <w:rsid w:val="4882B0BF"/>
    <w:rsid w:val="48AEE83B"/>
    <w:rsid w:val="48E392FA"/>
    <w:rsid w:val="495B5F04"/>
    <w:rsid w:val="49F75802"/>
    <w:rsid w:val="4A4D100B"/>
    <w:rsid w:val="4ACFB6C9"/>
    <w:rsid w:val="4AD43359"/>
    <w:rsid w:val="4AD9C4F1"/>
    <w:rsid w:val="4AED3FC4"/>
    <w:rsid w:val="4B160950"/>
    <w:rsid w:val="4B2770C9"/>
    <w:rsid w:val="4B7858F5"/>
    <w:rsid w:val="4B85CF9E"/>
    <w:rsid w:val="4BA76E48"/>
    <w:rsid w:val="4BCC721A"/>
    <w:rsid w:val="4BD6F062"/>
    <w:rsid w:val="4BE9779C"/>
    <w:rsid w:val="4BFB8B3F"/>
    <w:rsid w:val="4C100CEC"/>
    <w:rsid w:val="4C7B214B"/>
    <w:rsid w:val="4CB03AEC"/>
    <w:rsid w:val="4CF7EA0A"/>
    <w:rsid w:val="4D0F136A"/>
    <w:rsid w:val="4D270B3E"/>
    <w:rsid w:val="4D433EA9"/>
    <w:rsid w:val="4D4F159B"/>
    <w:rsid w:val="4DAF261D"/>
    <w:rsid w:val="4DB7041D"/>
    <w:rsid w:val="4DC532D7"/>
    <w:rsid w:val="4E217D82"/>
    <w:rsid w:val="4E6254D6"/>
    <w:rsid w:val="4E66FF11"/>
    <w:rsid w:val="4E81A2F4"/>
    <w:rsid w:val="4EB8D240"/>
    <w:rsid w:val="4EC64289"/>
    <w:rsid w:val="4ECE1A1C"/>
    <w:rsid w:val="4F32CE03"/>
    <w:rsid w:val="4F72D693"/>
    <w:rsid w:val="4F768303"/>
    <w:rsid w:val="4F8C8D60"/>
    <w:rsid w:val="4F924A52"/>
    <w:rsid w:val="4FB97B45"/>
    <w:rsid w:val="505EAC00"/>
    <w:rsid w:val="50A7F100"/>
    <w:rsid w:val="5137D891"/>
    <w:rsid w:val="514E6AD7"/>
    <w:rsid w:val="515F5B8F"/>
    <w:rsid w:val="51666444"/>
    <w:rsid w:val="51A0F013"/>
    <w:rsid w:val="51F9A18C"/>
    <w:rsid w:val="5223FA27"/>
    <w:rsid w:val="52873D4C"/>
    <w:rsid w:val="52DD3277"/>
    <w:rsid w:val="5319276A"/>
    <w:rsid w:val="5327A771"/>
    <w:rsid w:val="533A7034"/>
    <w:rsid w:val="534BFB21"/>
    <w:rsid w:val="53764AAD"/>
    <w:rsid w:val="53D0EEEC"/>
    <w:rsid w:val="53F85651"/>
    <w:rsid w:val="542EA5A0"/>
    <w:rsid w:val="54400E1D"/>
    <w:rsid w:val="546B31F5"/>
    <w:rsid w:val="547D4F29"/>
    <w:rsid w:val="54857421"/>
    <w:rsid w:val="54D8EB5C"/>
    <w:rsid w:val="5541A46D"/>
    <w:rsid w:val="55C8D569"/>
    <w:rsid w:val="56579050"/>
    <w:rsid w:val="566BE19C"/>
    <w:rsid w:val="5719A309"/>
    <w:rsid w:val="5733EC25"/>
    <w:rsid w:val="574B122E"/>
    <w:rsid w:val="57660CC6"/>
    <w:rsid w:val="57C1B077"/>
    <w:rsid w:val="57D2DF90"/>
    <w:rsid w:val="57EDA10C"/>
    <w:rsid w:val="5871AB6B"/>
    <w:rsid w:val="5886DF3D"/>
    <w:rsid w:val="58A935EA"/>
    <w:rsid w:val="58DF1E49"/>
    <w:rsid w:val="594C4601"/>
    <w:rsid w:val="59B7E072"/>
    <w:rsid w:val="59D4400F"/>
    <w:rsid w:val="59E58C31"/>
    <w:rsid w:val="5A0D752B"/>
    <w:rsid w:val="5A115028"/>
    <w:rsid w:val="5A329A2E"/>
    <w:rsid w:val="5A47DB4D"/>
    <w:rsid w:val="5AD36850"/>
    <w:rsid w:val="5B100600"/>
    <w:rsid w:val="5B5B4B12"/>
    <w:rsid w:val="5BB95708"/>
    <w:rsid w:val="5C01A0F5"/>
    <w:rsid w:val="5C0EA46C"/>
    <w:rsid w:val="5C5B6928"/>
    <w:rsid w:val="5CFBCCE3"/>
    <w:rsid w:val="5D8DF45F"/>
    <w:rsid w:val="5DC59A5A"/>
    <w:rsid w:val="5E348549"/>
    <w:rsid w:val="5E4AEBDA"/>
    <w:rsid w:val="5F29C4C0"/>
    <w:rsid w:val="5F53E32D"/>
    <w:rsid w:val="5FCBA75A"/>
    <w:rsid w:val="5FDEC482"/>
    <w:rsid w:val="60472E39"/>
    <w:rsid w:val="60749FAD"/>
    <w:rsid w:val="60F26A42"/>
    <w:rsid w:val="618588C5"/>
    <w:rsid w:val="61FB88CF"/>
    <w:rsid w:val="62284D02"/>
    <w:rsid w:val="6237DA7E"/>
    <w:rsid w:val="623D0E70"/>
    <w:rsid w:val="6279D131"/>
    <w:rsid w:val="62831E82"/>
    <w:rsid w:val="628AB3F8"/>
    <w:rsid w:val="6313C210"/>
    <w:rsid w:val="63FD57F8"/>
    <w:rsid w:val="640473C5"/>
    <w:rsid w:val="64268459"/>
    <w:rsid w:val="6439CF1A"/>
    <w:rsid w:val="6482BB28"/>
    <w:rsid w:val="64FE8C01"/>
    <w:rsid w:val="651F41EC"/>
    <w:rsid w:val="65992859"/>
    <w:rsid w:val="65BABF44"/>
    <w:rsid w:val="661E8B89"/>
    <w:rsid w:val="662AC909"/>
    <w:rsid w:val="669B0C04"/>
    <w:rsid w:val="66AD7063"/>
    <w:rsid w:val="675F7A7A"/>
    <w:rsid w:val="67775544"/>
    <w:rsid w:val="67891CCD"/>
    <w:rsid w:val="67BA5BEA"/>
    <w:rsid w:val="67DADF4F"/>
    <w:rsid w:val="67F5B357"/>
    <w:rsid w:val="681B3330"/>
    <w:rsid w:val="68430C64"/>
    <w:rsid w:val="684EA4C3"/>
    <w:rsid w:val="686B106B"/>
    <w:rsid w:val="689037C8"/>
    <w:rsid w:val="6895CEE8"/>
    <w:rsid w:val="68BA451E"/>
    <w:rsid w:val="68C899F7"/>
    <w:rsid w:val="68F9F57C"/>
    <w:rsid w:val="69014A7E"/>
    <w:rsid w:val="691A7297"/>
    <w:rsid w:val="6963A600"/>
    <w:rsid w:val="69BBED83"/>
    <w:rsid w:val="6A56A0CC"/>
    <w:rsid w:val="6A95C5DD"/>
    <w:rsid w:val="6AAA5746"/>
    <w:rsid w:val="6AAA69EE"/>
    <w:rsid w:val="6B36DFE9"/>
    <w:rsid w:val="6B89E0E0"/>
    <w:rsid w:val="6C1C574B"/>
    <w:rsid w:val="6C2540F0"/>
    <w:rsid w:val="6C300627"/>
    <w:rsid w:val="6C5F5214"/>
    <w:rsid w:val="6C9A0A8D"/>
    <w:rsid w:val="6CC3CC04"/>
    <w:rsid w:val="6CC5C04F"/>
    <w:rsid w:val="6D05A4FE"/>
    <w:rsid w:val="6D351B10"/>
    <w:rsid w:val="6DE48702"/>
    <w:rsid w:val="6EB4A173"/>
    <w:rsid w:val="6ED0113A"/>
    <w:rsid w:val="6ED8EB75"/>
    <w:rsid w:val="6F29055D"/>
    <w:rsid w:val="6F2E21CD"/>
    <w:rsid w:val="6F4CDADE"/>
    <w:rsid w:val="6F5157C7"/>
    <w:rsid w:val="6F5763A5"/>
    <w:rsid w:val="6F889B70"/>
    <w:rsid w:val="6F988A55"/>
    <w:rsid w:val="6FD1AB4F"/>
    <w:rsid w:val="70450FC2"/>
    <w:rsid w:val="7059B6A8"/>
    <w:rsid w:val="705D00BD"/>
    <w:rsid w:val="709F96C9"/>
    <w:rsid w:val="70B0C030"/>
    <w:rsid w:val="70BE88A9"/>
    <w:rsid w:val="70EB3ACE"/>
    <w:rsid w:val="70F33406"/>
    <w:rsid w:val="711D809A"/>
    <w:rsid w:val="712FE4FD"/>
    <w:rsid w:val="71C667F0"/>
    <w:rsid w:val="71F36572"/>
    <w:rsid w:val="728F0467"/>
    <w:rsid w:val="72A82CC4"/>
    <w:rsid w:val="72B2FF5F"/>
    <w:rsid w:val="72F9D0E3"/>
    <w:rsid w:val="730A48AC"/>
    <w:rsid w:val="734A5189"/>
    <w:rsid w:val="735DB76F"/>
    <w:rsid w:val="736C6411"/>
    <w:rsid w:val="7418B338"/>
    <w:rsid w:val="7441525E"/>
    <w:rsid w:val="749B9B95"/>
    <w:rsid w:val="74BB4FB7"/>
    <w:rsid w:val="75035B83"/>
    <w:rsid w:val="752A6EBC"/>
    <w:rsid w:val="758424B3"/>
    <w:rsid w:val="75CB991C"/>
    <w:rsid w:val="76F04F43"/>
    <w:rsid w:val="77D4655B"/>
    <w:rsid w:val="77ECC80F"/>
    <w:rsid w:val="77F1E8F2"/>
    <w:rsid w:val="782F9A60"/>
    <w:rsid w:val="785BCD87"/>
    <w:rsid w:val="78AC2BE7"/>
    <w:rsid w:val="78D1C68F"/>
    <w:rsid w:val="790AE735"/>
    <w:rsid w:val="791B6079"/>
    <w:rsid w:val="79436213"/>
    <w:rsid w:val="795A93B3"/>
    <w:rsid w:val="79C95A79"/>
    <w:rsid w:val="79F8974A"/>
    <w:rsid w:val="7AE46087"/>
    <w:rsid w:val="7AF3F8DF"/>
    <w:rsid w:val="7B8B37F0"/>
    <w:rsid w:val="7BBF0D95"/>
    <w:rsid w:val="7BE3677A"/>
    <w:rsid w:val="7BFEB86B"/>
    <w:rsid w:val="7D3A5FD4"/>
    <w:rsid w:val="7D42D1FD"/>
    <w:rsid w:val="7DC10863"/>
    <w:rsid w:val="7E0AF646"/>
    <w:rsid w:val="7E2EF9D6"/>
    <w:rsid w:val="7EC2CF3A"/>
    <w:rsid w:val="7EDB88F2"/>
    <w:rsid w:val="7F1B6D6B"/>
    <w:rsid w:val="7F51B636"/>
    <w:rsid w:val="7F7574F5"/>
    <w:rsid w:val="7F7FB2DA"/>
    <w:rsid w:val="7F9233BF"/>
    <w:rsid w:val="7F9B72AA"/>
    <w:rsid w:val="7FABF496"/>
    <w:rsid w:val="7FE7C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8E201B1F-68D4-4E08-863A-4968B7DC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paragraph">
    <w:name w:val="paragraph"/>
    <w:basedOn w:val="Normal"/>
    <w:rsid w:val="00DE7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75BF"/>
  </w:style>
  <w:style w:type="character" w:customStyle="1" w:styleId="eop">
    <w:name w:val="eop"/>
    <w:basedOn w:val="DefaultParagraphFont"/>
    <w:rsid w:val="00DE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891">
      <w:bodyDiv w:val="1"/>
      <w:marLeft w:val="0"/>
      <w:marRight w:val="0"/>
      <w:marTop w:val="0"/>
      <w:marBottom w:val="0"/>
      <w:divBdr>
        <w:top w:val="none" w:sz="0" w:space="0" w:color="auto"/>
        <w:left w:val="none" w:sz="0" w:space="0" w:color="auto"/>
        <w:bottom w:val="none" w:sz="0" w:space="0" w:color="auto"/>
        <w:right w:val="none" w:sz="0" w:space="0" w:color="auto"/>
      </w:divBdr>
    </w:div>
    <w:div w:id="197859791">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616914806">
      <w:bodyDiv w:val="1"/>
      <w:marLeft w:val="0"/>
      <w:marRight w:val="0"/>
      <w:marTop w:val="0"/>
      <w:marBottom w:val="0"/>
      <w:divBdr>
        <w:top w:val="none" w:sz="0" w:space="0" w:color="auto"/>
        <w:left w:val="none" w:sz="0" w:space="0" w:color="auto"/>
        <w:bottom w:val="none" w:sz="0" w:space="0" w:color="auto"/>
        <w:right w:val="none" w:sz="0" w:space="0" w:color="auto"/>
      </w:divBdr>
    </w:div>
    <w:div w:id="891697148">
      <w:bodyDiv w:val="1"/>
      <w:marLeft w:val="0"/>
      <w:marRight w:val="0"/>
      <w:marTop w:val="0"/>
      <w:marBottom w:val="0"/>
      <w:divBdr>
        <w:top w:val="none" w:sz="0" w:space="0" w:color="auto"/>
        <w:left w:val="none" w:sz="0" w:space="0" w:color="auto"/>
        <w:bottom w:val="none" w:sz="0" w:space="0" w:color="auto"/>
        <w:right w:val="none" w:sz="0" w:space="0" w:color="auto"/>
      </w:divBdr>
    </w:div>
    <w:div w:id="1118984661">
      <w:bodyDiv w:val="1"/>
      <w:marLeft w:val="0"/>
      <w:marRight w:val="0"/>
      <w:marTop w:val="0"/>
      <w:marBottom w:val="0"/>
      <w:divBdr>
        <w:top w:val="none" w:sz="0" w:space="0" w:color="auto"/>
        <w:left w:val="none" w:sz="0" w:space="0" w:color="auto"/>
        <w:bottom w:val="none" w:sz="0" w:space="0" w:color="auto"/>
        <w:right w:val="none" w:sz="0" w:space="0" w:color="auto"/>
      </w:divBdr>
    </w:div>
    <w:div w:id="1140147104">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180775454">
      <w:bodyDiv w:val="1"/>
      <w:marLeft w:val="0"/>
      <w:marRight w:val="0"/>
      <w:marTop w:val="0"/>
      <w:marBottom w:val="0"/>
      <w:divBdr>
        <w:top w:val="none" w:sz="0" w:space="0" w:color="auto"/>
        <w:left w:val="none" w:sz="0" w:space="0" w:color="auto"/>
        <w:bottom w:val="none" w:sz="0" w:space="0" w:color="auto"/>
        <w:right w:val="none" w:sz="0" w:space="0" w:color="auto"/>
      </w:divBdr>
    </w:div>
    <w:div w:id="1212618704">
      <w:bodyDiv w:val="1"/>
      <w:marLeft w:val="0"/>
      <w:marRight w:val="0"/>
      <w:marTop w:val="0"/>
      <w:marBottom w:val="0"/>
      <w:divBdr>
        <w:top w:val="none" w:sz="0" w:space="0" w:color="auto"/>
        <w:left w:val="none" w:sz="0" w:space="0" w:color="auto"/>
        <w:bottom w:val="none" w:sz="0" w:space="0" w:color="auto"/>
        <w:right w:val="none" w:sz="0" w:space="0" w:color="auto"/>
      </w:divBdr>
    </w:div>
    <w:div w:id="1277982364">
      <w:bodyDiv w:val="1"/>
      <w:marLeft w:val="0"/>
      <w:marRight w:val="0"/>
      <w:marTop w:val="0"/>
      <w:marBottom w:val="0"/>
      <w:divBdr>
        <w:top w:val="none" w:sz="0" w:space="0" w:color="auto"/>
        <w:left w:val="none" w:sz="0" w:space="0" w:color="auto"/>
        <w:bottom w:val="none" w:sz="0" w:space="0" w:color="auto"/>
        <w:right w:val="none" w:sz="0" w:space="0" w:color="auto"/>
      </w:divBdr>
    </w:div>
    <w:div w:id="1324549315">
      <w:bodyDiv w:val="1"/>
      <w:marLeft w:val="0"/>
      <w:marRight w:val="0"/>
      <w:marTop w:val="0"/>
      <w:marBottom w:val="0"/>
      <w:divBdr>
        <w:top w:val="none" w:sz="0" w:space="0" w:color="auto"/>
        <w:left w:val="none" w:sz="0" w:space="0" w:color="auto"/>
        <w:bottom w:val="none" w:sz="0" w:space="0" w:color="auto"/>
        <w:right w:val="none" w:sz="0" w:space="0" w:color="auto"/>
      </w:divBdr>
    </w:div>
    <w:div w:id="1378580791">
      <w:bodyDiv w:val="1"/>
      <w:marLeft w:val="0"/>
      <w:marRight w:val="0"/>
      <w:marTop w:val="0"/>
      <w:marBottom w:val="0"/>
      <w:divBdr>
        <w:top w:val="none" w:sz="0" w:space="0" w:color="auto"/>
        <w:left w:val="none" w:sz="0" w:space="0" w:color="auto"/>
        <w:bottom w:val="none" w:sz="0" w:space="0" w:color="auto"/>
        <w:right w:val="none" w:sz="0" w:space="0" w:color="auto"/>
      </w:divBdr>
    </w:div>
    <w:div w:id="1687946217">
      <w:bodyDiv w:val="1"/>
      <w:marLeft w:val="0"/>
      <w:marRight w:val="0"/>
      <w:marTop w:val="0"/>
      <w:marBottom w:val="0"/>
      <w:divBdr>
        <w:top w:val="none" w:sz="0" w:space="0" w:color="auto"/>
        <w:left w:val="none" w:sz="0" w:space="0" w:color="auto"/>
        <w:bottom w:val="none" w:sz="0" w:space="0" w:color="auto"/>
        <w:right w:val="none" w:sz="0" w:space="0" w:color="auto"/>
      </w:divBdr>
    </w:div>
    <w:div w:id="1886091127">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ff.org/topic/health-reform/" TargetMode="External"/><Relationship Id="rId21" Type="http://schemas.openxmlformats.org/officeDocument/2006/relationships/hyperlink" Target="https://www.ahrq.gov/talkingquality/measures/setting/physician/index.html" TargetMode="External"/><Relationship Id="rId42" Type="http://schemas.openxmlformats.org/officeDocument/2006/relationships/hyperlink" Target="https://dl.acgme.org/pages/well-being-tools-resources" TargetMode="External"/><Relationship Id="rId47" Type="http://schemas.openxmlformats.org/officeDocument/2006/relationships/hyperlink" Target="https://pubmed.ncbi.nlm.nih.gov/11299158/"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dl.acgme.org/pages/acgme-faculty-development-toolkit-improving-assessment-using-direct-observation" TargetMode="External"/><Relationship Id="rId2" Type="http://schemas.openxmlformats.org/officeDocument/2006/relationships/customXml" Target="../customXml/item2.xml"/><Relationship Id="rId16" Type="http://schemas.openxmlformats.org/officeDocument/2006/relationships/hyperlink" Target="https://journals.lww.com/academicmedicine/Fulltext/2017/01000/The_Causes_of_Errors_in_Clinical_Reasoning_.13.aspx" TargetMode="External"/><Relationship Id="rId29" Type="http://schemas.openxmlformats.org/officeDocument/2006/relationships/hyperlink" Target="https://www.academicpedsjnl.net/article/S1876-2859(13)00333-1/pdf" TargetMode="External"/><Relationship Id="rId11" Type="http://schemas.openxmlformats.org/officeDocument/2006/relationships/image" Target="media/image1.jpg"/><Relationship Id="rId24" Type="http://schemas.openxmlformats.org/officeDocument/2006/relationships/hyperlink" Target="http://datacenter.commonwealthfund.org/?_ga=2.110888517.1505146611.1495417431-1811932185.1495417431" TargetMode="External"/><Relationship Id="rId32" Type="http://schemas.openxmlformats.org/officeDocument/2006/relationships/hyperlink" Target="https://www-ncbi-nlm-nih-gov.ezproxy.libraries.wright.edu/pubmed/?term=Gonnella%20JS%5BAuthor%5D&amp;cauthor=true&amp;cauthor_uid=19638773" TargetMode="External"/><Relationship Id="rId37" Type="http://schemas.openxmlformats.org/officeDocument/2006/relationships/hyperlink" Target="http://alphaomegaalpha.org/pdfs/Monograph2018.pdf"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pubmed.ncbi.nlm.nih.gov/24602666/" TargetMode="External"/><Relationship Id="rId53" Type="http://schemas.openxmlformats.org/officeDocument/2006/relationships/hyperlink" Target="https://www.ncbi.nlm.nih.gov/pmc/articles/PMC3093595/" TargetMode="External"/><Relationship Id="rId58" Type="http://schemas.openxmlformats.org/officeDocument/2006/relationships/hyperlink" Target="https://www.tandfonline.com/doi/full/10.1080/10401334.2017.1303385" TargetMode="External"/><Relationship Id="rId66" Type="http://schemas.openxmlformats.org/officeDocument/2006/relationships/hyperlink" Target="https://dl.acgme.org/pages/assessment" TargetMode="External"/><Relationship Id="rId5" Type="http://schemas.openxmlformats.org/officeDocument/2006/relationships/numbering" Target="numbering.xml"/><Relationship Id="rId61" Type="http://schemas.openxmlformats.org/officeDocument/2006/relationships/hyperlink" Target="https://meridian.allenpress.com/jgme/issue/13/2s" TargetMode="External"/><Relationship Id="rId19" Type="http://schemas.openxmlformats.org/officeDocument/2006/relationships/hyperlink" Target="http://www.hpoe.org/Reports-HPOE/2016/preventing-patient-falls.pdf" TargetMode="External"/><Relationship Id="rId14" Type="http://schemas.openxmlformats.org/officeDocument/2006/relationships/hyperlink" Target="https://www.aaos.org/oak3cpg.%20Published%20August%2021" TargetMode="External"/><Relationship Id="rId22" Type="http://schemas.openxmlformats.org/officeDocument/2006/relationships/hyperlink" Target="https://www.ahrq.gov/professionals/quality-patient-safety/talkingquality/create/physician/measurementsets.html" TargetMode="External"/><Relationship Id="rId27" Type="http://schemas.openxmlformats.org/officeDocument/2006/relationships/hyperlink" Target="https://surgeryreference.aofoundation.org/orthopedic-trauma/adult-trauma/proximal-femur/femoral-neck-fracture-subcapital-displaced" TargetMode="External"/><Relationship Id="rId30" Type="http://schemas.openxmlformats.org/officeDocument/2006/relationships/hyperlink" Target="https://www-ncbi-nlm-nih-gov.ezproxy.libraries.wright.edu/pubmed/?term=Hojat%20M%5BAuthor%5D&amp;cauthor=true&amp;cauthor_uid=19638773" TargetMode="External"/><Relationship Id="rId35" Type="http://schemas.openxmlformats.org/officeDocument/2006/relationships/hyperlink" Target="https://www.ama-assn.org/delivering-care/ama-code-medical-ethics" TargetMode="External"/><Relationship Id="rId43" Type="http://schemas.openxmlformats.org/officeDocument/2006/relationships/hyperlink" Target="https://journals.lww.com/jbjsjournal/Abstract/2017/07190/Burnout_in_Orthopaedic_Surgeons__A_Challenge_for.12.aspx" TargetMode="External"/><Relationship Id="rId48" Type="http://schemas.openxmlformats.org/officeDocument/2006/relationships/hyperlink" Target="https://implicit.harvard.edu/implicit/takeatest.html" TargetMode="External"/><Relationship Id="rId56" Type="http://schemas.openxmlformats.org/officeDocument/2006/relationships/hyperlink" Target="https://pubmed.ncbi.nlm.nih.gov/10742358/" TargetMode="External"/><Relationship Id="rId64" Type="http://schemas.openxmlformats.org/officeDocument/2006/relationships/hyperlink" Target="https://www.acgme.org/milestones/research/" TargetMode="External"/><Relationship Id="rId69"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doi.org/10.15766/mep_2374-8265.1017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hi.org/Pages/default.aspx" TargetMode="External"/><Relationship Id="rId25" Type="http://schemas.openxmlformats.org/officeDocument/2006/relationships/hyperlink" Target="http://www.kff.org" TargetMode="External"/><Relationship Id="rId33" Type="http://schemas.openxmlformats.org/officeDocument/2006/relationships/hyperlink" Target="https://journals.lww.com/academicmedicine/fulltext/2009/08000/Measurement_and_Correlates_of_Physicians__Lifelong.21.aspx" TargetMode="External"/><Relationship Id="rId38" Type="http://schemas.openxmlformats.org/officeDocument/2006/relationships/hyperlink" Target="https://meridian.allenpress.com/aplm/article/141/2/215/132523/Professionalism-in-Pathology-A-Case-Based-Approach" TargetMode="External"/><Relationship Id="rId46" Type="http://schemas.openxmlformats.org/officeDocument/2006/relationships/hyperlink" Target="https://www.tandfonline.com/doi/full/10.3109/0142159X.2011.531170" TargetMode="External"/><Relationship Id="rId59" Type="http://schemas.openxmlformats.org/officeDocument/2006/relationships/hyperlink" Target="https://www.ncbi.nlm.nih.gov/pubmed/16617948" TargetMode="External"/><Relationship Id="rId67" Type="http://schemas.openxmlformats.org/officeDocument/2006/relationships/hyperlink" Target="https://team.acgme.org/" TargetMode="External"/><Relationship Id="rId20" Type="http://schemas.openxmlformats.org/officeDocument/2006/relationships/hyperlink" Target="https://commerce.ama-assn.org/store/ui/catalog/productDetail?product_id=prod2780003" TargetMode="External"/><Relationship Id="rId41" Type="http://schemas.openxmlformats.org/officeDocument/2006/relationships/hyperlink" Target="https://www.aaos.org/about/bylaws-policies/ethics-and-professionalism/code/" TargetMode="External"/><Relationship Id="rId54" Type="http://schemas.openxmlformats.org/officeDocument/2006/relationships/hyperlink" Target="https://www.bmj.com/content/344/bmj.e357" TargetMode="External"/><Relationship Id="rId62" Type="http://schemas.openxmlformats.org/officeDocument/2006/relationships/hyperlink" Target="https://www.acgme.org/milestones/resource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library.wiley.com/doi/abs/10.1197/aemj.9.11.1184?sid=nlm%3Apubmed" TargetMode="External"/><Relationship Id="rId23" Type="http://schemas.openxmlformats.org/officeDocument/2006/relationships/hyperlink" Target="https://nam.edu/vital-directions-for-health-health-care-priorities-from-a-national-academy-of-medicine-initiative/" TargetMode="External"/><Relationship Id="rId28" Type="http://schemas.openxmlformats.org/officeDocument/2006/relationships/hyperlink" Target="https://ota.org/sites/files/2018-08/L02-Femoral%20Neck%20Fractures.pdf" TargetMode="External"/><Relationship Id="rId36" Type="http://schemas.openxmlformats.org/officeDocument/2006/relationships/hyperlink" Target="https://abimfoundation.org/wp-content/uploads/2015/12/Medical-Professionalism-in-the-New-Millenium-A-Physician-Charter.pdf" TargetMode="External"/><Relationship Id="rId49" Type="http://schemas.openxmlformats.org/officeDocument/2006/relationships/hyperlink" Target="https://bmcmededuc.biomedcentral.com/articles/10.1186/1472-6920-9-1" TargetMode="External"/><Relationship Id="rId57" Type="http://schemas.openxmlformats.org/officeDocument/2006/relationships/hyperlink" Target="https://pubmed.ncbi.nlm.nih.gov/30032720/" TargetMode="External"/><Relationship Id="rId10" Type="http://schemas.openxmlformats.org/officeDocument/2006/relationships/endnotes" Target="endnotes.xml"/><Relationship Id="rId31" Type="http://schemas.openxmlformats.org/officeDocument/2006/relationships/hyperlink" Target="https://www-ncbi-nlm-nih-gov.ezproxy.libraries.wright.edu/pubmed/?term=Veloski%20JJ%5BAuthor%5D&amp;cauthor=true&amp;cauthor_uid=19638773" TargetMode="External"/><Relationship Id="rId44" Type="http://schemas.openxmlformats.org/officeDocument/2006/relationships/hyperlink" Target="https://www.researchgate.net/publication/294918464_Orthopaedic_Surgeon_Burnout_Diagnosis_Treatment_and_Prevention" TargetMode="External"/><Relationship Id="rId52" Type="http://schemas.openxmlformats.org/officeDocument/2006/relationships/hyperlink" Target="https://www.mededportal.org/doi/10.15766/mep_2374-8265.622" TargetMode="External"/><Relationship Id="rId60" Type="http://schemas.openxmlformats.org/officeDocument/2006/relationships/hyperlink" Target="https://ipassinstitute.com/wp-content/uploads/2016/06/I-PASS-mnemonic.pdf" TargetMode="External"/><Relationship Id="rId65" Type="http://schemas.openxmlformats.org/officeDocument/2006/relationships/hyperlink" Target="https://www.acgme.org/meetings-and-educational-activities/courses-and-workshops/developing-faculty-competencies-in-assessmen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cdc.gov/pophealthtraining/whatis.html" TargetMode="External"/><Relationship Id="rId39" Type="http://schemas.openxmlformats.org/officeDocument/2006/relationships/hyperlink" Target="https://accessmedicine.mhmedical.com/book.aspx?bookID=1058" TargetMode="External"/><Relationship Id="rId34" Type="http://schemas.openxmlformats.org/officeDocument/2006/relationships/hyperlink" Target="https://journals.lww.com/academicmedicine/fulltext/2013/10000/Assessing_Residents__Written_Learning_Goals_and.39.aspx" TargetMode="External"/><Relationship Id="rId50" Type="http://schemas.openxmlformats.org/officeDocument/2006/relationships/hyperlink" Target="https://pubmed.ncbi.nlm.nih.gov/10612318/" TargetMode="External"/><Relationship Id="rId55" Type="http://schemas.openxmlformats.org/officeDocument/2006/relationships/hyperlink" Target="https://pubmed.ncbi.nlm.nih.gov/23444891/"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6F61-9A42-430B-84BF-60E183C49AE4}">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d8b085e3-7e19-4c20-8cf8-b5f28b21ab44"/>
    <ds:schemaRef ds:uri="http://schemas.openxmlformats.org/package/2006/metadata/core-properties"/>
    <ds:schemaRef ds:uri="a9c5a02b-a5b5-4199-a1d8-9a5eabb836ed"/>
  </ds:schemaRefs>
</ds:datastoreItem>
</file>

<file path=customXml/itemProps2.xml><?xml version="1.0" encoding="utf-8"?>
<ds:datastoreItem xmlns:ds="http://schemas.openxmlformats.org/officeDocument/2006/customXml" ds:itemID="{A40F82BA-B875-4C33-A32E-91714AD1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51A4E-5CB0-4009-A901-3334BE46E365}">
  <ds:schemaRefs>
    <ds:schemaRef ds:uri="http://schemas.microsoft.com/sharepoint/v3/contenttype/forms"/>
  </ds:schemaRefs>
</ds:datastoreItem>
</file>

<file path=customXml/itemProps4.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11660</Words>
  <Characters>66467</Characters>
  <Application>Microsoft Office Word</Application>
  <DocSecurity>0</DocSecurity>
  <Lines>553</Lines>
  <Paragraphs>155</Paragraphs>
  <ScaleCrop>false</ScaleCrop>
  <Company/>
  <LinksUpToDate>false</LinksUpToDate>
  <CharactersWithSpaces>77972</CharactersWithSpaces>
  <SharedDoc>false</SharedDoc>
  <HLinks>
    <vt:vector size="384" baseType="variant">
      <vt:variant>
        <vt:i4>1441880</vt:i4>
      </vt:variant>
      <vt:variant>
        <vt:i4>189</vt:i4>
      </vt:variant>
      <vt:variant>
        <vt:i4>0</vt:i4>
      </vt:variant>
      <vt:variant>
        <vt:i4>5</vt:i4>
      </vt:variant>
      <vt:variant>
        <vt:lpwstr>https://dl.acgme.org/</vt:lpwstr>
      </vt:variant>
      <vt:variant>
        <vt:lpwstr/>
      </vt:variant>
      <vt:variant>
        <vt:i4>1048668</vt:i4>
      </vt:variant>
      <vt:variant>
        <vt:i4>186</vt:i4>
      </vt:variant>
      <vt:variant>
        <vt:i4>0</vt:i4>
      </vt:variant>
      <vt:variant>
        <vt:i4>5</vt:i4>
      </vt:variant>
      <vt:variant>
        <vt:lpwstr>https://dl.acgme.org/pages/assessment</vt:lpwstr>
      </vt:variant>
      <vt:variant>
        <vt:lpwstr/>
      </vt:variant>
      <vt:variant>
        <vt:i4>7471145</vt:i4>
      </vt:variant>
      <vt:variant>
        <vt:i4>183</vt:i4>
      </vt:variant>
      <vt:variant>
        <vt:i4>0</vt:i4>
      </vt:variant>
      <vt:variant>
        <vt:i4>5</vt:i4>
      </vt:variant>
      <vt:variant>
        <vt:lpwstr>https://team.acgme.org/</vt:lpwstr>
      </vt:variant>
      <vt:variant>
        <vt:lpwstr/>
      </vt:variant>
      <vt:variant>
        <vt:i4>1048668</vt:i4>
      </vt:variant>
      <vt:variant>
        <vt:i4>180</vt:i4>
      </vt:variant>
      <vt:variant>
        <vt:i4>0</vt:i4>
      </vt:variant>
      <vt:variant>
        <vt:i4>5</vt:i4>
      </vt:variant>
      <vt:variant>
        <vt:lpwstr>https://dl.acgme.org/pages/assessment</vt:lpwstr>
      </vt:variant>
      <vt:variant>
        <vt:lpwstr/>
      </vt:variant>
      <vt:variant>
        <vt:i4>3670053</vt:i4>
      </vt:variant>
      <vt:variant>
        <vt:i4>177</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174</vt:i4>
      </vt:variant>
      <vt:variant>
        <vt:i4>0</vt:i4>
      </vt:variant>
      <vt:variant>
        <vt:i4>5</vt:i4>
      </vt:variant>
      <vt:variant>
        <vt:lpwstr>https://www.acgme.org/Portals/0/PDFs/Milestones/MilestonesBibliography.pdf?ver=2020-08-19-153536-447</vt:lpwstr>
      </vt:variant>
      <vt:variant>
        <vt:lpwstr/>
      </vt:variant>
      <vt:variant>
        <vt:i4>3932220</vt:i4>
      </vt:variant>
      <vt:variant>
        <vt:i4>171</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168</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165</vt:i4>
      </vt:variant>
      <vt:variant>
        <vt:i4>0</vt:i4>
      </vt:variant>
      <vt:variant>
        <vt:i4>5</vt:i4>
      </vt:variant>
      <vt:variant>
        <vt:lpwstr>https://www.acgme.org/Portals/0/Milestones Implementation 2020.pdf?ver=2020-05-20-152402-013</vt:lpwstr>
      </vt:variant>
      <vt:variant>
        <vt:lpwstr/>
      </vt:variant>
      <vt:variant>
        <vt:i4>6029377</vt:i4>
      </vt:variant>
      <vt:variant>
        <vt:i4>162</vt:i4>
      </vt:variant>
      <vt:variant>
        <vt:i4>0</vt:i4>
      </vt:variant>
      <vt:variant>
        <vt:i4>5</vt:i4>
      </vt:variant>
      <vt:variant>
        <vt:lpwstr>https://www.acgme.org/Portals/0/PDFs/Milestones/ResidentFlyer.pdf</vt:lpwstr>
      </vt:variant>
      <vt:variant>
        <vt:lpwstr/>
      </vt:variant>
      <vt:variant>
        <vt:i4>4063294</vt:i4>
      </vt:variant>
      <vt:variant>
        <vt:i4>159</vt:i4>
      </vt:variant>
      <vt:variant>
        <vt:i4>0</vt:i4>
      </vt:variant>
      <vt:variant>
        <vt:i4>5</vt:i4>
      </vt:variant>
      <vt:variant>
        <vt:lpwstr>https://www.acgme.org/Residents-and-Fellows/The-ACGME-for-Residents-and-Fellows</vt:lpwstr>
      </vt:variant>
      <vt:variant>
        <vt:lpwstr/>
      </vt:variant>
      <vt:variant>
        <vt:i4>4653067</vt:i4>
      </vt:variant>
      <vt:variant>
        <vt:i4>156</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153</vt:i4>
      </vt:variant>
      <vt:variant>
        <vt:i4>0</vt:i4>
      </vt:variant>
      <vt:variant>
        <vt:i4>5</vt:i4>
      </vt:variant>
      <vt:variant>
        <vt:lpwstr>https://www.acgme.org/Portals/0/MilestonesGuidebook.pdf?ver=2020-06-11-100958-330</vt:lpwstr>
      </vt:variant>
      <vt:variant>
        <vt:lpwstr/>
      </vt:variant>
      <vt:variant>
        <vt:i4>4063353</vt:i4>
      </vt:variant>
      <vt:variant>
        <vt:i4>150</vt:i4>
      </vt:variant>
      <vt:variant>
        <vt:i4>0</vt:i4>
      </vt:variant>
      <vt:variant>
        <vt:i4>5</vt:i4>
      </vt:variant>
      <vt:variant>
        <vt:lpwstr>https://www.acgme.org/What-We-Do/Accreditation/Milestones/Resources</vt:lpwstr>
      </vt:variant>
      <vt:variant>
        <vt:lpwstr/>
      </vt:variant>
      <vt:variant>
        <vt:i4>7209083</vt:i4>
      </vt:variant>
      <vt:variant>
        <vt:i4>147</vt:i4>
      </vt:variant>
      <vt:variant>
        <vt:i4>0</vt:i4>
      </vt:variant>
      <vt:variant>
        <vt:i4>5</vt:i4>
      </vt:variant>
      <vt:variant>
        <vt:lpwstr>https://www.acgme.org/Portals/0/ACGMEClinicalCompetencyCommitteeGuidebook.pdf?ver=2020-04-16-121941-380</vt:lpwstr>
      </vt:variant>
      <vt:variant>
        <vt:lpwstr/>
      </vt:variant>
      <vt:variant>
        <vt:i4>393237</vt:i4>
      </vt:variant>
      <vt:variant>
        <vt:i4>144</vt:i4>
      </vt:variant>
      <vt:variant>
        <vt:i4>0</vt:i4>
      </vt:variant>
      <vt:variant>
        <vt:i4>5</vt:i4>
      </vt:variant>
      <vt:variant>
        <vt:lpwstr>https://meridian.allenpress.com/jgme/issue/13/2s</vt:lpwstr>
      </vt:variant>
      <vt:variant>
        <vt:lpwstr/>
      </vt:variant>
      <vt:variant>
        <vt:i4>4784139</vt:i4>
      </vt:variant>
      <vt:variant>
        <vt:i4>141</vt:i4>
      </vt:variant>
      <vt:variant>
        <vt:i4>0</vt:i4>
      </vt:variant>
      <vt:variant>
        <vt:i4>5</vt:i4>
      </vt:variant>
      <vt:variant>
        <vt:lpwstr>https://ipassinstitute.com/wp-content/uploads/2016/06/I-PASS-mnemonic.pdf</vt:lpwstr>
      </vt:variant>
      <vt:variant>
        <vt:lpwstr/>
      </vt:variant>
      <vt:variant>
        <vt:i4>524383</vt:i4>
      </vt:variant>
      <vt:variant>
        <vt:i4>138</vt:i4>
      </vt:variant>
      <vt:variant>
        <vt:i4>0</vt:i4>
      </vt:variant>
      <vt:variant>
        <vt:i4>5</vt:i4>
      </vt:variant>
      <vt:variant>
        <vt:lpwstr>https://www.ncbi.nlm.nih.gov/pubmed/16617948</vt:lpwstr>
      </vt:variant>
      <vt:variant>
        <vt:lpwstr/>
      </vt:variant>
      <vt:variant>
        <vt:i4>2162812</vt:i4>
      </vt:variant>
      <vt:variant>
        <vt:i4>135</vt:i4>
      </vt:variant>
      <vt:variant>
        <vt:i4>0</vt:i4>
      </vt:variant>
      <vt:variant>
        <vt:i4>5</vt:i4>
      </vt:variant>
      <vt:variant>
        <vt:lpwstr>https://www.tandfonline.com/doi/full/10.1080/10401334.2017.1303385</vt:lpwstr>
      </vt:variant>
      <vt:variant>
        <vt:lpwstr/>
      </vt:variant>
      <vt:variant>
        <vt:i4>917508</vt:i4>
      </vt:variant>
      <vt:variant>
        <vt:i4>132</vt:i4>
      </vt:variant>
      <vt:variant>
        <vt:i4>0</vt:i4>
      </vt:variant>
      <vt:variant>
        <vt:i4>5</vt:i4>
      </vt:variant>
      <vt:variant>
        <vt:lpwstr>https://pubmed.ncbi.nlm.nih.gov/30032720/</vt:lpwstr>
      </vt:variant>
      <vt:variant>
        <vt:lpwstr/>
      </vt:variant>
      <vt:variant>
        <vt:i4>327686</vt:i4>
      </vt:variant>
      <vt:variant>
        <vt:i4>129</vt:i4>
      </vt:variant>
      <vt:variant>
        <vt:i4>0</vt:i4>
      </vt:variant>
      <vt:variant>
        <vt:i4>5</vt:i4>
      </vt:variant>
      <vt:variant>
        <vt:lpwstr>https://pubmed.ncbi.nlm.nih.gov/10742358/</vt:lpwstr>
      </vt:variant>
      <vt:variant>
        <vt:lpwstr/>
      </vt:variant>
      <vt:variant>
        <vt:i4>262156</vt:i4>
      </vt:variant>
      <vt:variant>
        <vt:i4>126</vt:i4>
      </vt:variant>
      <vt:variant>
        <vt:i4>0</vt:i4>
      </vt:variant>
      <vt:variant>
        <vt:i4>5</vt:i4>
      </vt:variant>
      <vt:variant>
        <vt:lpwstr>https://pubmed.ncbi.nlm.nih.gov/23444891/</vt:lpwstr>
      </vt:variant>
      <vt:variant>
        <vt:lpwstr/>
      </vt:variant>
      <vt:variant>
        <vt:i4>5046277</vt:i4>
      </vt:variant>
      <vt:variant>
        <vt:i4>123</vt:i4>
      </vt:variant>
      <vt:variant>
        <vt:i4>0</vt:i4>
      </vt:variant>
      <vt:variant>
        <vt:i4>5</vt:i4>
      </vt:variant>
      <vt:variant>
        <vt:lpwstr>https://www.bmj.com/content/344/bmj.e357</vt:lpwstr>
      </vt:variant>
      <vt:variant>
        <vt:lpwstr/>
      </vt:variant>
      <vt:variant>
        <vt:i4>1966152</vt:i4>
      </vt:variant>
      <vt:variant>
        <vt:i4>120</vt:i4>
      </vt:variant>
      <vt:variant>
        <vt:i4>0</vt:i4>
      </vt:variant>
      <vt:variant>
        <vt:i4>5</vt:i4>
      </vt:variant>
      <vt:variant>
        <vt:lpwstr>https://www.ncbi.nlm.nih.gov/pmc/articles/PMC3093595/</vt:lpwstr>
      </vt:variant>
      <vt:variant>
        <vt:lpwstr/>
      </vt:variant>
      <vt:variant>
        <vt:i4>3014723</vt:i4>
      </vt:variant>
      <vt:variant>
        <vt:i4>117</vt:i4>
      </vt:variant>
      <vt:variant>
        <vt:i4>0</vt:i4>
      </vt:variant>
      <vt:variant>
        <vt:i4>5</vt:i4>
      </vt:variant>
      <vt:variant>
        <vt:lpwstr>https://www.mededportal.org/doi/10.15766/mep_2374-8265.622</vt:lpwstr>
      </vt:variant>
      <vt:variant>
        <vt:lpwstr/>
      </vt:variant>
      <vt:variant>
        <vt:i4>458791</vt:i4>
      </vt:variant>
      <vt:variant>
        <vt:i4>114</vt:i4>
      </vt:variant>
      <vt:variant>
        <vt:i4>0</vt:i4>
      </vt:variant>
      <vt:variant>
        <vt:i4>5</vt:i4>
      </vt:variant>
      <vt:variant>
        <vt:lpwstr>http://doi.org/10.15766/mep_2374-8265.10174</vt:lpwstr>
      </vt:variant>
      <vt:variant>
        <vt:lpwstr/>
      </vt:variant>
      <vt:variant>
        <vt:i4>3</vt:i4>
      </vt:variant>
      <vt:variant>
        <vt:i4>111</vt:i4>
      </vt:variant>
      <vt:variant>
        <vt:i4>0</vt:i4>
      </vt:variant>
      <vt:variant>
        <vt:i4>5</vt:i4>
      </vt:variant>
      <vt:variant>
        <vt:lpwstr>https://pubmed.ncbi.nlm.nih.gov/10612318/</vt:lpwstr>
      </vt:variant>
      <vt:variant>
        <vt:lpwstr/>
      </vt:variant>
      <vt:variant>
        <vt:i4>3080291</vt:i4>
      </vt:variant>
      <vt:variant>
        <vt:i4>108</vt:i4>
      </vt:variant>
      <vt:variant>
        <vt:i4>0</vt:i4>
      </vt:variant>
      <vt:variant>
        <vt:i4>5</vt:i4>
      </vt:variant>
      <vt:variant>
        <vt:lpwstr>https://bmcmededuc.biomedcentral.com/articles/10.1186/1472-6920-9-1</vt:lpwstr>
      </vt:variant>
      <vt:variant>
        <vt:lpwstr/>
      </vt:variant>
      <vt:variant>
        <vt:i4>720907</vt:i4>
      </vt:variant>
      <vt:variant>
        <vt:i4>105</vt:i4>
      </vt:variant>
      <vt:variant>
        <vt:i4>0</vt:i4>
      </vt:variant>
      <vt:variant>
        <vt:i4>5</vt:i4>
      </vt:variant>
      <vt:variant>
        <vt:lpwstr>https://implicit.harvard.edu/implicit/takeatest.html</vt:lpwstr>
      </vt:variant>
      <vt:variant>
        <vt:lpwstr/>
      </vt:variant>
      <vt:variant>
        <vt:i4>720904</vt:i4>
      </vt:variant>
      <vt:variant>
        <vt:i4>102</vt:i4>
      </vt:variant>
      <vt:variant>
        <vt:i4>0</vt:i4>
      </vt:variant>
      <vt:variant>
        <vt:i4>5</vt:i4>
      </vt:variant>
      <vt:variant>
        <vt:lpwstr>https://pubmed.ncbi.nlm.nih.gov/11299158/</vt:lpwstr>
      </vt:variant>
      <vt:variant>
        <vt:lpwstr/>
      </vt:variant>
      <vt:variant>
        <vt:i4>1048581</vt:i4>
      </vt:variant>
      <vt:variant>
        <vt:i4>99</vt:i4>
      </vt:variant>
      <vt:variant>
        <vt:i4>0</vt:i4>
      </vt:variant>
      <vt:variant>
        <vt:i4>5</vt:i4>
      </vt:variant>
      <vt:variant>
        <vt:lpwstr>https://www.tandfonline.com/doi/full/10.3109/0142159X.2011.531170</vt:lpwstr>
      </vt:variant>
      <vt:variant>
        <vt:lpwstr/>
      </vt:variant>
      <vt:variant>
        <vt:i4>917511</vt:i4>
      </vt:variant>
      <vt:variant>
        <vt:i4>96</vt:i4>
      </vt:variant>
      <vt:variant>
        <vt:i4>0</vt:i4>
      </vt:variant>
      <vt:variant>
        <vt:i4>5</vt:i4>
      </vt:variant>
      <vt:variant>
        <vt:lpwstr>https://pubmed.ncbi.nlm.nih.gov/24602666/</vt:lpwstr>
      </vt:variant>
      <vt:variant>
        <vt:lpwstr/>
      </vt:variant>
      <vt:variant>
        <vt:i4>262187</vt:i4>
      </vt:variant>
      <vt:variant>
        <vt:i4>93</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90</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87</vt:i4>
      </vt:variant>
      <vt:variant>
        <vt:i4>0</vt:i4>
      </vt:variant>
      <vt:variant>
        <vt:i4>5</vt:i4>
      </vt:variant>
      <vt:variant>
        <vt:lpwstr>https://www.acgme.org/What-We-Do/Initiatives/Physician-Well-Being/Resources</vt:lpwstr>
      </vt:variant>
      <vt:variant>
        <vt:lpwstr/>
      </vt:variant>
      <vt:variant>
        <vt:i4>3801140</vt:i4>
      </vt:variant>
      <vt:variant>
        <vt:i4>84</vt:i4>
      </vt:variant>
      <vt:variant>
        <vt:i4>0</vt:i4>
      </vt:variant>
      <vt:variant>
        <vt:i4>5</vt:i4>
      </vt:variant>
      <vt:variant>
        <vt:lpwstr>https://www.aaos.org/about/bylaws-policies/ethics-and-professionalism/code/</vt:lpwstr>
      </vt:variant>
      <vt:variant>
        <vt:lpwstr/>
      </vt:variant>
      <vt:variant>
        <vt:i4>5374042</vt:i4>
      </vt:variant>
      <vt:variant>
        <vt:i4>81</vt:i4>
      </vt:variant>
      <vt:variant>
        <vt:i4>0</vt:i4>
      </vt:variant>
      <vt:variant>
        <vt:i4>5</vt:i4>
      </vt:variant>
      <vt:variant>
        <vt:lpwstr>https://www.ama-assn.org/delivering-care/ama-code-medical-ethics</vt:lpwstr>
      </vt:variant>
      <vt:variant>
        <vt:lpwstr/>
      </vt:variant>
      <vt:variant>
        <vt:i4>7864382</vt:i4>
      </vt:variant>
      <vt:variant>
        <vt:i4>78</vt:i4>
      </vt:variant>
      <vt:variant>
        <vt:i4>0</vt:i4>
      </vt:variant>
      <vt:variant>
        <vt:i4>5</vt:i4>
      </vt:variant>
      <vt:variant>
        <vt:lpwstr>https://accessmedicine.mhmedical.com/book.aspx?bookID=1058</vt:lpwstr>
      </vt:variant>
      <vt:variant>
        <vt:lpwstr/>
      </vt:variant>
      <vt:variant>
        <vt:i4>786521</vt:i4>
      </vt:variant>
      <vt:variant>
        <vt:i4>75</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72</vt:i4>
      </vt:variant>
      <vt:variant>
        <vt:i4>0</vt:i4>
      </vt:variant>
      <vt:variant>
        <vt:i4>5</vt:i4>
      </vt:variant>
      <vt:variant>
        <vt:lpwstr>http://alphaomegaalpha.org/pdfs/Monograph2018.pdf</vt:lpwstr>
      </vt:variant>
      <vt:variant>
        <vt:lpwstr/>
      </vt:variant>
      <vt:variant>
        <vt:i4>4063357</vt:i4>
      </vt:variant>
      <vt:variant>
        <vt:i4>69</vt:i4>
      </vt:variant>
      <vt:variant>
        <vt:i4>0</vt:i4>
      </vt:variant>
      <vt:variant>
        <vt:i4>5</vt:i4>
      </vt:variant>
      <vt:variant>
        <vt:lpwstr>https://abimfoundation.org/wp-content/uploads/2015/12/Medical-Professionalism-in-the-New-Millenium-A-Physician-Charter.pdf</vt:lpwstr>
      </vt:variant>
      <vt:variant>
        <vt:lpwstr/>
      </vt:variant>
      <vt:variant>
        <vt:i4>5374042</vt:i4>
      </vt:variant>
      <vt:variant>
        <vt:i4>66</vt:i4>
      </vt:variant>
      <vt:variant>
        <vt:i4>0</vt:i4>
      </vt:variant>
      <vt:variant>
        <vt:i4>5</vt:i4>
      </vt:variant>
      <vt:variant>
        <vt:lpwstr>https://www.ama-assn.org/delivering-care/ama-code-medical-ethics</vt:lpwstr>
      </vt:variant>
      <vt:variant>
        <vt:lpwstr/>
      </vt:variant>
      <vt:variant>
        <vt:i4>5439499</vt:i4>
      </vt:variant>
      <vt:variant>
        <vt:i4>63</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60</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57</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54</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51</vt:i4>
      </vt:variant>
      <vt:variant>
        <vt:i4>0</vt:i4>
      </vt:variant>
      <vt:variant>
        <vt:i4>5</vt:i4>
      </vt:variant>
      <vt:variant>
        <vt:lpwstr>https://www-ncbi-nlm-nih-gov.ezproxy.libraries.wright.edu/pubmed/?term=Hojat%20M%5BAuthor%5D&amp;cauthor=true&amp;cauthor_uid=19638773</vt:lpwstr>
      </vt:variant>
      <vt:variant>
        <vt:lpwstr/>
      </vt:variant>
      <vt:variant>
        <vt:i4>5374023</vt:i4>
      </vt:variant>
      <vt:variant>
        <vt:i4>48</vt:i4>
      </vt:variant>
      <vt:variant>
        <vt:i4>0</vt:i4>
      </vt:variant>
      <vt:variant>
        <vt:i4>5</vt:i4>
      </vt:variant>
      <vt:variant>
        <vt:lpwstr>https://www.academicpedsjnl.net/article/S1876-2859(13)00333-1/pdf</vt:lpwstr>
      </vt:variant>
      <vt:variant>
        <vt:lpwstr/>
      </vt:variant>
      <vt:variant>
        <vt:i4>3997808</vt:i4>
      </vt:variant>
      <vt:variant>
        <vt:i4>45</vt:i4>
      </vt:variant>
      <vt:variant>
        <vt:i4>0</vt:i4>
      </vt:variant>
      <vt:variant>
        <vt:i4>5</vt:i4>
      </vt:variant>
      <vt:variant>
        <vt:lpwstr>https://ota.org/sites/files/2018-08/L02-Femoral Neck Fractures.pdf</vt:lpwstr>
      </vt:variant>
      <vt:variant>
        <vt:lpwstr/>
      </vt:variant>
      <vt:variant>
        <vt:i4>7864447</vt:i4>
      </vt:variant>
      <vt:variant>
        <vt:i4>42</vt:i4>
      </vt:variant>
      <vt:variant>
        <vt:i4>0</vt:i4>
      </vt:variant>
      <vt:variant>
        <vt:i4>5</vt:i4>
      </vt:variant>
      <vt:variant>
        <vt:lpwstr>https://surgeryreference.aofoundation.org/orthopedic-trauma/adult-trauma/proximal-femur/femoral-neck-fracture-subcapital-displaced</vt:lpwstr>
      </vt:variant>
      <vt:variant>
        <vt:lpwstr/>
      </vt:variant>
      <vt:variant>
        <vt:i4>6029333</vt:i4>
      </vt:variant>
      <vt:variant>
        <vt:i4>39</vt:i4>
      </vt:variant>
      <vt:variant>
        <vt:i4>0</vt:i4>
      </vt:variant>
      <vt:variant>
        <vt:i4>5</vt:i4>
      </vt:variant>
      <vt:variant>
        <vt:lpwstr>https://www.kff.org/topic/health-reform/</vt:lpwstr>
      </vt:variant>
      <vt:variant>
        <vt:lpwstr/>
      </vt:variant>
      <vt:variant>
        <vt:i4>3014762</vt:i4>
      </vt:variant>
      <vt:variant>
        <vt:i4>36</vt:i4>
      </vt:variant>
      <vt:variant>
        <vt:i4>0</vt:i4>
      </vt:variant>
      <vt:variant>
        <vt:i4>5</vt:i4>
      </vt:variant>
      <vt:variant>
        <vt:lpwstr>http://www.kff.org/</vt:lpwstr>
      </vt:variant>
      <vt:variant>
        <vt:lpwstr/>
      </vt:variant>
      <vt:variant>
        <vt:i4>131170</vt:i4>
      </vt:variant>
      <vt:variant>
        <vt:i4>33</vt:i4>
      </vt:variant>
      <vt:variant>
        <vt:i4>0</vt:i4>
      </vt:variant>
      <vt:variant>
        <vt:i4>5</vt:i4>
      </vt:variant>
      <vt:variant>
        <vt:lpwstr>http://datacenter.commonwealthfund.org/?_ga=2.110888517.1505146611.1495417431-1811932185.1495417431</vt:lpwstr>
      </vt:variant>
      <vt:variant>
        <vt:lpwstr>ind=1/sc=1</vt:lpwstr>
      </vt:variant>
      <vt:variant>
        <vt:i4>3801210</vt:i4>
      </vt:variant>
      <vt:variant>
        <vt:i4>30</vt:i4>
      </vt:variant>
      <vt:variant>
        <vt:i4>0</vt:i4>
      </vt:variant>
      <vt:variant>
        <vt:i4>5</vt:i4>
      </vt:variant>
      <vt:variant>
        <vt:lpwstr>https://nam.edu/vital-directions-for-health-health-care-priorities-from-a-national-academy-of-medicine-initiative/</vt:lpwstr>
      </vt:variant>
      <vt:variant>
        <vt:lpwstr/>
      </vt:variant>
      <vt:variant>
        <vt:i4>3538995</vt:i4>
      </vt:variant>
      <vt:variant>
        <vt:i4>27</vt:i4>
      </vt:variant>
      <vt:variant>
        <vt:i4>0</vt:i4>
      </vt:variant>
      <vt:variant>
        <vt:i4>5</vt:i4>
      </vt:variant>
      <vt:variant>
        <vt:lpwstr>https://www.ahrq.gov/professionals/quality-patient-safety/talkingquality/create/physician/measurementsets.html</vt:lpwstr>
      </vt:variant>
      <vt:variant>
        <vt:lpwstr/>
      </vt:variant>
      <vt:variant>
        <vt:i4>1900637</vt:i4>
      </vt:variant>
      <vt:variant>
        <vt:i4>24</vt:i4>
      </vt:variant>
      <vt:variant>
        <vt:i4>0</vt:i4>
      </vt:variant>
      <vt:variant>
        <vt:i4>5</vt:i4>
      </vt:variant>
      <vt:variant>
        <vt:lpwstr>https://www.ahrq.gov/talkingquality/measures/setting/physician/index.html</vt:lpwstr>
      </vt:variant>
      <vt:variant>
        <vt:lpwstr/>
      </vt:variant>
      <vt:variant>
        <vt:i4>2359304</vt:i4>
      </vt:variant>
      <vt:variant>
        <vt:i4>21</vt:i4>
      </vt:variant>
      <vt:variant>
        <vt:i4>0</vt:i4>
      </vt:variant>
      <vt:variant>
        <vt:i4>5</vt:i4>
      </vt:variant>
      <vt:variant>
        <vt:lpwstr>https://commerce.ama-assn.org/store/ui/catalog/productDetail?product_id=prod2780003</vt:lpwstr>
      </vt:variant>
      <vt:variant>
        <vt:lpwstr/>
      </vt:variant>
      <vt:variant>
        <vt:i4>2818091</vt:i4>
      </vt:variant>
      <vt:variant>
        <vt:i4>18</vt:i4>
      </vt:variant>
      <vt:variant>
        <vt:i4>0</vt:i4>
      </vt:variant>
      <vt:variant>
        <vt:i4>5</vt:i4>
      </vt:variant>
      <vt:variant>
        <vt:lpwstr>http://www.hpoe.org/Reports-HPOE/2016/preventing-patient-falls.pdf</vt:lpwstr>
      </vt:variant>
      <vt:variant>
        <vt:lpwstr/>
      </vt:variant>
      <vt:variant>
        <vt:i4>0</vt:i4>
      </vt:variant>
      <vt:variant>
        <vt:i4>15</vt:i4>
      </vt:variant>
      <vt:variant>
        <vt:i4>0</vt:i4>
      </vt:variant>
      <vt:variant>
        <vt:i4>5</vt:i4>
      </vt:variant>
      <vt:variant>
        <vt:lpwstr>https://www.cdc.gov/pophealthtraining/whatis.html</vt:lpwstr>
      </vt:variant>
      <vt:variant>
        <vt:lpwstr/>
      </vt:variant>
      <vt:variant>
        <vt:i4>5570645</vt:i4>
      </vt:variant>
      <vt:variant>
        <vt:i4>12</vt:i4>
      </vt:variant>
      <vt:variant>
        <vt:i4>0</vt:i4>
      </vt:variant>
      <vt:variant>
        <vt:i4>5</vt:i4>
      </vt:variant>
      <vt:variant>
        <vt:lpwstr>http://www.ihi.org/Pages/default.aspx</vt:lpwstr>
      </vt:variant>
      <vt:variant>
        <vt:lpwstr/>
      </vt:variant>
      <vt:variant>
        <vt:i4>7012362</vt:i4>
      </vt:variant>
      <vt:variant>
        <vt:i4>9</vt:i4>
      </vt:variant>
      <vt:variant>
        <vt:i4>0</vt:i4>
      </vt:variant>
      <vt:variant>
        <vt:i4>5</vt:i4>
      </vt:variant>
      <vt:variant>
        <vt:lpwstr>https://journals.lww.com/academicmedicine/Fulltext/2017/01000/The_Causes_of_Errors_in_Clinical_Reasoning_.13.aspx</vt:lpwstr>
      </vt:variant>
      <vt:variant>
        <vt:lpwstr/>
      </vt:variant>
      <vt:variant>
        <vt:i4>3145790</vt:i4>
      </vt:variant>
      <vt:variant>
        <vt:i4>6</vt:i4>
      </vt:variant>
      <vt:variant>
        <vt:i4>0</vt:i4>
      </vt:variant>
      <vt:variant>
        <vt:i4>5</vt:i4>
      </vt:variant>
      <vt:variant>
        <vt:lpwstr>https://onlinelibrary.wiley.com/doi/abs/10.1197/aemj.9.11.1184?sid=nlm%3Apubmed</vt:lpwstr>
      </vt:variant>
      <vt:variant>
        <vt:lpwstr/>
      </vt:variant>
      <vt:variant>
        <vt:i4>1769491</vt:i4>
      </vt:variant>
      <vt:variant>
        <vt:i4>3</vt:i4>
      </vt:variant>
      <vt:variant>
        <vt:i4>0</vt:i4>
      </vt:variant>
      <vt:variant>
        <vt:i4>5</vt:i4>
      </vt:variant>
      <vt:variant>
        <vt:lpwstr>https://www.aaos.org/oak3cpg. Published August 21</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2023-08-29T19:37:00Z</dcterms:created>
  <dcterms:modified xsi:type="dcterms:W3CDTF">2023-11-28T17:55:00Z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