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9E1" w14:textId="59C0A641" w:rsidR="00050B15" w:rsidRPr="003D3E8F" w:rsidRDefault="003D3E8F" w:rsidP="003D3E8F">
      <w:pPr>
        <w:jc w:val="center"/>
        <w:rPr>
          <w:rFonts w:ascii="Arial" w:eastAsia="Arial" w:hAnsi="Arial" w:cs="Arial"/>
        </w:rPr>
      </w:pPr>
      <w:r>
        <w:rPr>
          <w:noProof/>
        </w:rPr>
        <w:drawing>
          <wp:anchor distT="0" distB="0" distL="0" distR="0" simplePos="0" relativeHeight="251658240"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0A10C50">
        <w:rPr>
          <w:rFonts w:ascii="Arial" w:eastAsia="Arial" w:hAnsi="Arial" w:cs="Arial"/>
          <w:sz w:val="72"/>
          <w:szCs w:val="72"/>
        </w:rPr>
        <w:t>Supplemental Guide:</w:t>
      </w:r>
      <w:r w:rsidR="37C91A07">
        <w:rPr>
          <w:rFonts w:ascii="Arial" w:eastAsia="Arial" w:hAnsi="Arial" w:cs="Arial"/>
          <w:sz w:val="72"/>
          <w:szCs w:val="72"/>
        </w:rPr>
        <w:t xml:space="preserve"> </w:t>
      </w:r>
    </w:p>
    <w:p w14:paraId="004AC2BB" w14:textId="30944E0D" w:rsidR="00050B15" w:rsidRDefault="009D1938" w:rsidP="003D3E8F">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 xml:space="preserve">Addiction </w:t>
      </w:r>
      <w:r w:rsidR="00A10C50">
        <w:rPr>
          <w:rFonts w:ascii="Arial" w:eastAsia="Arial" w:hAnsi="Arial" w:cs="Arial"/>
          <w:sz w:val="72"/>
          <w:szCs w:val="72"/>
        </w:rPr>
        <w:t>Psychiatry</w:t>
      </w:r>
    </w:p>
    <w:p w14:paraId="4F1D36EE" w14:textId="2A14DEB5" w:rsidR="00050B15" w:rsidRDefault="003D3E8F">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29FAEE90" w14:textId="77777777" w:rsidR="00050B15" w:rsidRDefault="00050B15">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12702B9C" w14:textId="77777777" w:rsidR="00050B15" w:rsidRDefault="00050B15">
      <w:pPr>
        <w:rPr>
          <w:rFonts w:ascii="Arial" w:eastAsia="Arial" w:hAnsi="Arial" w:cs="Arial"/>
        </w:rPr>
      </w:pPr>
    </w:p>
    <w:p w14:paraId="7445B970" w14:textId="77777777" w:rsidR="00050B15" w:rsidRDefault="00050B15">
      <w:pPr>
        <w:rPr>
          <w:rFonts w:ascii="Arial" w:eastAsia="Arial" w:hAnsi="Arial" w:cs="Arial"/>
        </w:rPr>
      </w:pPr>
    </w:p>
    <w:p w14:paraId="31E7FF9D" w14:textId="77777777" w:rsidR="00050B15" w:rsidRDefault="00050B15">
      <w:pPr>
        <w:rPr>
          <w:rFonts w:ascii="Arial" w:eastAsia="Arial" w:hAnsi="Arial" w:cs="Arial"/>
        </w:rPr>
      </w:pPr>
    </w:p>
    <w:p w14:paraId="2C4602AD" w14:textId="77777777" w:rsidR="00050B15" w:rsidRDefault="00050B15">
      <w:pPr>
        <w:rPr>
          <w:rFonts w:ascii="Arial" w:eastAsia="Arial" w:hAnsi="Arial" w:cs="Arial"/>
        </w:rPr>
      </w:pPr>
    </w:p>
    <w:p w14:paraId="14E17C1E" w14:textId="77777777" w:rsidR="00050B15" w:rsidRDefault="00050B15">
      <w:pPr>
        <w:rPr>
          <w:rFonts w:ascii="Arial" w:eastAsia="Arial" w:hAnsi="Arial" w:cs="Arial"/>
        </w:rPr>
      </w:pPr>
    </w:p>
    <w:p w14:paraId="29635980" w14:textId="77777777" w:rsidR="00050B15" w:rsidRDefault="00050B15">
      <w:pPr>
        <w:rPr>
          <w:rFonts w:ascii="Arial" w:eastAsia="Arial" w:hAnsi="Arial" w:cs="Arial"/>
        </w:rPr>
      </w:pPr>
    </w:p>
    <w:p w14:paraId="636D4BBB" w14:textId="77777777" w:rsidR="00A10C50" w:rsidRDefault="00A10C50">
      <w:pPr>
        <w:rPr>
          <w:rFonts w:ascii="Arial" w:eastAsia="Arial" w:hAnsi="Arial" w:cs="Arial"/>
        </w:rPr>
      </w:pPr>
    </w:p>
    <w:p w14:paraId="72FF22AB" w14:textId="616FA921" w:rsidR="00050B15" w:rsidRDefault="00EA765C" w:rsidP="00EA765C">
      <w:pPr>
        <w:tabs>
          <w:tab w:val="left" w:pos="4515"/>
          <w:tab w:val="center" w:pos="6480"/>
        </w:tabs>
        <w:rPr>
          <w:rFonts w:ascii="Arial" w:eastAsia="Arial" w:hAnsi="Arial" w:cs="Arial"/>
        </w:rPr>
      </w:pPr>
      <w:r>
        <w:rPr>
          <w:rFonts w:ascii="Arial" w:eastAsia="Arial" w:hAnsi="Arial" w:cs="Arial"/>
        </w:rPr>
        <w:tab/>
      </w:r>
      <w:r>
        <w:rPr>
          <w:rFonts w:ascii="Arial" w:eastAsia="Arial" w:hAnsi="Arial" w:cs="Arial"/>
        </w:rPr>
        <w:tab/>
      </w:r>
      <w:r w:rsidR="00D04F3C">
        <w:rPr>
          <w:rFonts w:ascii="Arial" w:eastAsia="Arial" w:hAnsi="Arial" w:cs="Arial"/>
        </w:rPr>
        <w:t>July 2021</w:t>
      </w:r>
    </w:p>
    <w:p w14:paraId="092347C5" w14:textId="77777777" w:rsidR="00071933" w:rsidRPr="00191C2B" w:rsidRDefault="00A10C50" w:rsidP="00071933">
      <w:pPr>
        <w:jc w:val="center"/>
        <w:rPr>
          <w:rFonts w:ascii="Arial" w:hAnsi="Arial" w:cs="Arial"/>
        </w:rPr>
      </w:pPr>
      <w:r w:rsidRPr="003D3E8F">
        <w:br w:type="page"/>
      </w:r>
    </w:p>
    <w:p w14:paraId="2985082A" w14:textId="77777777" w:rsidR="00071933" w:rsidRPr="002C0206" w:rsidRDefault="00071933" w:rsidP="0007193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1E2B116" w14:textId="5DCBFE8E"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61405B">
        <w:rPr>
          <w:rFonts w:ascii="Arial" w:eastAsia="Times New Roman" w:hAnsi="Arial" w:cs="Arial"/>
          <w:b/>
          <w:bCs/>
          <w:caps/>
          <w:webHidden/>
          <w:sz w:val="20"/>
          <w:szCs w:val="20"/>
        </w:rPr>
        <w:t>3</w:t>
      </w:r>
    </w:p>
    <w:p w14:paraId="40B0432D" w14:textId="250412BD"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61405B">
        <w:rPr>
          <w:rFonts w:ascii="Arial" w:eastAsia="Times New Roman" w:hAnsi="Arial" w:cs="Arial"/>
          <w:b/>
          <w:bCs/>
          <w:caps/>
          <w:webHidden/>
          <w:sz w:val="20"/>
          <w:szCs w:val="20"/>
        </w:rPr>
        <w:t>5</w:t>
      </w:r>
    </w:p>
    <w:p w14:paraId="450DF94D" w14:textId="69AE4F62"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Evaluation and Diagnosis of the Patient with Addiction or Co-Occurring Disorders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5</w:t>
      </w:r>
    </w:p>
    <w:p w14:paraId="4421E4A7" w14:textId="0CC0D391"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Psychotherapy, Behavioral, and Psychosocial Interventions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8</w:t>
      </w:r>
    </w:p>
    <w:p w14:paraId="634DA0CD" w14:textId="554DBE3E"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Pharmacological Interventions for Substance Use and Addictive Disorders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10</w:t>
      </w:r>
    </w:p>
    <w:p w14:paraId="341EB2EA" w14:textId="3A9B4B7F"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2B4920">
        <w:rPr>
          <w:rFonts w:ascii="Arial" w:eastAsia="Times New Roman" w:hAnsi="Arial" w:cs="Arial"/>
          <w:b/>
          <w:bCs/>
          <w:caps/>
          <w:webHidden/>
          <w:sz w:val="20"/>
          <w:szCs w:val="20"/>
        </w:rPr>
        <w:t>12</w:t>
      </w:r>
    </w:p>
    <w:p w14:paraId="18C277B4" w14:textId="3C13E2B5"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 xml:space="preserve">Clinical </w:t>
      </w:r>
      <w:r w:rsidR="00FC5FA1">
        <w:rPr>
          <w:rFonts w:ascii="Arial" w:eastAsia="Times New Roman" w:hAnsi="Arial" w:cs="Arial"/>
          <w:color w:val="000000"/>
          <w:sz w:val="20"/>
          <w:szCs w:val="20"/>
        </w:rPr>
        <w:t>N</w:t>
      </w:r>
      <w:r w:rsidRPr="009B0DD2">
        <w:rPr>
          <w:rFonts w:ascii="Arial" w:eastAsia="Times New Roman" w:hAnsi="Arial" w:cs="Arial"/>
          <w:color w:val="000000"/>
          <w:sz w:val="20"/>
          <w:szCs w:val="20"/>
        </w:rPr>
        <w:t xml:space="preserve">euroscience of </w:t>
      </w:r>
      <w:r w:rsidR="00FC5FA1">
        <w:rPr>
          <w:rFonts w:ascii="Arial" w:eastAsia="Times New Roman" w:hAnsi="Arial" w:cs="Arial"/>
          <w:color w:val="000000"/>
          <w:sz w:val="20"/>
          <w:szCs w:val="20"/>
        </w:rPr>
        <w:t>S</w:t>
      </w:r>
      <w:r w:rsidRPr="009B0DD2">
        <w:rPr>
          <w:rFonts w:ascii="Arial" w:eastAsia="Times New Roman" w:hAnsi="Arial" w:cs="Arial"/>
          <w:color w:val="000000"/>
          <w:sz w:val="20"/>
          <w:szCs w:val="20"/>
        </w:rPr>
        <w:t xml:space="preserve">ubstance </w:t>
      </w:r>
      <w:r w:rsidR="00FC5FA1">
        <w:rPr>
          <w:rFonts w:ascii="Arial" w:eastAsia="Times New Roman" w:hAnsi="Arial" w:cs="Arial"/>
          <w:color w:val="000000"/>
          <w:sz w:val="20"/>
          <w:szCs w:val="20"/>
        </w:rPr>
        <w:t>U</w:t>
      </w:r>
      <w:r w:rsidRPr="009B0DD2">
        <w:rPr>
          <w:rFonts w:ascii="Arial" w:eastAsia="Times New Roman" w:hAnsi="Arial" w:cs="Arial"/>
          <w:color w:val="000000"/>
          <w:sz w:val="20"/>
          <w:szCs w:val="20"/>
        </w:rPr>
        <w:t xml:space="preserve">se and </w:t>
      </w:r>
      <w:r w:rsidR="00FC5FA1">
        <w:rPr>
          <w:rFonts w:ascii="Arial" w:eastAsia="Times New Roman" w:hAnsi="Arial" w:cs="Arial"/>
          <w:color w:val="000000"/>
          <w:sz w:val="20"/>
          <w:szCs w:val="20"/>
        </w:rPr>
        <w:t>A</w:t>
      </w:r>
      <w:r w:rsidRPr="009B0DD2">
        <w:rPr>
          <w:rFonts w:ascii="Arial" w:eastAsia="Times New Roman" w:hAnsi="Arial" w:cs="Arial"/>
          <w:color w:val="000000"/>
          <w:sz w:val="20"/>
          <w:szCs w:val="20"/>
        </w:rPr>
        <w:t xml:space="preserve">ddictive </w:t>
      </w:r>
      <w:r w:rsidR="00FC5FA1">
        <w:rPr>
          <w:rFonts w:ascii="Arial" w:eastAsia="Times New Roman" w:hAnsi="Arial" w:cs="Arial"/>
          <w:color w:val="000000"/>
          <w:sz w:val="20"/>
          <w:szCs w:val="20"/>
        </w:rPr>
        <w:t>D</w:t>
      </w:r>
      <w:r w:rsidRPr="009B0DD2">
        <w:rPr>
          <w:rFonts w:ascii="Arial" w:eastAsia="Times New Roman" w:hAnsi="Arial" w:cs="Arial"/>
          <w:color w:val="000000"/>
          <w:sz w:val="20"/>
          <w:szCs w:val="20"/>
        </w:rPr>
        <w:t>isorders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12</w:t>
      </w:r>
    </w:p>
    <w:p w14:paraId="7776ECCF" w14:textId="1505FC8C"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Psychopathology</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15</w:t>
      </w:r>
    </w:p>
    <w:p w14:paraId="2867B8C9" w14:textId="4DC2ADD6"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Psychotherapy, Behavioral, and Psychosocial Treatments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18</w:t>
      </w:r>
    </w:p>
    <w:p w14:paraId="2E28CCF7" w14:textId="77AB4CA4"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2B4920">
        <w:rPr>
          <w:rFonts w:ascii="Arial" w:eastAsia="Times New Roman" w:hAnsi="Arial" w:cs="Arial"/>
          <w:b/>
          <w:bCs/>
          <w:caps/>
          <w:webHidden/>
          <w:sz w:val="20"/>
          <w:szCs w:val="20"/>
        </w:rPr>
        <w:t>20</w:t>
      </w:r>
    </w:p>
    <w:p w14:paraId="6E4BE051" w14:textId="16A9C03F"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Patient Safety and Quality Improvement</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20</w:t>
      </w:r>
    </w:p>
    <w:p w14:paraId="6FE9734B" w14:textId="60CEAF9D"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System Navigation for Patient-Centered Care</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22</w:t>
      </w:r>
    </w:p>
    <w:p w14:paraId="69F8E56D" w14:textId="2DE81153"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Physician Role in Health Care Systems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25</w:t>
      </w:r>
    </w:p>
    <w:p w14:paraId="0C867712" w14:textId="193F3919"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2B4920">
        <w:rPr>
          <w:rFonts w:ascii="Arial" w:eastAsia="Times New Roman" w:hAnsi="Arial" w:cs="Arial"/>
          <w:b/>
          <w:bCs/>
          <w:caps/>
          <w:webHidden/>
          <w:sz w:val="20"/>
          <w:szCs w:val="20"/>
        </w:rPr>
        <w:t>28</w:t>
      </w:r>
    </w:p>
    <w:p w14:paraId="1D92934E" w14:textId="6539D599"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Evidence-Based and Informed Practice</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28</w:t>
      </w:r>
    </w:p>
    <w:p w14:paraId="1B29DFCB" w14:textId="52B61FEF"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Reflective Practice and Commitment to Personal Growth</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30</w:t>
      </w:r>
    </w:p>
    <w:p w14:paraId="02942B93" w14:textId="48B092CD"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2B4920">
        <w:rPr>
          <w:rFonts w:ascii="Arial" w:eastAsia="Times New Roman" w:hAnsi="Arial" w:cs="Arial"/>
          <w:b/>
          <w:bCs/>
          <w:caps/>
          <w:webHidden/>
          <w:sz w:val="20"/>
          <w:szCs w:val="20"/>
        </w:rPr>
        <w:t>32</w:t>
      </w:r>
    </w:p>
    <w:p w14:paraId="09586A71" w14:textId="7C8B9B3A"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Professional Behavior and Ethical Principles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32</w:t>
      </w:r>
    </w:p>
    <w:p w14:paraId="1FF821D5" w14:textId="57CBE9DB"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Accountability/Conscientiousness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35</w:t>
      </w:r>
    </w:p>
    <w:p w14:paraId="0D36BC5E" w14:textId="5B2C747A"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Well-Being</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37</w:t>
      </w:r>
    </w:p>
    <w:p w14:paraId="07E51E22" w14:textId="083B2221"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2B4920">
        <w:rPr>
          <w:rFonts w:ascii="Arial" w:eastAsia="Times New Roman" w:hAnsi="Arial" w:cs="Arial"/>
          <w:b/>
          <w:bCs/>
          <w:caps/>
          <w:webHidden/>
          <w:sz w:val="20"/>
          <w:szCs w:val="20"/>
        </w:rPr>
        <w:t>40</w:t>
      </w:r>
    </w:p>
    <w:p w14:paraId="7BC1AE1D" w14:textId="712F9239"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Patient and Family-Centered Communication</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40</w:t>
      </w:r>
    </w:p>
    <w:p w14:paraId="50419A17" w14:textId="0BC238F3"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Interprofessional and Team Communication</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43</w:t>
      </w:r>
    </w:p>
    <w:p w14:paraId="7FC136D9" w14:textId="42E625C0"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Communication within Health Care Systems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45</w:t>
      </w:r>
    </w:p>
    <w:p w14:paraId="32622283" w14:textId="1F0EF18D"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61405B">
        <w:rPr>
          <w:rFonts w:ascii="Arial" w:eastAsia="Times New Roman" w:hAnsi="Arial" w:cs="Arial"/>
          <w:b/>
          <w:bCs/>
          <w:caps/>
          <w:webHidden/>
          <w:sz w:val="20"/>
          <w:szCs w:val="20"/>
        </w:rPr>
        <w:t>47</w:t>
      </w:r>
    </w:p>
    <w:p w14:paraId="455D2203" w14:textId="27913BFB" w:rsidR="0061405B" w:rsidRPr="002C0206" w:rsidRDefault="0061405B" w:rsidP="0061405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000E5636" w14:textId="4892CD4A" w:rsidR="00071933" w:rsidRPr="00191C2B" w:rsidRDefault="00071933" w:rsidP="00071933">
      <w:pPr>
        <w:jc w:val="center"/>
        <w:rPr>
          <w:rFonts w:ascii="Arial" w:hAnsi="Arial" w:cs="Arial"/>
        </w:rPr>
      </w:pPr>
    </w:p>
    <w:p w14:paraId="410DF7EF" w14:textId="77777777" w:rsidR="00071933" w:rsidRPr="00071933" w:rsidRDefault="00071933" w:rsidP="00071933">
      <w:pPr>
        <w:jc w:val="center"/>
        <w:rPr>
          <w:rFonts w:ascii="Arial" w:hAnsi="Arial" w:cs="Arial"/>
          <w:b/>
        </w:rPr>
      </w:pPr>
      <w:r w:rsidRPr="00191C2B">
        <w:rPr>
          <w:rFonts w:ascii="Arial" w:hAnsi="Arial" w:cs="Arial"/>
        </w:rPr>
        <w:br w:type="page"/>
      </w:r>
      <w:r w:rsidRPr="00071933">
        <w:rPr>
          <w:rFonts w:ascii="Arial" w:hAnsi="Arial" w:cs="Arial"/>
          <w:b/>
        </w:rPr>
        <w:lastRenderedPageBreak/>
        <w:t>Milestones Supplemental Guide</w:t>
      </w:r>
    </w:p>
    <w:p w14:paraId="4FED6D02" w14:textId="77777777" w:rsidR="00071933" w:rsidRPr="00191C2B" w:rsidRDefault="00071933" w:rsidP="00071933">
      <w:pPr>
        <w:ind w:left="-5"/>
        <w:rPr>
          <w:rFonts w:ascii="Arial" w:hAnsi="Arial" w:cs="Arial"/>
        </w:rPr>
      </w:pPr>
    </w:p>
    <w:p w14:paraId="627BBD64" w14:textId="1CFCCD57"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sidR="009D1938">
        <w:rPr>
          <w:rFonts w:ascii="Arial" w:hAnsi="Arial" w:cs="Arial"/>
        </w:rPr>
        <w:t xml:space="preserve">Addiction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79778D58"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071933">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546362">
      <w:pPr>
        <w:spacing w:after="0" w:line="240" w:lineRule="auto"/>
        <w:rPr>
          <w:rFonts w:ascii="Arial" w:hAnsi="Arial" w:cs="Arial"/>
        </w:rPr>
      </w:pPr>
      <w:r>
        <w:rPr>
          <w:rFonts w:ascii="Arial" w:hAnsi="Arial" w:cs="Arial"/>
        </w:rPr>
        <w:br w:type="page"/>
      </w:r>
    </w:p>
    <w:p w14:paraId="2475C4CD" w14:textId="759B7C6F" w:rsidR="00727CFC" w:rsidRDefault="4EE01D7D" w:rsidP="0033569D">
      <w:pPr>
        <w:spacing w:after="0" w:line="240" w:lineRule="auto"/>
        <w:jc w:val="center"/>
        <w:rPr>
          <w:rFonts w:ascii="Arial" w:hAnsi="Arial" w:cs="Arial"/>
          <w:b/>
          <w:bCs/>
          <w:color w:val="000000" w:themeColor="text1"/>
        </w:rPr>
      </w:pPr>
      <w:r w:rsidRPr="00FA6CFA">
        <w:rPr>
          <w:rFonts w:ascii="Arial" w:hAnsi="Arial" w:cs="Arial"/>
          <w:b/>
          <w:bCs/>
          <w:color w:val="000000" w:themeColor="text1"/>
        </w:rPr>
        <w:lastRenderedPageBreak/>
        <w:t>Additional Notes</w:t>
      </w:r>
    </w:p>
    <w:p w14:paraId="5E16564A" w14:textId="77777777" w:rsidR="0033569D" w:rsidRDefault="0033569D" w:rsidP="0033569D">
      <w:pPr>
        <w:spacing w:after="0" w:line="240" w:lineRule="auto"/>
        <w:jc w:val="center"/>
        <w:rPr>
          <w:rFonts w:ascii="Arial" w:hAnsi="Arial" w:cs="Arial"/>
          <w:b/>
          <w:bCs/>
          <w:color w:val="000000" w:themeColor="text1"/>
        </w:rPr>
      </w:pPr>
    </w:p>
    <w:p w14:paraId="0B5394E9" w14:textId="77777777" w:rsidR="0033569D" w:rsidRPr="00BE5077" w:rsidRDefault="0033569D" w:rsidP="0033569D">
      <w:pPr>
        <w:spacing w:after="0" w:line="240" w:lineRule="auto"/>
        <w:jc w:val="center"/>
        <w:rPr>
          <w:rFonts w:ascii="Arial" w:hAnsi="Arial" w:cs="Arial"/>
          <w:b/>
          <w:bCs/>
          <w:color w:val="000000" w:themeColor="text1"/>
        </w:rPr>
      </w:pPr>
    </w:p>
    <w:p w14:paraId="633443AD" w14:textId="5D2679A2" w:rsidR="00D5581A" w:rsidRDefault="4EE01D7D" w:rsidP="4EE01D7D">
      <w:pPr>
        <w:pStyle w:val="NormalWeb"/>
        <w:spacing w:before="0" w:beforeAutospacing="0" w:after="160" w:afterAutospacing="0"/>
        <w:rPr>
          <w:rFonts w:ascii="Arial" w:hAnsi="Arial" w:cs="Arial"/>
          <w:color w:val="000000" w:themeColor="text1"/>
          <w:sz w:val="22"/>
          <w:szCs w:val="22"/>
        </w:rPr>
      </w:pPr>
      <w:r w:rsidRPr="4EE01D7D">
        <w:rPr>
          <w:rFonts w:ascii="Arial" w:hAnsi="Arial" w:cs="Arial"/>
          <w:color w:val="000000" w:themeColor="text1"/>
          <w:sz w:val="22"/>
          <w:szCs w:val="22"/>
        </w:rPr>
        <w:t xml:space="preserve">The ACGME does not expect formal, written evaluations of all milestones (each numbered item within a subcompetency table) every six months. For example, formal evaluations, documented observed encounters in inpatient and outpatient settings, and multisource evaluation should focus on those subcompetencies and milestones that are central to the fellow’s development during that </w:t>
      </w:r>
      <w:proofErr w:type="gramStart"/>
      <w:r w:rsidRPr="4EE01D7D">
        <w:rPr>
          <w:rFonts w:ascii="Arial" w:hAnsi="Arial" w:cs="Arial"/>
          <w:color w:val="000000" w:themeColor="text1"/>
          <w:sz w:val="22"/>
          <w:szCs w:val="22"/>
        </w:rPr>
        <w:t>time period</w:t>
      </w:r>
      <w:proofErr w:type="gramEnd"/>
      <w:r w:rsidRPr="4EE01D7D">
        <w:rPr>
          <w:rFonts w:ascii="Arial" w:hAnsi="Arial" w:cs="Arial"/>
          <w:color w:val="000000" w:themeColor="text1"/>
          <w:sz w:val="22"/>
          <w:szCs w:val="22"/>
        </w:rPr>
        <w:t>.</w:t>
      </w:r>
    </w:p>
    <w:p w14:paraId="481EE224" w14:textId="77777777" w:rsidR="00427A96" w:rsidRPr="00580A11" w:rsidRDefault="00427A96" w:rsidP="4EE01D7D">
      <w:pPr>
        <w:pStyle w:val="NormalWeb"/>
        <w:spacing w:before="0" w:beforeAutospacing="0" w:after="160" w:afterAutospacing="0"/>
        <w:rPr>
          <w:sz w:val="22"/>
          <w:szCs w:val="22"/>
        </w:rPr>
      </w:pPr>
    </w:p>
    <w:p w14:paraId="671522A1" w14:textId="71BBCBBA" w:rsidR="00D5581A" w:rsidRPr="00580A11" w:rsidRDefault="4EE01D7D" w:rsidP="4EE01D7D">
      <w:pPr>
        <w:pStyle w:val="NormalWeb"/>
        <w:spacing w:before="0" w:beforeAutospacing="0" w:after="160" w:afterAutospacing="0"/>
        <w:rPr>
          <w:sz w:val="22"/>
          <w:szCs w:val="22"/>
        </w:rPr>
      </w:pPr>
      <w:r w:rsidRPr="4EE01D7D">
        <w:rPr>
          <w:rFonts w:ascii="Arial" w:hAnsi="Arial" w:cs="Arial"/>
          <w:color w:val="000000" w:themeColor="text1"/>
          <w:sz w:val="22"/>
          <w:szCs w:val="22"/>
        </w:rPr>
        <w:t xml:space="preserve">Progress through the Milestones will vary from fellow to fellow, depending on a variety of factors, including prior experience, education, and capacity to learn. Fellows learn and demonstrate some skills in episodic or concentrated time periods (e.g., formal presentations, participation in quality improvement project, specific rotation scheduling, etc.). Milestones relevant to these activities can be evaluated at those times. The ACGME does not expect that programs organize their curricula to correspond month by month to the Addiction Psychiatry Milestones. </w:t>
      </w:r>
    </w:p>
    <w:p w14:paraId="52E8B73C" w14:textId="77777777" w:rsidR="00427A96" w:rsidRDefault="00427A96" w:rsidP="4EE01D7D">
      <w:pPr>
        <w:spacing w:line="240" w:lineRule="auto"/>
        <w:rPr>
          <w:rFonts w:ascii="Arial" w:eastAsia="Times New Roman" w:hAnsi="Arial" w:cs="Arial"/>
          <w:color w:val="000000" w:themeColor="text1"/>
        </w:rPr>
      </w:pPr>
    </w:p>
    <w:p w14:paraId="199FB122" w14:textId="3837E213" w:rsidR="00D5581A" w:rsidRPr="00580A11" w:rsidRDefault="4EE01D7D" w:rsidP="4EE01D7D">
      <w:pPr>
        <w:spacing w:line="240" w:lineRule="auto"/>
        <w:rPr>
          <w:rFonts w:ascii="Times New Roman" w:eastAsia="Times New Roman" w:hAnsi="Times New Roman" w:cs="Times New Roman"/>
        </w:rPr>
      </w:pPr>
      <w:r w:rsidRPr="4EE01D7D">
        <w:rPr>
          <w:rFonts w:ascii="Arial" w:eastAsia="Times New Roman" w:hAnsi="Arial" w:cs="Arial"/>
          <w:color w:val="000000" w:themeColor="text1"/>
        </w:rPr>
        <w:t>For the purposes of evaluating a fellow’s progress in achieving Patient Care and Medical Knowledge Milestones it is important that the evaluator(s) determine what the fellow knows and can do, separate from the skills and knowledge of the supervisor.</w:t>
      </w:r>
    </w:p>
    <w:p w14:paraId="2496DD6F" w14:textId="77777777" w:rsidR="00427A96" w:rsidRDefault="00427A96" w:rsidP="4EE01D7D">
      <w:pPr>
        <w:spacing w:line="240" w:lineRule="auto"/>
        <w:rPr>
          <w:rFonts w:ascii="Arial" w:eastAsia="Times New Roman" w:hAnsi="Arial" w:cs="Arial"/>
          <w:color w:val="000000" w:themeColor="text1"/>
        </w:rPr>
      </w:pPr>
    </w:p>
    <w:p w14:paraId="1E5B2425" w14:textId="44CA6BD0" w:rsidR="00D5581A" w:rsidRPr="00580A11" w:rsidRDefault="4EE01D7D" w:rsidP="4EE01D7D">
      <w:pPr>
        <w:spacing w:line="240" w:lineRule="auto"/>
        <w:rPr>
          <w:rFonts w:ascii="Arial" w:eastAsia="Arial" w:hAnsi="Arial" w:cs="Arial"/>
        </w:rPr>
      </w:pPr>
      <w:r w:rsidRPr="4EE01D7D">
        <w:rPr>
          <w:rFonts w:ascii="Arial" w:eastAsia="Times New Roman" w:hAnsi="Arial" w:cs="Arial"/>
          <w:color w:val="000000" w:themeColor="text1"/>
        </w:rPr>
        <w:t>Implicit in milestone level evaluation of Patient Care (PC) and Medical Knowledge (MK) is the assumption that during the normal course of patient care activities and supervision, the evaluating faculty member and fellow participate in a clinical discussion of the patient's care. During these reviews the fellow should be prompted to present their clinical thinking and decisions regarding the patient. This may include evidence for a prioritized differential diagnosis, a diagnostic workup, or initiation, maintenance, or modification of the treatment plan, etc. In offering independent ideas, the fellow demonstrates their capacity for clinical reasoning and its application to patient care in real-time. As fellows progress, their knowledge and skills should grow, allowing them to assume more responsibility and handle cases of greater complexity. They are afforded greater autonomy - within the bounds of the ACGME supervisory guidelines - in caring for patients. At Levels 1 and 2 of the Milestones, a fellow’s knowledge and independent clinical reasoning will meet the needs of patients with lower acuity, complexity, and level of risk, whereas, at Level 4, fellows are expected to independently demonstrate knowledge and reasoning skills in caring for patients of higher acuity, complexity, and risk. In general, one would not expect beginning fellows to achieve Level 4 milestones. At all levels, it is important that fellows ask for, listen to, and process the advice they receive from supervisors, consult the literature, and incorporate this supervisory input and evidence into their thinking.</w:t>
      </w:r>
    </w:p>
    <w:p w14:paraId="60CB18D8" w14:textId="61C42507" w:rsidR="00D5581A" w:rsidRPr="005442E5" w:rsidRDefault="00546362" w:rsidP="0061405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1C78B9" w14:paraId="1E826B93" w14:textId="77777777" w:rsidTr="0B64B578">
        <w:trPr>
          <w:trHeight w:val="760"/>
        </w:trPr>
        <w:tc>
          <w:tcPr>
            <w:tcW w:w="14125" w:type="dxa"/>
            <w:gridSpan w:val="2"/>
            <w:shd w:val="clear" w:color="auto" w:fill="9CC3E5"/>
          </w:tcPr>
          <w:p w14:paraId="2ABCE4ED" w14:textId="185C47F4" w:rsidR="00050B15" w:rsidRPr="0061405B" w:rsidRDefault="00A10C50" w:rsidP="00546362">
            <w:pPr>
              <w:spacing w:after="0" w:line="240" w:lineRule="auto"/>
              <w:jc w:val="center"/>
              <w:rPr>
                <w:rFonts w:ascii="Arial" w:eastAsia="Arial" w:hAnsi="Arial" w:cs="Arial"/>
                <w:b/>
              </w:rPr>
            </w:pPr>
            <w:bookmarkStart w:id="1" w:name="_Hlk74651088"/>
            <w:r w:rsidRPr="0061405B">
              <w:rPr>
                <w:rFonts w:ascii="Arial" w:eastAsia="Arial" w:hAnsi="Arial" w:cs="Arial"/>
                <w:b/>
              </w:rPr>
              <w:lastRenderedPageBreak/>
              <w:t xml:space="preserve">Patient Care 1: </w:t>
            </w:r>
            <w:r w:rsidR="00E53A2B" w:rsidRPr="0061405B">
              <w:rPr>
                <w:rFonts w:ascii="Arial" w:eastAsia="Arial" w:hAnsi="Arial" w:cs="Arial"/>
                <w:b/>
              </w:rPr>
              <w:t xml:space="preserve">Evaluation and Diagnosis of the Patient </w:t>
            </w:r>
            <w:r w:rsidR="00603C95" w:rsidRPr="0061405B">
              <w:rPr>
                <w:rFonts w:ascii="Arial" w:eastAsia="Arial" w:hAnsi="Arial" w:cs="Arial"/>
                <w:b/>
              </w:rPr>
              <w:t xml:space="preserve">with </w:t>
            </w:r>
            <w:r w:rsidR="0081175C" w:rsidRPr="0061405B">
              <w:rPr>
                <w:rFonts w:ascii="Arial" w:eastAsia="Arial" w:hAnsi="Arial" w:cs="Arial"/>
                <w:b/>
              </w:rPr>
              <w:t>Addiction or Co-</w:t>
            </w:r>
            <w:r w:rsidR="006514DC" w:rsidRPr="0061405B">
              <w:rPr>
                <w:rFonts w:ascii="Arial" w:eastAsia="Arial" w:hAnsi="Arial" w:cs="Arial"/>
                <w:b/>
              </w:rPr>
              <w:t>Occurring</w:t>
            </w:r>
            <w:r w:rsidR="0081175C" w:rsidRPr="0061405B">
              <w:rPr>
                <w:rFonts w:ascii="Arial" w:eastAsia="Arial" w:hAnsi="Arial" w:cs="Arial"/>
                <w:b/>
              </w:rPr>
              <w:t xml:space="preserve"> Disorders </w:t>
            </w:r>
          </w:p>
          <w:bookmarkEnd w:id="1"/>
          <w:p w14:paraId="2BA04756" w14:textId="77777777" w:rsidR="00B63BA7" w:rsidRPr="0061405B" w:rsidRDefault="00B63BA7" w:rsidP="00C0621A">
            <w:pPr>
              <w:numPr>
                <w:ilvl w:val="0"/>
                <w:numId w:val="17"/>
              </w:numPr>
              <w:spacing w:after="0" w:line="240" w:lineRule="auto"/>
              <w:rPr>
                <w:rFonts w:ascii="Arial" w:eastAsia="Times New Roman" w:hAnsi="Arial" w:cs="Arial"/>
              </w:rPr>
            </w:pPr>
            <w:r w:rsidRPr="0061405B">
              <w:rPr>
                <w:rFonts w:ascii="Arial" w:eastAsia="Times New Roman" w:hAnsi="Arial" w:cs="Arial"/>
              </w:rPr>
              <w:t xml:space="preserve">Thorough evaluation of the patient with substance </w:t>
            </w:r>
            <w:proofErr w:type="gramStart"/>
            <w:r w:rsidRPr="0061405B">
              <w:rPr>
                <w:rFonts w:ascii="Arial" w:eastAsia="Times New Roman" w:hAnsi="Arial" w:cs="Arial"/>
              </w:rPr>
              <w:t>use</w:t>
            </w:r>
            <w:proofErr w:type="gramEnd"/>
            <w:r w:rsidRPr="0061405B">
              <w:rPr>
                <w:rFonts w:ascii="Arial" w:eastAsia="Times New Roman" w:hAnsi="Arial" w:cs="Arial"/>
              </w:rPr>
              <w:t xml:space="preserve"> and addictive disorders including patient interview, gathering of collateral information, use of screening, assessment tools, and risk assessment</w:t>
            </w:r>
          </w:p>
          <w:p w14:paraId="3C0F2236" w14:textId="028B0C5E" w:rsidR="00B63BA7" w:rsidRPr="0061405B" w:rsidRDefault="00B63BA7" w:rsidP="00BE5077">
            <w:pPr>
              <w:pStyle w:val="ListParagraph"/>
              <w:numPr>
                <w:ilvl w:val="0"/>
                <w:numId w:val="17"/>
              </w:numPr>
              <w:spacing w:after="0" w:line="240" w:lineRule="auto"/>
              <w:rPr>
                <w:rFonts w:ascii="Arial" w:eastAsia="Arial" w:hAnsi="Arial" w:cs="Arial"/>
                <w:b/>
              </w:rPr>
            </w:pPr>
            <w:r w:rsidRPr="0061405B">
              <w:rPr>
                <w:rFonts w:ascii="Arial" w:eastAsia="Times New Roman" w:hAnsi="Arial" w:cs="Arial"/>
              </w:rPr>
              <w:t>Synthesis of information to generate patient formulation and differential diagnosis specific to substance use, addictive, and co-occurring disorders</w:t>
            </w:r>
          </w:p>
          <w:p w14:paraId="588FC4EC" w14:textId="690194E6" w:rsidR="00050B15" w:rsidRPr="0061405B" w:rsidRDefault="0B64B578" w:rsidP="00C0621A">
            <w:pPr>
              <w:spacing w:after="0" w:line="240" w:lineRule="auto"/>
              <w:ind w:left="187"/>
              <w:rPr>
                <w:rFonts w:ascii="Arial" w:eastAsia="Arial" w:hAnsi="Arial" w:cs="Arial"/>
                <w:b/>
                <w:bCs/>
                <w:color w:val="000000"/>
              </w:rPr>
            </w:pPr>
            <w:r w:rsidRPr="0061405B">
              <w:rPr>
                <w:rFonts w:ascii="Arial" w:eastAsia="Arial" w:hAnsi="Arial" w:cs="Arial"/>
                <w:b/>
                <w:bCs/>
              </w:rPr>
              <w:t>Overall Intent:</w:t>
            </w:r>
            <w:r w:rsidRPr="0061405B">
              <w:rPr>
                <w:rFonts w:ascii="Arial" w:eastAsia="Arial" w:hAnsi="Arial" w:cs="Arial"/>
              </w:rPr>
              <w:t xml:space="preserve"> To correctly identify patient’s behavior on continuum from low risk use to substance use disorder</w:t>
            </w:r>
            <w:r w:rsidR="00460F49">
              <w:rPr>
                <w:rFonts w:ascii="Arial" w:eastAsia="Arial" w:hAnsi="Arial" w:cs="Arial"/>
              </w:rPr>
              <w:t xml:space="preserve"> (SUD)</w:t>
            </w:r>
            <w:r w:rsidRPr="0061405B">
              <w:rPr>
                <w:rFonts w:ascii="Arial" w:eastAsia="Arial" w:hAnsi="Arial" w:cs="Arial"/>
              </w:rPr>
              <w:t xml:space="preserve"> (meeting DSM-5 criteria) while recognizing other medical and psychiatric conditions and contributing social factors</w:t>
            </w:r>
          </w:p>
        </w:tc>
      </w:tr>
      <w:tr w:rsidR="00050B15" w:rsidRPr="001C78B9" w14:paraId="60ED2D78" w14:textId="77777777" w:rsidTr="0B64B578">
        <w:tc>
          <w:tcPr>
            <w:tcW w:w="4950" w:type="dxa"/>
            <w:shd w:val="clear" w:color="auto" w:fill="FAC090"/>
          </w:tcPr>
          <w:p w14:paraId="0C65B814"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35538A4B"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1C78B9" w14:paraId="1A24F45A" w14:textId="77777777" w:rsidTr="00BE5077">
        <w:tc>
          <w:tcPr>
            <w:tcW w:w="4950" w:type="dxa"/>
            <w:tcBorders>
              <w:top w:val="single" w:sz="4" w:space="0" w:color="000000"/>
              <w:bottom w:val="single" w:sz="4" w:space="0" w:color="000000"/>
            </w:tcBorders>
            <w:shd w:val="clear" w:color="auto" w:fill="C9C9C9"/>
          </w:tcPr>
          <w:p w14:paraId="4BA16E2A" w14:textId="77777777" w:rsidR="009B0DD2" w:rsidRPr="009B0DD2" w:rsidRDefault="00A10C50" w:rsidP="009B0DD2">
            <w:pPr>
              <w:spacing w:after="0" w:line="240" w:lineRule="auto"/>
              <w:rPr>
                <w:rFonts w:ascii="Arial" w:eastAsia="Arial" w:hAnsi="Arial" w:cs="Arial"/>
                <w:i/>
                <w:iCs/>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Performs biopsychosocial history and targeted examination, including assessment for patient safety and risk of self and other harm, intoxication, and overdose</w:t>
            </w:r>
          </w:p>
          <w:p w14:paraId="0B0C27B0" w14:textId="5DEEFC9B" w:rsidR="009B0DD2" w:rsidRDefault="009B0DD2" w:rsidP="009B0DD2">
            <w:pPr>
              <w:spacing w:after="0" w:line="240" w:lineRule="auto"/>
              <w:rPr>
                <w:rFonts w:ascii="Arial" w:eastAsia="Arial" w:hAnsi="Arial" w:cs="Arial"/>
                <w:i/>
                <w:iCs/>
              </w:rPr>
            </w:pPr>
          </w:p>
          <w:p w14:paraId="345DBEA5" w14:textId="0B678ED8" w:rsidR="00BE5077" w:rsidRDefault="00BE5077" w:rsidP="009B0DD2">
            <w:pPr>
              <w:spacing w:after="0" w:line="240" w:lineRule="auto"/>
              <w:rPr>
                <w:rFonts w:ascii="Arial" w:eastAsia="Arial" w:hAnsi="Arial" w:cs="Arial"/>
                <w:i/>
                <w:iCs/>
              </w:rPr>
            </w:pPr>
          </w:p>
          <w:p w14:paraId="1EDFB236" w14:textId="77777777" w:rsidR="00BE5077" w:rsidRPr="009B0DD2" w:rsidRDefault="00BE5077" w:rsidP="009B0DD2">
            <w:pPr>
              <w:spacing w:after="0" w:line="240" w:lineRule="auto"/>
              <w:rPr>
                <w:rFonts w:ascii="Arial" w:eastAsia="Arial" w:hAnsi="Arial" w:cs="Arial"/>
                <w:i/>
                <w:iCs/>
              </w:rPr>
            </w:pPr>
          </w:p>
          <w:p w14:paraId="3C13827D" w14:textId="6C5B4A06" w:rsidR="00050B15" w:rsidRPr="0061405B" w:rsidRDefault="009B0DD2" w:rsidP="009B0DD2">
            <w:pPr>
              <w:spacing w:after="0" w:line="240" w:lineRule="auto"/>
              <w:rPr>
                <w:rFonts w:ascii="Arial" w:eastAsia="Arial" w:hAnsi="Arial" w:cs="Arial"/>
              </w:rPr>
            </w:pPr>
            <w:r w:rsidRPr="009B0DD2">
              <w:rPr>
                <w:rFonts w:ascii="Arial" w:eastAsia="Arial" w:hAnsi="Arial" w:cs="Arial"/>
                <w:i/>
                <w:iCs/>
              </w:rPr>
              <w:t>Organizes, summarizes information, and develops a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503D01" w14:textId="0DAAA923" w:rsidR="00050B15" w:rsidRPr="0061405B" w:rsidRDefault="3B119D15"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Feels a patient</w:t>
            </w:r>
            <w:r w:rsidR="6557BA5F" w:rsidRPr="0061405B">
              <w:rPr>
                <w:rFonts w:ascii="Arial" w:hAnsi="Arial" w:cs="Arial"/>
                <w:color w:val="000000" w:themeColor="text1"/>
              </w:rPr>
              <w:t>’</w:t>
            </w:r>
            <w:r w:rsidRPr="0061405B">
              <w:rPr>
                <w:rFonts w:ascii="Arial" w:hAnsi="Arial" w:cs="Arial"/>
                <w:color w:val="000000" w:themeColor="text1"/>
              </w:rPr>
              <w:t xml:space="preserve">s thyroid during a visit </w:t>
            </w:r>
            <w:r w:rsidR="2C13FBB7" w:rsidRPr="0061405B">
              <w:rPr>
                <w:rFonts w:ascii="Arial" w:hAnsi="Arial" w:cs="Arial"/>
                <w:color w:val="000000" w:themeColor="text1"/>
              </w:rPr>
              <w:t>(not a full head</w:t>
            </w:r>
            <w:r w:rsidR="00516E66">
              <w:rPr>
                <w:rFonts w:ascii="Arial" w:hAnsi="Arial" w:cs="Arial"/>
                <w:color w:val="000000" w:themeColor="text1"/>
              </w:rPr>
              <w:t>-</w:t>
            </w:r>
            <w:r w:rsidR="2C13FBB7" w:rsidRPr="0061405B">
              <w:rPr>
                <w:rFonts w:ascii="Arial" w:hAnsi="Arial" w:cs="Arial"/>
                <w:color w:val="000000" w:themeColor="text1"/>
              </w:rPr>
              <w:t>to</w:t>
            </w:r>
            <w:r w:rsidR="00516E66">
              <w:rPr>
                <w:rFonts w:ascii="Arial" w:hAnsi="Arial" w:cs="Arial"/>
                <w:color w:val="000000" w:themeColor="text1"/>
              </w:rPr>
              <w:t>-</w:t>
            </w:r>
            <w:r w:rsidR="2C13FBB7" w:rsidRPr="0061405B">
              <w:rPr>
                <w:rFonts w:ascii="Arial" w:hAnsi="Arial" w:cs="Arial"/>
                <w:color w:val="000000" w:themeColor="text1"/>
              </w:rPr>
              <w:t xml:space="preserve">toe exam) </w:t>
            </w:r>
          </w:p>
          <w:p w14:paraId="4E410589" w14:textId="77777777" w:rsidR="00B1396D" w:rsidRPr="0061405B" w:rsidRDefault="68D1E4FC" w:rsidP="00B7165A">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61405B">
              <w:rPr>
                <w:rFonts w:ascii="Arial" w:eastAsia="Arial" w:hAnsi="Arial" w:cs="Arial"/>
                <w:color w:val="000000" w:themeColor="text1"/>
              </w:rPr>
              <w:t>Correctly administers a National Institute on Alcohol Abuse and Alcoholism (NIAAA) single question alcohol screen, followed by Alcohol Use Disorders Identification Test (AUDIT) when positive</w:t>
            </w:r>
          </w:p>
          <w:p w14:paraId="1A193783" w14:textId="77777777" w:rsidR="00B7165A" w:rsidRPr="0061405B" w:rsidRDefault="00F62C2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Asks about family history of suicide</w:t>
            </w:r>
            <w:r w:rsidR="00D64F6E" w:rsidRPr="0061405B">
              <w:rPr>
                <w:rFonts w:ascii="Arial" w:eastAsia="Arial" w:hAnsi="Arial" w:cs="Arial"/>
                <w:color w:val="000000" w:themeColor="text1"/>
              </w:rPr>
              <w:t xml:space="preserve"> and overdose history</w:t>
            </w:r>
            <w:r w:rsidRPr="0061405B">
              <w:rPr>
                <w:rFonts w:ascii="Arial" w:eastAsia="Arial" w:hAnsi="Arial" w:cs="Arial"/>
                <w:color w:val="000000" w:themeColor="text1"/>
              </w:rPr>
              <w:t xml:space="preserve"> to determine potential risk in a patient </w:t>
            </w:r>
          </w:p>
          <w:p w14:paraId="6A2367B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39E4D0A4" w14:textId="5473662B" w:rsidR="004124F1" w:rsidRPr="0061405B" w:rsidRDefault="004124F1"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t xml:space="preserve">Includes alcohol withdrawal in differential </w:t>
            </w:r>
            <w:r w:rsidR="00DE1205" w:rsidRPr="0061405B">
              <w:rPr>
                <w:rFonts w:ascii="Arial" w:hAnsi="Arial" w:cs="Arial"/>
                <w:color w:val="000000"/>
              </w:rPr>
              <w:t xml:space="preserve">diagnosis </w:t>
            </w:r>
            <w:r w:rsidRPr="0061405B">
              <w:rPr>
                <w:rFonts w:ascii="Arial" w:hAnsi="Arial" w:cs="Arial"/>
                <w:color w:val="000000"/>
              </w:rPr>
              <w:t xml:space="preserve">of patient having </w:t>
            </w:r>
            <w:r w:rsidR="00DE1205" w:rsidRPr="0061405B">
              <w:rPr>
                <w:rFonts w:ascii="Arial" w:hAnsi="Arial" w:cs="Arial"/>
                <w:color w:val="000000"/>
              </w:rPr>
              <w:t xml:space="preserve">hallucinations </w:t>
            </w:r>
            <w:r w:rsidRPr="0061405B">
              <w:rPr>
                <w:rFonts w:ascii="Arial" w:hAnsi="Arial" w:cs="Arial"/>
                <w:color w:val="000000"/>
              </w:rPr>
              <w:t xml:space="preserve"> </w:t>
            </w:r>
          </w:p>
        </w:tc>
      </w:tr>
      <w:tr w:rsidR="00050B15" w:rsidRPr="001C78B9" w14:paraId="1A8CB4E3" w14:textId="77777777" w:rsidTr="00BE5077">
        <w:tc>
          <w:tcPr>
            <w:tcW w:w="4950" w:type="dxa"/>
            <w:tcBorders>
              <w:top w:val="single" w:sz="4" w:space="0" w:color="000000"/>
              <w:bottom w:val="single" w:sz="4" w:space="0" w:color="000000"/>
            </w:tcBorders>
            <w:shd w:val="clear" w:color="auto" w:fill="C9C9C9"/>
          </w:tcPr>
          <w:p w14:paraId="3C3D374A" w14:textId="77777777" w:rsidR="009B0DD2" w:rsidRPr="009B0DD2" w:rsidRDefault="00A10C50" w:rsidP="009B0DD2">
            <w:pPr>
              <w:spacing w:after="0" w:line="240" w:lineRule="auto"/>
              <w:rPr>
                <w:rFonts w:ascii="Arial" w:eastAsia="Arial" w:hAnsi="Arial" w:cs="Arial"/>
                <w:i/>
                <w:iCs/>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Incorporates biopsychosocial history, examination, lab, and collateral data into patient evaluation</w:t>
            </w:r>
          </w:p>
          <w:p w14:paraId="137EEF19" w14:textId="77777777" w:rsidR="009B0DD2" w:rsidRPr="009B0DD2" w:rsidRDefault="009B0DD2" w:rsidP="009B0DD2">
            <w:pPr>
              <w:spacing w:after="0" w:line="240" w:lineRule="auto"/>
              <w:rPr>
                <w:rFonts w:ascii="Arial" w:eastAsia="Arial" w:hAnsi="Arial" w:cs="Arial"/>
                <w:i/>
                <w:iCs/>
              </w:rPr>
            </w:pPr>
          </w:p>
          <w:p w14:paraId="07A74410" w14:textId="77777777" w:rsidR="009B0DD2" w:rsidRPr="009B0DD2" w:rsidRDefault="009B0DD2" w:rsidP="009B0DD2">
            <w:pPr>
              <w:spacing w:after="0" w:line="240" w:lineRule="auto"/>
              <w:rPr>
                <w:rFonts w:ascii="Arial" w:eastAsia="Arial" w:hAnsi="Arial" w:cs="Arial"/>
                <w:i/>
                <w:iCs/>
              </w:rPr>
            </w:pPr>
          </w:p>
          <w:p w14:paraId="6D198562" w14:textId="09AFCE11" w:rsidR="00050B15" w:rsidRPr="0061405B" w:rsidRDefault="009B0DD2" w:rsidP="009B0DD2">
            <w:pPr>
              <w:spacing w:after="0" w:line="240" w:lineRule="auto"/>
              <w:rPr>
                <w:rFonts w:ascii="Arial" w:eastAsia="Arial" w:hAnsi="Arial" w:cs="Arial"/>
                <w:i/>
              </w:rPr>
            </w:pPr>
            <w:r w:rsidRPr="009B0DD2">
              <w:rPr>
                <w:rFonts w:ascii="Arial" w:eastAsia="Arial" w:hAnsi="Arial" w:cs="Arial"/>
                <w:i/>
                <w:iCs/>
              </w:rPr>
              <w:t>Organizes and accurately summarizes information, and develops a differential diagnosis while avoiding premature closure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E21229" w14:textId="77777777" w:rsidR="00B7165A" w:rsidRPr="0061405B" w:rsidRDefault="38BE9B22"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Reviews results of AUDIT with patient and discusses alcohol use </w:t>
            </w:r>
          </w:p>
          <w:p w14:paraId="411C041A" w14:textId="506BFBB4" w:rsidR="00B7165A" w:rsidRPr="0061405B" w:rsidRDefault="2945AB3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Queries and incorporates</w:t>
            </w:r>
            <w:r w:rsidR="1E736D17" w:rsidRPr="0061405B">
              <w:rPr>
                <w:rFonts w:ascii="Arial" w:eastAsia="Arial" w:hAnsi="Arial" w:cs="Arial"/>
                <w:color w:val="000000" w:themeColor="text1"/>
              </w:rPr>
              <w:t xml:space="preserve"> patient’s </w:t>
            </w:r>
            <w:r w:rsidR="78106CD9" w:rsidRPr="0061405B">
              <w:rPr>
                <w:rFonts w:ascii="Arial" w:eastAsia="Arial" w:hAnsi="Arial" w:cs="Arial"/>
                <w:color w:val="000000" w:themeColor="text1"/>
              </w:rPr>
              <w:t xml:space="preserve">biopsychosocial history, such as </w:t>
            </w:r>
            <w:r w:rsidR="1E736D17" w:rsidRPr="0061405B">
              <w:rPr>
                <w:rFonts w:ascii="Arial" w:eastAsia="Arial" w:hAnsi="Arial" w:cs="Arial"/>
                <w:color w:val="000000" w:themeColor="text1"/>
              </w:rPr>
              <w:t>housing, financial, and relationship status</w:t>
            </w:r>
          </w:p>
          <w:p w14:paraId="6342B948" w14:textId="6325EDAD" w:rsidR="00B7165A" w:rsidRPr="0061405B" w:rsidRDefault="38BE9B22"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Orders and interprets urine toxicology screen</w:t>
            </w:r>
          </w:p>
          <w:p w14:paraId="31B0B53F"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C350EFB" w14:textId="11CAF1F3" w:rsidR="00050B15" w:rsidRPr="0061405B" w:rsidRDefault="00372CD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Considers</w:t>
            </w:r>
            <w:r w:rsidR="38BE9B22" w:rsidRPr="0061405B">
              <w:rPr>
                <w:rFonts w:ascii="Arial" w:eastAsia="Arial" w:hAnsi="Arial" w:cs="Arial"/>
                <w:color w:val="000000" w:themeColor="text1"/>
              </w:rPr>
              <w:t xml:space="preserve"> </w:t>
            </w:r>
            <w:r w:rsidRPr="0061405B">
              <w:rPr>
                <w:rFonts w:ascii="Arial" w:eastAsia="Arial" w:hAnsi="Arial" w:cs="Arial"/>
                <w:color w:val="000000" w:themeColor="text1"/>
              </w:rPr>
              <w:t xml:space="preserve">substance </w:t>
            </w:r>
            <w:r w:rsidR="001A3920" w:rsidRPr="0061405B">
              <w:rPr>
                <w:rFonts w:ascii="Arial" w:eastAsia="Arial" w:hAnsi="Arial" w:cs="Arial"/>
                <w:color w:val="000000" w:themeColor="text1"/>
              </w:rPr>
              <w:t>induced</w:t>
            </w:r>
            <w:r w:rsidR="00667BEB" w:rsidRPr="0061405B">
              <w:rPr>
                <w:rFonts w:ascii="Arial" w:eastAsia="Arial" w:hAnsi="Arial" w:cs="Arial"/>
                <w:color w:val="000000" w:themeColor="text1"/>
              </w:rPr>
              <w:t xml:space="preserve">, medical, neurological, or psychiatric etiology for altered mental status </w:t>
            </w:r>
          </w:p>
        </w:tc>
      </w:tr>
      <w:tr w:rsidR="00050B15" w:rsidRPr="001C78B9" w14:paraId="13DF4E3B" w14:textId="77777777" w:rsidTr="00BE5077">
        <w:tc>
          <w:tcPr>
            <w:tcW w:w="4950" w:type="dxa"/>
            <w:tcBorders>
              <w:top w:val="single" w:sz="4" w:space="0" w:color="000000"/>
              <w:bottom w:val="single" w:sz="4" w:space="0" w:color="000000"/>
            </w:tcBorders>
            <w:shd w:val="clear" w:color="auto" w:fill="C9C9C9"/>
          </w:tcPr>
          <w:p w14:paraId="5858059C" w14:textId="77777777" w:rsidR="009B0DD2" w:rsidRPr="009B0DD2" w:rsidRDefault="00A10C50" w:rsidP="009B0DD2">
            <w:pPr>
              <w:spacing w:after="0" w:line="240" w:lineRule="auto"/>
              <w:rPr>
                <w:rFonts w:ascii="Arial" w:eastAsia="Arial" w:hAnsi="Arial" w:cs="Arial"/>
                <w:i/>
                <w:iCs/>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Performs comprehensive patient evaluation of routine patient presentation, including interpretation of toxicology testing</w:t>
            </w:r>
          </w:p>
          <w:p w14:paraId="43DC1ADF" w14:textId="77777777" w:rsidR="009B0DD2" w:rsidRPr="009B0DD2" w:rsidRDefault="009B0DD2" w:rsidP="009B0DD2">
            <w:pPr>
              <w:spacing w:after="0" w:line="240" w:lineRule="auto"/>
              <w:rPr>
                <w:rFonts w:ascii="Arial" w:eastAsia="Arial" w:hAnsi="Arial" w:cs="Arial"/>
                <w:i/>
                <w:iCs/>
              </w:rPr>
            </w:pPr>
          </w:p>
          <w:p w14:paraId="0445AD1B" w14:textId="584DA008" w:rsidR="00050B15"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t>Incorporates collateral information, other assessments, subtle findings, and conflicting information into a complete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6FDBA7" w14:textId="77777777" w:rsidR="00B7165A" w:rsidRPr="0061405B" w:rsidRDefault="0C698FA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Assesses for relapse risk</w:t>
            </w:r>
            <w:r w:rsidR="5E8019A3" w:rsidRPr="0061405B">
              <w:rPr>
                <w:rFonts w:ascii="Arial" w:hAnsi="Arial" w:cs="Arial"/>
                <w:color w:val="000000" w:themeColor="text1"/>
              </w:rPr>
              <w:t xml:space="preserve">, home environment, </w:t>
            </w:r>
            <w:r w:rsidR="00C414BE" w:rsidRPr="0061405B">
              <w:rPr>
                <w:rFonts w:ascii="Arial" w:hAnsi="Arial" w:cs="Arial"/>
                <w:color w:val="000000" w:themeColor="text1"/>
              </w:rPr>
              <w:t xml:space="preserve">or </w:t>
            </w:r>
            <w:r w:rsidR="5E8019A3" w:rsidRPr="0061405B">
              <w:rPr>
                <w:rFonts w:ascii="Arial" w:hAnsi="Arial" w:cs="Arial"/>
                <w:color w:val="000000" w:themeColor="text1"/>
              </w:rPr>
              <w:t>recovery environment</w:t>
            </w:r>
          </w:p>
          <w:p w14:paraId="1768429E"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6A264E1"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D212B79"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2D0A36B4" w14:textId="4F04FB15" w:rsidR="00EC12D4" w:rsidRPr="0061405B" w:rsidRDefault="13B583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Creates a case formulation (integrated summary) for a patient with alcohol and tobacco use disorder, chronic liver disease, post-traumatic stress disorder (PTSD), and experiencing homelessness</w:t>
            </w:r>
            <w:r w:rsidR="5E8019A3" w:rsidRPr="0061405B">
              <w:rPr>
                <w:rFonts w:ascii="Arial" w:hAnsi="Arial" w:cs="Arial"/>
                <w:color w:val="000000" w:themeColor="text1"/>
              </w:rPr>
              <w:t xml:space="preserve"> </w:t>
            </w:r>
          </w:p>
          <w:p w14:paraId="3D7A320F" w14:textId="19B3DBA8" w:rsidR="00EC12D4" w:rsidRPr="0061405B" w:rsidRDefault="2B99F911" w:rsidP="71B6F28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Presents a wide differential along with rationale for working diagnosis</w:t>
            </w:r>
          </w:p>
        </w:tc>
      </w:tr>
      <w:tr w:rsidR="00050B15" w:rsidRPr="001C78B9" w14:paraId="78805838" w14:textId="77777777" w:rsidTr="00BE5077">
        <w:tc>
          <w:tcPr>
            <w:tcW w:w="4950" w:type="dxa"/>
            <w:tcBorders>
              <w:top w:val="single" w:sz="4" w:space="0" w:color="000000"/>
              <w:bottom w:val="single" w:sz="4" w:space="0" w:color="000000"/>
            </w:tcBorders>
            <w:shd w:val="clear" w:color="auto" w:fill="C9C9C9"/>
          </w:tcPr>
          <w:p w14:paraId="76C3F642" w14:textId="77777777" w:rsidR="009B0DD2" w:rsidRPr="009B0DD2" w:rsidRDefault="00A10C50" w:rsidP="009B0DD2">
            <w:pPr>
              <w:spacing w:after="0" w:line="240" w:lineRule="auto"/>
              <w:rPr>
                <w:rFonts w:ascii="Arial" w:eastAsia="Arial" w:hAnsi="Arial" w:cs="Arial"/>
                <w:i/>
                <w:iCs/>
              </w:rPr>
            </w:pPr>
            <w:r w:rsidRPr="0061405B">
              <w:rPr>
                <w:rFonts w:ascii="Arial" w:eastAsia="Arial" w:hAnsi="Arial" w:cs="Arial"/>
                <w:b/>
              </w:rPr>
              <w:t>Level 4</w:t>
            </w:r>
            <w:r w:rsidRPr="0061405B">
              <w:rPr>
                <w:rFonts w:ascii="Arial" w:eastAsia="Arial" w:hAnsi="Arial" w:cs="Arial"/>
              </w:rPr>
              <w:t xml:space="preserve"> </w:t>
            </w:r>
            <w:r w:rsidR="009B0DD2" w:rsidRPr="009B0DD2">
              <w:rPr>
                <w:rFonts w:ascii="Arial" w:eastAsia="Arial" w:hAnsi="Arial" w:cs="Arial"/>
                <w:i/>
                <w:iCs/>
              </w:rPr>
              <w:t>Performs comprehensive patient evaluation, including patients with complex presentations</w:t>
            </w:r>
          </w:p>
          <w:p w14:paraId="56CB4673" w14:textId="77777777" w:rsidR="009B0DD2" w:rsidRPr="009B0DD2" w:rsidRDefault="009B0DD2" w:rsidP="009B0DD2">
            <w:pPr>
              <w:spacing w:after="0" w:line="240" w:lineRule="auto"/>
              <w:rPr>
                <w:rFonts w:ascii="Arial" w:eastAsia="Arial" w:hAnsi="Arial" w:cs="Arial"/>
                <w:i/>
                <w:iCs/>
              </w:rPr>
            </w:pPr>
          </w:p>
          <w:p w14:paraId="775C2AE4" w14:textId="3CF6A78B" w:rsidR="00050B15" w:rsidRPr="0061405B" w:rsidRDefault="009B0DD2" w:rsidP="009B0DD2">
            <w:pPr>
              <w:spacing w:after="0" w:line="240" w:lineRule="auto"/>
              <w:rPr>
                <w:rFonts w:ascii="Arial" w:eastAsia="Arial" w:hAnsi="Arial" w:cs="Arial"/>
                <w:i/>
              </w:rPr>
            </w:pPr>
            <w:r w:rsidRPr="009B0DD2">
              <w:rPr>
                <w:rFonts w:ascii="Arial" w:eastAsia="Arial" w:hAnsi="Arial" w:cs="Arial"/>
                <w:i/>
                <w:iCs/>
              </w:rPr>
              <w:lastRenderedPageBreak/>
              <w:t>Uses all available information to generate a complete and accurate differential diagnosis; takes steps to resolve apparent inconsistencies, and continuously reassess the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60E436" w14:textId="77777777" w:rsidR="00B7165A" w:rsidRPr="0061405B" w:rsidRDefault="70CE0DEB"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lastRenderedPageBreak/>
              <w:t xml:space="preserve">Integrates motivational interviewing concepts and techniques into patient assessment </w:t>
            </w:r>
          </w:p>
          <w:p w14:paraId="60C34BEF" w14:textId="77777777" w:rsidR="00B7165A" w:rsidRPr="0061405B" w:rsidRDefault="015A5C7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Recognizes hazardous benzodiazepine use in a patient after hospital discharge for alcohol withdrawal</w:t>
            </w:r>
          </w:p>
          <w:p w14:paraId="52A80636" w14:textId="77777777" w:rsidR="00B7165A" w:rsidRPr="0061405B" w:rsidRDefault="00B7165A" w:rsidP="00B7165A">
            <w:pPr>
              <w:pBdr>
                <w:top w:val="nil"/>
                <w:left w:val="nil"/>
                <w:bottom w:val="nil"/>
                <w:right w:val="nil"/>
                <w:between w:val="nil"/>
              </w:pBdr>
              <w:spacing w:after="0" w:line="240" w:lineRule="auto"/>
              <w:ind w:left="187"/>
              <w:rPr>
                <w:rFonts w:ascii="Arial" w:hAnsi="Arial" w:cs="Arial"/>
                <w:color w:val="000000"/>
              </w:rPr>
            </w:pPr>
          </w:p>
          <w:p w14:paraId="45EAEF4B" w14:textId="2B102559"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lastRenderedPageBreak/>
              <w:t>I</w:t>
            </w:r>
            <w:r w:rsidR="015A5C7F" w:rsidRPr="0061405B">
              <w:rPr>
                <w:rFonts w:ascii="Arial" w:eastAsia="Arial" w:hAnsi="Arial" w:cs="Arial"/>
                <w:color w:val="000000" w:themeColor="text1"/>
              </w:rPr>
              <w:t xml:space="preserve">ndependently </w:t>
            </w:r>
            <w:r w:rsidR="47DC0076" w:rsidRPr="0061405B">
              <w:rPr>
                <w:rFonts w:ascii="Arial" w:eastAsia="Arial" w:hAnsi="Arial" w:cs="Arial"/>
              </w:rPr>
              <w:t xml:space="preserve">recognizes that </w:t>
            </w:r>
            <w:r w:rsidR="47DC0076" w:rsidRPr="0061405B">
              <w:rPr>
                <w:rFonts w:ascii="Arial" w:eastAsia="Arial" w:hAnsi="Arial" w:cs="Arial"/>
                <w:color w:val="000000" w:themeColor="text1"/>
              </w:rPr>
              <w:t>patient has mental status change from previous assessment</w:t>
            </w:r>
          </w:p>
          <w:p w14:paraId="1EFC7037" w14:textId="77777777" w:rsidR="00B7165A" w:rsidRPr="0061405B" w:rsidRDefault="1114A15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Develops a comprehensive differential diagnosis that considers appropriate psychiatric, addictive, and medical conditions, and re-evaluates the patient on an ongoing basis to further refine the differential diagnosis </w:t>
            </w:r>
          </w:p>
          <w:p w14:paraId="15E7CBC1" w14:textId="466154BB" w:rsidR="00F25493" w:rsidRPr="0061405B" w:rsidRDefault="0098522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Orders confirmatory urine toxicology to resolve inconsistency in reported use and current urine toxicology results </w:t>
            </w:r>
          </w:p>
        </w:tc>
      </w:tr>
      <w:tr w:rsidR="00050B15" w:rsidRPr="001C78B9" w14:paraId="3BDCB513" w14:textId="77777777" w:rsidTr="00BE5077">
        <w:tc>
          <w:tcPr>
            <w:tcW w:w="4950" w:type="dxa"/>
            <w:tcBorders>
              <w:top w:val="single" w:sz="4" w:space="0" w:color="000000"/>
              <w:bottom w:val="single" w:sz="4" w:space="0" w:color="000000"/>
            </w:tcBorders>
            <w:shd w:val="clear" w:color="auto" w:fill="C9C9C9"/>
          </w:tcPr>
          <w:p w14:paraId="793747FC" w14:textId="77777777" w:rsidR="009B0DD2" w:rsidRPr="009B0DD2" w:rsidRDefault="00A10C50" w:rsidP="009B0DD2">
            <w:pPr>
              <w:spacing w:after="0" w:line="240" w:lineRule="auto"/>
              <w:rPr>
                <w:rFonts w:ascii="Arial" w:eastAsia="Arial" w:hAnsi="Arial" w:cs="Arial"/>
                <w:i/>
                <w:iCs/>
              </w:rPr>
            </w:pPr>
            <w:r w:rsidRPr="0061405B">
              <w:rPr>
                <w:rFonts w:ascii="Arial" w:eastAsia="Arial" w:hAnsi="Arial" w:cs="Arial"/>
                <w:b/>
              </w:rPr>
              <w:lastRenderedPageBreak/>
              <w:t>Level 5</w:t>
            </w:r>
            <w:r w:rsidRPr="0061405B">
              <w:rPr>
                <w:rFonts w:ascii="Arial" w:eastAsia="Arial" w:hAnsi="Arial" w:cs="Arial"/>
              </w:rPr>
              <w:t xml:space="preserve"> </w:t>
            </w:r>
            <w:r w:rsidR="009B0DD2" w:rsidRPr="009B0DD2">
              <w:rPr>
                <w:rFonts w:ascii="Arial" w:eastAsia="Arial" w:hAnsi="Arial" w:cs="Arial"/>
                <w:i/>
                <w:iCs/>
              </w:rPr>
              <w:t>Provides a significant contribution in education or scholarly work in the evaluation of patients with substance use and addictive disorders (e.g., teaches a course, research, publication)</w:t>
            </w:r>
          </w:p>
          <w:p w14:paraId="58D18DD9" w14:textId="77777777" w:rsidR="009B0DD2" w:rsidRPr="009B0DD2" w:rsidRDefault="009B0DD2" w:rsidP="009B0DD2">
            <w:pPr>
              <w:spacing w:after="0" w:line="240" w:lineRule="auto"/>
              <w:rPr>
                <w:rFonts w:ascii="Arial" w:eastAsia="Arial" w:hAnsi="Arial" w:cs="Arial"/>
                <w:i/>
                <w:iCs/>
              </w:rPr>
            </w:pPr>
          </w:p>
          <w:p w14:paraId="7A3BAF0C" w14:textId="77777777" w:rsidR="009B0DD2" w:rsidRPr="009B0DD2" w:rsidRDefault="009B0DD2" w:rsidP="009B0DD2">
            <w:pPr>
              <w:spacing w:after="0" w:line="240" w:lineRule="auto"/>
              <w:rPr>
                <w:rFonts w:ascii="Arial" w:eastAsia="Arial" w:hAnsi="Arial" w:cs="Arial"/>
                <w:i/>
                <w:iCs/>
              </w:rPr>
            </w:pPr>
          </w:p>
          <w:p w14:paraId="6CB64B42" w14:textId="5EB74ACE" w:rsidR="00050B15" w:rsidRPr="0061405B" w:rsidRDefault="009B0DD2" w:rsidP="009B0DD2">
            <w:pPr>
              <w:spacing w:after="0" w:line="240" w:lineRule="auto"/>
              <w:rPr>
                <w:rFonts w:ascii="Arial" w:eastAsia="Arial" w:hAnsi="Arial" w:cs="Arial"/>
                <w:i/>
              </w:rPr>
            </w:pPr>
            <w:r w:rsidRPr="009B0DD2">
              <w:rPr>
                <w:rFonts w:ascii="Arial" w:eastAsia="Arial" w:hAnsi="Arial" w:cs="Arial"/>
                <w:i/>
                <w:iCs/>
              </w:rPr>
              <w:t>Provides a significant contribution in education or scholarly work in differential diagnosis and diagnostic criteria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BB7002" w14:textId="77777777" w:rsidR="00B7165A" w:rsidRPr="0061405B" w:rsidRDefault="1A23344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T</w:t>
            </w:r>
            <w:r w:rsidR="7BF21C05" w:rsidRPr="0061405B">
              <w:rPr>
                <w:rFonts w:ascii="Arial" w:hAnsi="Arial" w:cs="Arial"/>
                <w:color w:val="000000" w:themeColor="text1"/>
              </w:rPr>
              <w:t xml:space="preserve">eaches a course </w:t>
            </w:r>
            <w:r w:rsidR="4DC063E5" w:rsidRPr="0061405B">
              <w:rPr>
                <w:rFonts w:ascii="Arial" w:hAnsi="Arial" w:cs="Arial"/>
                <w:color w:val="000000" w:themeColor="text1"/>
              </w:rPr>
              <w:t xml:space="preserve">on evaluation of patients with substance use and addictive disorders </w:t>
            </w:r>
          </w:p>
          <w:p w14:paraId="436FB3EF" w14:textId="77777777" w:rsidR="00B7165A" w:rsidRPr="0061405B" w:rsidRDefault="01395CE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Teaches residents how to use the Clinical Opiate Withdrawal Scale (COWS)/Clinical Institute Withdrawal Assessment (CIWA)</w:t>
            </w:r>
          </w:p>
          <w:p w14:paraId="699E4204" w14:textId="672760C8" w:rsidR="00B7165A" w:rsidRPr="0061405B" w:rsidRDefault="6812111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Analyzes available DSM data in co-occu</w:t>
            </w:r>
            <w:r w:rsidR="7EFD7BB0" w:rsidRPr="0061405B">
              <w:rPr>
                <w:rFonts w:ascii="Arial" w:hAnsi="Arial" w:cs="Arial"/>
                <w:color w:val="000000" w:themeColor="text1"/>
              </w:rPr>
              <w:t>r</w:t>
            </w:r>
            <w:r w:rsidRPr="0061405B">
              <w:rPr>
                <w:rFonts w:ascii="Arial" w:hAnsi="Arial" w:cs="Arial"/>
                <w:color w:val="000000" w:themeColor="text1"/>
              </w:rPr>
              <w:t xml:space="preserve">ring disorders to resolve discrepancies; </w:t>
            </w:r>
            <w:r w:rsidR="00365561" w:rsidRPr="0061405B">
              <w:rPr>
                <w:rFonts w:ascii="Arial" w:hAnsi="Arial" w:cs="Arial"/>
                <w:color w:val="000000" w:themeColor="text1"/>
              </w:rPr>
              <w:t xml:space="preserve">publishing and </w:t>
            </w:r>
            <w:r w:rsidR="00615A95">
              <w:rPr>
                <w:rFonts w:ascii="Arial" w:hAnsi="Arial" w:cs="Arial"/>
                <w:color w:val="000000" w:themeColor="text1"/>
              </w:rPr>
              <w:t>using</w:t>
            </w:r>
            <w:r w:rsidR="00615A95" w:rsidRPr="0061405B">
              <w:rPr>
                <w:rFonts w:ascii="Arial" w:hAnsi="Arial" w:cs="Arial"/>
                <w:color w:val="000000" w:themeColor="text1"/>
              </w:rPr>
              <w:t xml:space="preserve"> </w:t>
            </w:r>
            <w:r w:rsidR="00365561" w:rsidRPr="0061405B">
              <w:rPr>
                <w:rFonts w:ascii="Arial" w:hAnsi="Arial" w:cs="Arial"/>
                <w:color w:val="000000" w:themeColor="text1"/>
              </w:rPr>
              <w:t>new DSM (or not yet in DSM) data</w:t>
            </w:r>
            <w:r w:rsidR="7FD25165" w:rsidRPr="0061405B">
              <w:rPr>
                <w:rFonts w:ascii="Arial" w:hAnsi="Arial" w:cs="Arial"/>
                <w:color w:val="000000" w:themeColor="text1"/>
              </w:rPr>
              <w:t>; sits on a DSM panel and analyze</w:t>
            </w:r>
            <w:r w:rsidR="078C5337" w:rsidRPr="0061405B">
              <w:rPr>
                <w:rFonts w:ascii="Arial" w:hAnsi="Arial" w:cs="Arial"/>
                <w:color w:val="000000" w:themeColor="text1"/>
              </w:rPr>
              <w:t>s</w:t>
            </w:r>
            <w:r w:rsidR="7FD25165" w:rsidRPr="0061405B">
              <w:rPr>
                <w:rFonts w:ascii="Arial" w:hAnsi="Arial" w:cs="Arial"/>
                <w:color w:val="000000" w:themeColor="text1"/>
              </w:rPr>
              <w:t xml:space="preserve"> </w:t>
            </w:r>
            <w:r w:rsidR="078C5337" w:rsidRPr="0061405B">
              <w:rPr>
                <w:rFonts w:ascii="Arial" w:hAnsi="Arial" w:cs="Arial"/>
                <w:color w:val="000000" w:themeColor="text1"/>
              </w:rPr>
              <w:t xml:space="preserve">what needs to change for the next edition </w:t>
            </w:r>
          </w:p>
          <w:p w14:paraId="48D7E454" w14:textId="77777777" w:rsidR="001C1771" w:rsidRDefault="001C1771" w:rsidP="001C1771">
            <w:pPr>
              <w:pBdr>
                <w:top w:val="nil"/>
                <w:left w:val="nil"/>
                <w:bottom w:val="nil"/>
                <w:right w:val="nil"/>
                <w:between w:val="nil"/>
              </w:pBdr>
              <w:spacing w:after="0" w:line="240" w:lineRule="auto"/>
              <w:rPr>
                <w:rFonts w:ascii="Arial" w:hAnsi="Arial" w:cs="Arial"/>
                <w:color w:val="000000"/>
              </w:rPr>
            </w:pPr>
          </w:p>
          <w:p w14:paraId="62F8696A" w14:textId="04DB215B"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t>I</w:t>
            </w:r>
            <w:r w:rsidR="3B399015" w:rsidRPr="0061405B">
              <w:rPr>
                <w:rFonts w:ascii="Arial" w:eastAsia="Arial" w:hAnsi="Arial" w:cs="Arial"/>
                <w:color w:val="000000" w:themeColor="text1"/>
              </w:rPr>
              <w:t xml:space="preserve">ncorporates a new alcohol screening tool in the </w:t>
            </w:r>
            <w:r w:rsidR="000254E7">
              <w:rPr>
                <w:rFonts w:ascii="Arial" w:eastAsia="Arial" w:hAnsi="Arial" w:cs="Arial"/>
                <w:color w:val="000000" w:themeColor="text1"/>
              </w:rPr>
              <w:t>e</w:t>
            </w:r>
            <w:r w:rsidR="3B399015" w:rsidRPr="0061405B">
              <w:rPr>
                <w:rFonts w:ascii="Arial" w:eastAsia="Arial" w:hAnsi="Arial" w:cs="Arial"/>
                <w:color w:val="000000" w:themeColor="text1"/>
              </w:rPr>
              <w:t xml:space="preserve">mergency </w:t>
            </w:r>
            <w:r w:rsidR="000254E7">
              <w:rPr>
                <w:rFonts w:ascii="Arial" w:eastAsia="Arial" w:hAnsi="Arial" w:cs="Arial"/>
                <w:color w:val="000000" w:themeColor="text1"/>
              </w:rPr>
              <w:t>d</w:t>
            </w:r>
            <w:r w:rsidR="3B399015" w:rsidRPr="0061405B">
              <w:rPr>
                <w:rFonts w:ascii="Arial" w:eastAsia="Arial" w:hAnsi="Arial" w:cs="Arial"/>
                <w:color w:val="000000" w:themeColor="text1"/>
              </w:rPr>
              <w:t>epartment</w:t>
            </w:r>
          </w:p>
          <w:p w14:paraId="5EB75FA2" w14:textId="5E46F380" w:rsidR="009F1214" w:rsidRPr="0061405B" w:rsidRDefault="3B399015"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Participates in a work group at a national conference to develop a new screening tool</w:t>
            </w:r>
          </w:p>
        </w:tc>
      </w:tr>
      <w:tr w:rsidR="0095779C" w:rsidRPr="001C78B9" w14:paraId="29A44FD7" w14:textId="77777777" w:rsidTr="0B64B578">
        <w:tc>
          <w:tcPr>
            <w:tcW w:w="4950" w:type="dxa"/>
            <w:shd w:val="clear" w:color="auto" w:fill="FFD965"/>
          </w:tcPr>
          <w:p w14:paraId="1D1B70F9" w14:textId="77777777" w:rsidR="0095779C" w:rsidRPr="0061405B" w:rsidRDefault="0095779C"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46CFFD95" w14:textId="77777777"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Case review</w:t>
            </w:r>
          </w:p>
          <w:p w14:paraId="7157DFBE" w14:textId="1295C3CF"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Clinical </w:t>
            </w:r>
            <w:r w:rsidR="00765B24">
              <w:rPr>
                <w:rFonts w:ascii="Arial" w:eastAsia="Arial" w:hAnsi="Arial" w:cs="Arial"/>
                <w:color w:val="000000" w:themeColor="text1"/>
              </w:rPr>
              <w:t>s</w:t>
            </w:r>
            <w:r w:rsidRPr="0061405B">
              <w:rPr>
                <w:rFonts w:ascii="Arial" w:eastAsia="Arial" w:hAnsi="Arial" w:cs="Arial"/>
                <w:color w:val="000000" w:themeColor="text1"/>
              </w:rPr>
              <w:t xml:space="preserve">kills </w:t>
            </w:r>
            <w:r w:rsidR="00765B24">
              <w:rPr>
                <w:rFonts w:ascii="Arial" w:eastAsia="Arial" w:hAnsi="Arial" w:cs="Arial"/>
                <w:color w:val="000000" w:themeColor="text1"/>
              </w:rPr>
              <w:t>v</w:t>
            </w:r>
            <w:r w:rsidRPr="0061405B">
              <w:rPr>
                <w:rFonts w:ascii="Arial" w:eastAsia="Arial" w:hAnsi="Arial" w:cs="Arial"/>
                <w:color w:val="000000" w:themeColor="text1"/>
              </w:rPr>
              <w:t>erification</w:t>
            </w:r>
          </w:p>
          <w:p w14:paraId="04C25628" w14:textId="77777777" w:rsidR="00B7165A" w:rsidRPr="0061405B" w:rsidRDefault="0095779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Direct observation</w:t>
            </w:r>
          </w:p>
          <w:p w14:paraId="6061C736" w14:textId="77777777"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Medical record (chart) audit </w:t>
            </w:r>
          </w:p>
          <w:p w14:paraId="0507652C" w14:textId="77777777" w:rsidR="00B7165A" w:rsidRPr="0061405B" w:rsidRDefault="773C72F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Mock/oral exam</w:t>
            </w:r>
          </w:p>
          <w:p w14:paraId="5937696F" w14:textId="77777777" w:rsidR="00B7165A" w:rsidRPr="0061405B" w:rsidRDefault="0095779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Multisource feedback</w:t>
            </w:r>
          </w:p>
          <w:p w14:paraId="7E9B6B11" w14:textId="7409C0F3"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Observed </w:t>
            </w:r>
            <w:r w:rsidR="00765B24">
              <w:rPr>
                <w:rFonts w:ascii="Arial" w:eastAsia="Arial" w:hAnsi="Arial" w:cs="Arial"/>
                <w:color w:val="000000" w:themeColor="text1"/>
              </w:rPr>
              <w:t>s</w:t>
            </w:r>
            <w:r w:rsidRPr="0061405B">
              <w:rPr>
                <w:rFonts w:ascii="Arial" w:eastAsia="Arial" w:hAnsi="Arial" w:cs="Arial"/>
                <w:color w:val="000000" w:themeColor="text1"/>
              </w:rPr>
              <w:t xml:space="preserve">tructured </w:t>
            </w:r>
            <w:r w:rsidR="00765B24">
              <w:rPr>
                <w:rFonts w:ascii="Arial" w:eastAsia="Arial" w:hAnsi="Arial" w:cs="Arial"/>
                <w:color w:val="000000" w:themeColor="text1"/>
              </w:rPr>
              <w:t>c</w:t>
            </w:r>
            <w:r w:rsidRPr="0061405B">
              <w:rPr>
                <w:rFonts w:ascii="Arial" w:eastAsia="Arial" w:hAnsi="Arial" w:cs="Arial"/>
                <w:color w:val="000000" w:themeColor="text1"/>
              </w:rPr>
              <w:t xml:space="preserve">linical </w:t>
            </w:r>
            <w:r w:rsidR="00765B24">
              <w:rPr>
                <w:rFonts w:ascii="Arial" w:eastAsia="Arial" w:hAnsi="Arial" w:cs="Arial"/>
                <w:color w:val="000000" w:themeColor="text1"/>
              </w:rPr>
              <w:t>e</w:t>
            </w:r>
            <w:r w:rsidRPr="0061405B">
              <w:rPr>
                <w:rFonts w:ascii="Arial" w:eastAsia="Arial" w:hAnsi="Arial" w:cs="Arial"/>
                <w:color w:val="000000" w:themeColor="text1"/>
              </w:rPr>
              <w:t xml:space="preserve">xam (OSCE) </w:t>
            </w:r>
          </w:p>
          <w:p w14:paraId="6CB3A476" w14:textId="77777777" w:rsidR="00B7165A" w:rsidRPr="0061405B" w:rsidRDefault="0095779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Simulation </w:t>
            </w:r>
          </w:p>
          <w:p w14:paraId="1141F017" w14:textId="141B0C4D" w:rsidR="00B7165A" w:rsidRPr="0061405B" w:rsidRDefault="0D0949D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Standardized patient </w:t>
            </w:r>
          </w:p>
        </w:tc>
      </w:tr>
      <w:tr w:rsidR="0095779C" w:rsidRPr="001C78B9" w14:paraId="3C27408A" w14:textId="77777777" w:rsidTr="0B64B578">
        <w:tc>
          <w:tcPr>
            <w:tcW w:w="4950" w:type="dxa"/>
            <w:shd w:val="clear" w:color="auto" w:fill="8DB3E2" w:themeFill="text2" w:themeFillTint="66"/>
          </w:tcPr>
          <w:p w14:paraId="1F97A866" w14:textId="77777777" w:rsidR="0095779C" w:rsidRPr="0061405B" w:rsidRDefault="0095779C"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18241ADD" w14:textId="52374832" w:rsidR="0095779C" w:rsidRPr="0061405B" w:rsidRDefault="0095779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95779C" w:rsidRPr="001C78B9" w14:paraId="781950C0" w14:textId="77777777" w:rsidTr="0B64B578">
        <w:trPr>
          <w:trHeight w:val="1871"/>
        </w:trPr>
        <w:tc>
          <w:tcPr>
            <w:tcW w:w="4950" w:type="dxa"/>
            <w:shd w:val="clear" w:color="auto" w:fill="A8D08D"/>
          </w:tcPr>
          <w:p w14:paraId="48E3C713" w14:textId="77777777" w:rsidR="0095779C" w:rsidRPr="0061405B" w:rsidRDefault="0095779C"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399FAD8B" w14:textId="353C1B45" w:rsidR="00B7165A" w:rsidRPr="0061405B" w:rsidRDefault="0095779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Case formulation is a theoretically</w:t>
            </w:r>
            <w:r w:rsidR="00765B24">
              <w:rPr>
                <w:rFonts w:ascii="Arial" w:eastAsia="Arial" w:hAnsi="Arial" w:cs="Arial"/>
                <w:color w:val="000000"/>
              </w:rPr>
              <w:t xml:space="preserve"> </w:t>
            </w:r>
            <w:r w:rsidRPr="0061405B">
              <w:rPr>
                <w:rFonts w:ascii="Arial" w:eastAsia="Arial" w:hAnsi="Arial" w:cs="Arial"/>
                <w:color w:val="000000"/>
              </w:rPr>
              <w:t>based explanation or conceptualization of the information obtained from a clinical assessment. It offers a hypothesis about the cause and nature of the presenting problems and is considered an adjunct or alternative approach to the more categorical approach of psychiatric diagnosis. (Wikipedia definition)</w:t>
            </w:r>
          </w:p>
          <w:p w14:paraId="300C58CC" w14:textId="49E0C926" w:rsidR="0061405B" w:rsidRPr="002B4920" w:rsidRDefault="0061405B"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B4920">
              <w:rPr>
                <w:rFonts w:ascii="Arial" w:eastAsia="Arial" w:hAnsi="Arial" w:cs="Arial"/>
                <w:color w:val="000000"/>
              </w:rPr>
              <w:t xml:space="preserve">Agency for Healthcare Research and Quality (AHRQ). </w:t>
            </w:r>
            <w:r w:rsidR="002B4920">
              <w:rPr>
                <w:rFonts w:ascii="Arial" w:eastAsia="Arial" w:hAnsi="Arial" w:cs="Arial"/>
                <w:color w:val="000000"/>
              </w:rPr>
              <w:t xml:space="preserve">Treating Tobacco Use and Dependence: 2008 Update. </w:t>
            </w:r>
            <w:hyperlink r:id="rId14" w:history="1">
              <w:r w:rsidR="002B4920" w:rsidRPr="00BD19B0">
                <w:rPr>
                  <w:rStyle w:val="Hyperlink"/>
                  <w:rFonts w:ascii="Arial" w:eastAsia="Arial" w:hAnsi="Arial" w:cs="Arial"/>
                </w:rPr>
                <w:t>https://www.ahrq.gov/prevention/guidelines/tobacco/index.html</w:t>
              </w:r>
            </w:hyperlink>
            <w:r w:rsidR="002B4920">
              <w:rPr>
                <w:rFonts w:ascii="Arial" w:eastAsia="Arial" w:hAnsi="Arial" w:cs="Arial"/>
                <w:color w:val="000000"/>
              </w:rPr>
              <w:t>. 2021.</w:t>
            </w:r>
            <w:r w:rsidRPr="002B4920">
              <w:rPr>
                <w:rFonts w:ascii="Arial" w:eastAsia="Arial" w:hAnsi="Arial" w:cs="Arial"/>
                <w:color w:val="000000"/>
              </w:rPr>
              <w:t xml:space="preserve"> </w:t>
            </w:r>
          </w:p>
          <w:p w14:paraId="6A8953A0" w14:textId="77777777" w:rsidR="0061405B" w:rsidRPr="0061405B" w:rsidRDefault="0061405B" w:rsidP="0061405B">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61405B">
              <w:rPr>
                <w:rFonts w:ascii="Arial" w:eastAsia="Arial" w:hAnsi="Arial" w:cs="Arial"/>
                <w:color w:val="000000"/>
              </w:rPr>
              <w:t xml:space="preserve">American Society of Addiction Medicine (ASAM). The Performance Measures for the Addiction Specialist Physician. </w:t>
            </w:r>
            <w:hyperlink r:id="rId15" w:history="1">
              <w:r w:rsidRPr="0061405B">
                <w:rPr>
                  <w:rStyle w:val="Hyperlink"/>
                  <w:rFonts w:ascii="Arial" w:eastAsia="Arial" w:hAnsi="Arial" w:cs="Arial"/>
                </w:rPr>
                <w:t>https://www.asam.org/docs/default-</w:t>
              </w:r>
              <w:r w:rsidRPr="0061405B">
                <w:rPr>
                  <w:rStyle w:val="Hyperlink"/>
                  <w:rFonts w:ascii="Arial" w:eastAsia="Arial" w:hAnsi="Arial" w:cs="Arial"/>
                </w:rPr>
                <w:lastRenderedPageBreak/>
                <w:t>source/advocacy/performance-measures-for-the-addiction-specialist-physician.pdf?sfvrsn=5f986dc2_0</w:t>
              </w:r>
            </w:hyperlink>
            <w:r w:rsidRPr="0061405B">
              <w:rPr>
                <w:rFonts w:ascii="Arial" w:eastAsia="Arial" w:hAnsi="Arial" w:cs="Arial"/>
                <w:color w:val="000000"/>
              </w:rPr>
              <w:t>. 2021.</w:t>
            </w:r>
          </w:p>
          <w:p w14:paraId="315A0A53" w14:textId="77777777" w:rsidR="0061405B" w:rsidRPr="0061405B" w:rsidRDefault="0061405B"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Center for Substance Abuse Treatment. </w:t>
            </w:r>
            <w:r w:rsidRPr="0061405B">
              <w:rPr>
                <w:rFonts w:ascii="Arial" w:eastAsia="Arial" w:hAnsi="Arial" w:cs="Arial"/>
                <w:i/>
                <w:iCs/>
                <w:color w:val="000000"/>
              </w:rPr>
              <w:t>Treatment Improvement Protocols</w:t>
            </w:r>
            <w:r w:rsidRPr="0061405B">
              <w:rPr>
                <w:rFonts w:ascii="Arial" w:eastAsia="Arial" w:hAnsi="Arial" w:cs="Arial"/>
                <w:color w:val="000000"/>
              </w:rPr>
              <w:t xml:space="preserve">: </w:t>
            </w:r>
            <w:r w:rsidRPr="0061405B">
              <w:rPr>
                <w:rFonts w:ascii="Arial" w:eastAsia="Arial" w:hAnsi="Arial" w:cs="Arial"/>
                <w:i/>
                <w:iCs/>
                <w:color w:val="000000"/>
              </w:rPr>
              <w:t>A Guide to Substance Abuse Services for Primary Care Physicians</w:t>
            </w:r>
            <w:r w:rsidRPr="0061405B">
              <w:rPr>
                <w:rFonts w:ascii="Arial" w:eastAsia="Arial" w:hAnsi="Arial" w:cs="Arial"/>
                <w:color w:val="000000"/>
              </w:rPr>
              <w:t xml:space="preserve">. Rockville, MD: Substance Abuse and Mental Health Services Administration; 1997. </w:t>
            </w:r>
            <w:hyperlink r:id="rId16" w:history="1">
              <w:r w:rsidRPr="0061405B">
                <w:rPr>
                  <w:rStyle w:val="Hyperlink"/>
                  <w:rFonts w:ascii="Arial" w:eastAsia="Arial" w:hAnsi="Arial" w:cs="Arial"/>
                </w:rPr>
                <w:t>https://www.ncbi.nlm.nih.gov/books/NBK64827/</w:t>
              </w:r>
            </w:hyperlink>
            <w:r w:rsidRPr="0061405B">
              <w:rPr>
                <w:rFonts w:ascii="Arial" w:eastAsia="Arial" w:hAnsi="Arial" w:cs="Arial"/>
                <w:color w:val="000000"/>
              </w:rPr>
              <w:t>. 2021.</w:t>
            </w:r>
          </w:p>
          <w:p w14:paraId="2AB153FE" w14:textId="77777777" w:rsidR="0061405B" w:rsidRPr="0061405B" w:rsidRDefault="0061405B"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Center for Substance Abuse Treatment. </w:t>
            </w:r>
            <w:r w:rsidRPr="0061405B">
              <w:rPr>
                <w:rFonts w:ascii="Arial" w:eastAsia="Arial" w:hAnsi="Arial" w:cs="Arial"/>
                <w:i/>
                <w:iCs/>
                <w:color w:val="000000" w:themeColor="text1"/>
              </w:rPr>
              <w:t xml:space="preserve">Treatment Improvement Protocols: Screening and Assessing Adolescents for Substance Use Disorders. </w:t>
            </w:r>
            <w:r w:rsidRPr="0061405B">
              <w:rPr>
                <w:rFonts w:ascii="Arial" w:eastAsia="Arial" w:hAnsi="Arial" w:cs="Arial"/>
                <w:color w:val="000000" w:themeColor="text1"/>
              </w:rPr>
              <w:t xml:space="preserve">Rockville, MD: Substance Abuse and Mental Health Services Administration; 1999. </w:t>
            </w:r>
            <w:hyperlink r:id="rId17" w:history="1">
              <w:r w:rsidRPr="0061405B">
                <w:rPr>
                  <w:rStyle w:val="Hyperlink"/>
                  <w:rFonts w:ascii="Arial" w:eastAsia="Arial" w:hAnsi="Arial" w:cs="Arial"/>
                </w:rPr>
                <w:t>https://www.ncbi.nlm.nih.gov/books/NBK64364/</w:t>
              </w:r>
            </w:hyperlink>
            <w:r w:rsidRPr="0061405B">
              <w:rPr>
                <w:rFonts w:ascii="Arial" w:eastAsia="Arial" w:hAnsi="Arial" w:cs="Arial"/>
                <w:color w:val="000000" w:themeColor="text1"/>
              </w:rPr>
              <w:t>. 2021.</w:t>
            </w:r>
          </w:p>
          <w:p w14:paraId="1D9E7D73" w14:textId="77777777" w:rsidR="0061405B" w:rsidRPr="0061405B" w:rsidRDefault="0061405B"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National Institute on Alcohol Abuse and Alcoholism (NIAAA). Health Professionals &amp; Communities. </w:t>
            </w:r>
            <w:hyperlink r:id="rId18" w:history="1">
              <w:r w:rsidRPr="0061405B">
                <w:rPr>
                  <w:rStyle w:val="Hyperlink"/>
                  <w:rFonts w:ascii="Arial" w:eastAsia="Arial" w:hAnsi="Arial" w:cs="Arial"/>
                </w:rPr>
                <w:t>https://www.niaaa.nih.gov/health-professionals-communities</w:t>
              </w:r>
            </w:hyperlink>
            <w:r w:rsidRPr="0061405B">
              <w:rPr>
                <w:rFonts w:ascii="Arial" w:eastAsia="Arial" w:hAnsi="Arial" w:cs="Arial"/>
                <w:color w:val="000000"/>
              </w:rPr>
              <w:t>. 2021.</w:t>
            </w:r>
          </w:p>
          <w:p w14:paraId="67EFDDB5" w14:textId="1A455C74" w:rsidR="00B82309" w:rsidRPr="0061405B" w:rsidRDefault="001A1A3C"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National Institute on Drug Abuse </w:t>
            </w:r>
            <w:r w:rsidR="0095779C" w:rsidRPr="0061405B">
              <w:rPr>
                <w:rFonts w:ascii="Arial" w:eastAsia="Arial" w:hAnsi="Arial" w:cs="Arial"/>
                <w:color w:val="000000"/>
              </w:rPr>
              <w:t>Medical &amp; Health Professionals (NIDAMED)</w:t>
            </w:r>
            <w:r w:rsidRPr="0061405B">
              <w:rPr>
                <w:rFonts w:ascii="Arial" w:eastAsia="Arial" w:hAnsi="Arial" w:cs="Arial"/>
                <w:color w:val="000000"/>
              </w:rPr>
              <w:t>. Clinical R</w:t>
            </w:r>
            <w:r w:rsidR="0095779C" w:rsidRPr="0061405B">
              <w:rPr>
                <w:rFonts w:ascii="Arial" w:eastAsia="Arial" w:hAnsi="Arial" w:cs="Arial"/>
                <w:color w:val="000000"/>
              </w:rPr>
              <w:t>esources</w:t>
            </w:r>
            <w:r w:rsidRPr="0061405B">
              <w:rPr>
                <w:rFonts w:ascii="Arial" w:eastAsia="Arial" w:hAnsi="Arial" w:cs="Arial"/>
                <w:color w:val="000000"/>
              </w:rPr>
              <w:t>.</w:t>
            </w:r>
            <w:r w:rsidR="0095779C" w:rsidRPr="0061405B">
              <w:rPr>
                <w:rFonts w:ascii="Arial" w:eastAsia="Arial" w:hAnsi="Arial" w:cs="Arial"/>
                <w:color w:val="000000"/>
              </w:rPr>
              <w:t xml:space="preserve"> </w:t>
            </w:r>
            <w:hyperlink r:id="rId19" w:history="1">
              <w:r w:rsidRPr="0061405B">
                <w:rPr>
                  <w:rStyle w:val="Hyperlink"/>
                  <w:rFonts w:ascii="Arial" w:eastAsia="Arial" w:hAnsi="Arial" w:cs="Arial"/>
                </w:rPr>
                <w:t>www.drugabuse.gov/nidamed</w:t>
              </w:r>
            </w:hyperlink>
            <w:r w:rsidRPr="0061405B">
              <w:rPr>
                <w:rFonts w:ascii="Arial" w:eastAsia="Arial" w:hAnsi="Arial" w:cs="Arial"/>
              </w:rPr>
              <w:t>. 2021.</w:t>
            </w:r>
          </w:p>
        </w:tc>
      </w:tr>
    </w:tbl>
    <w:p w14:paraId="04F0D9BC" w14:textId="77777777" w:rsidR="00E53A2B" w:rsidRDefault="00E53A2B" w:rsidP="00546362">
      <w:pPr>
        <w:spacing w:after="0" w:line="240" w:lineRule="auto"/>
      </w:pPr>
    </w:p>
    <w:p w14:paraId="239D93E5" w14:textId="77777777" w:rsidR="00E53A2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3A2B" w:rsidRPr="0061405B" w14:paraId="5969BB9C" w14:textId="77777777" w:rsidTr="4EE01D7D">
        <w:trPr>
          <w:trHeight w:val="760"/>
        </w:trPr>
        <w:tc>
          <w:tcPr>
            <w:tcW w:w="14125" w:type="dxa"/>
            <w:gridSpan w:val="2"/>
            <w:shd w:val="clear" w:color="auto" w:fill="9CC3E5"/>
          </w:tcPr>
          <w:p w14:paraId="6F3F82BE" w14:textId="3DFA3AFD" w:rsidR="00E53A2B" w:rsidRPr="0061405B" w:rsidRDefault="00E53A2B" w:rsidP="00546362">
            <w:pPr>
              <w:spacing w:after="0" w:line="240" w:lineRule="auto"/>
              <w:jc w:val="center"/>
              <w:rPr>
                <w:rFonts w:ascii="Arial" w:eastAsia="Arial" w:hAnsi="Arial" w:cs="Arial"/>
                <w:b/>
              </w:rPr>
            </w:pPr>
            <w:bookmarkStart w:id="2" w:name="_Hlk74651119"/>
            <w:r w:rsidRPr="0061405B">
              <w:rPr>
                <w:rFonts w:ascii="Arial" w:eastAsia="Arial" w:hAnsi="Arial" w:cs="Arial"/>
                <w:b/>
              </w:rPr>
              <w:lastRenderedPageBreak/>
              <w:t xml:space="preserve">Patient Care 2: </w:t>
            </w:r>
            <w:r w:rsidR="00A37FCB" w:rsidRPr="0061405B">
              <w:rPr>
                <w:rFonts w:ascii="Arial" w:eastAsia="Arial" w:hAnsi="Arial" w:cs="Arial"/>
                <w:b/>
              </w:rPr>
              <w:t>Psychotherapy</w:t>
            </w:r>
            <w:r w:rsidR="00AA7503" w:rsidRPr="0061405B">
              <w:rPr>
                <w:rFonts w:ascii="Arial" w:eastAsia="Arial" w:hAnsi="Arial" w:cs="Arial"/>
                <w:b/>
              </w:rPr>
              <w:t xml:space="preserve">, Behavioral, and Psychosocial Interventions in Substance and Addictive Disorders </w:t>
            </w:r>
            <w:r w:rsidRPr="0061405B">
              <w:rPr>
                <w:rFonts w:ascii="Arial" w:eastAsia="Arial" w:hAnsi="Arial" w:cs="Arial"/>
                <w:b/>
              </w:rPr>
              <w:t xml:space="preserve"> </w:t>
            </w:r>
          </w:p>
          <w:bookmarkEnd w:id="2"/>
          <w:p w14:paraId="461570A1" w14:textId="2DF24154" w:rsidR="00F20E03" w:rsidRPr="0061405B" w:rsidRDefault="00F20E03" w:rsidP="00546362">
            <w:pPr>
              <w:spacing w:after="0" w:line="240" w:lineRule="auto"/>
              <w:ind w:left="187"/>
              <w:rPr>
                <w:rFonts w:ascii="Arial" w:eastAsia="Arial" w:hAnsi="Arial" w:cs="Arial"/>
                <w:bCs/>
              </w:rPr>
            </w:pPr>
            <w:r w:rsidRPr="0061405B">
              <w:rPr>
                <w:rFonts w:ascii="Arial" w:eastAsia="Arial" w:hAnsi="Arial" w:cs="Arial"/>
                <w:bCs/>
              </w:rPr>
              <w:t>A. Uses one or more evidence-based psychotherapeutic interventions in the care of the patient</w:t>
            </w:r>
          </w:p>
          <w:p w14:paraId="269D5B00" w14:textId="04D20AD3" w:rsidR="00F20E03" w:rsidRPr="0061405B" w:rsidRDefault="0B64B578" w:rsidP="0B64B578">
            <w:pPr>
              <w:spacing w:after="0" w:line="240" w:lineRule="auto"/>
              <w:ind w:left="187"/>
              <w:rPr>
                <w:rFonts w:ascii="Arial" w:eastAsia="Arial" w:hAnsi="Arial" w:cs="Arial"/>
              </w:rPr>
            </w:pPr>
            <w:r w:rsidRPr="0061405B">
              <w:rPr>
                <w:rFonts w:ascii="Arial" w:eastAsia="Arial" w:hAnsi="Arial" w:cs="Arial"/>
              </w:rPr>
              <w:t>B. Develops individualized, evidence</w:t>
            </w:r>
            <w:r w:rsidR="009A73F7">
              <w:rPr>
                <w:rFonts w:ascii="Arial" w:eastAsia="Arial" w:hAnsi="Arial" w:cs="Arial"/>
              </w:rPr>
              <w:t>-</w:t>
            </w:r>
            <w:r w:rsidRPr="0061405B">
              <w:rPr>
                <w:rFonts w:ascii="Arial" w:eastAsia="Arial" w:hAnsi="Arial" w:cs="Arial"/>
              </w:rPr>
              <w:t>based,</w:t>
            </w:r>
            <w:r w:rsidR="0046162A" w:rsidRPr="0061405B">
              <w:rPr>
                <w:rFonts w:ascii="Arial" w:eastAsia="Arial" w:hAnsi="Arial" w:cs="Arial"/>
              </w:rPr>
              <w:t xml:space="preserve"> </w:t>
            </w:r>
            <w:r w:rsidRPr="0061405B">
              <w:rPr>
                <w:rFonts w:ascii="Arial" w:eastAsia="Arial" w:hAnsi="Arial" w:cs="Arial"/>
              </w:rPr>
              <w:t>patient</w:t>
            </w:r>
            <w:r w:rsidR="009A73F7">
              <w:rPr>
                <w:rFonts w:ascii="Arial" w:eastAsia="Arial" w:hAnsi="Arial" w:cs="Arial"/>
              </w:rPr>
              <w:t>-</w:t>
            </w:r>
            <w:r w:rsidRPr="0061405B">
              <w:rPr>
                <w:rFonts w:ascii="Arial" w:eastAsia="Arial" w:hAnsi="Arial" w:cs="Arial"/>
              </w:rPr>
              <w:t xml:space="preserve">centered </w:t>
            </w:r>
            <w:r w:rsidR="009A73F7">
              <w:rPr>
                <w:rFonts w:ascii="Arial" w:eastAsia="Arial" w:hAnsi="Arial" w:cs="Arial"/>
              </w:rPr>
              <w:t>t</w:t>
            </w:r>
            <w:r w:rsidRPr="0061405B">
              <w:rPr>
                <w:rFonts w:ascii="Arial" w:eastAsia="Arial" w:hAnsi="Arial" w:cs="Arial"/>
              </w:rPr>
              <w:t xml:space="preserve">reatment </w:t>
            </w:r>
            <w:r w:rsidR="009A73F7">
              <w:rPr>
                <w:rFonts w:ascii="Arial" w:eastAsia="Arial" w:hAnsi="Arial" w:cs="Arial"/>
              </w:rPr>
              <w:t>p</w:t>
            </w:r>
            <w:r w:rsidRPr="0061405B">
              <w:rPr>
                <w:rFonts w:ascii="Arial" w:eastAsia="Arial" w:hAnsi="Arial" w:cs="Arial"/>
              </w:rPr>
              <w:t xml:space="preserve">lans </w:t>
            </w:r>
          </w:p>
          <w:p w14:paraId="7287A8F5" w14:textId="5EF3E40A" w:rsidR="00E53A2B" w:rsidRPr="0061405B" w:rsidRDefault="0B64B578" w:rsidP="0B64B578">
            <w:pPr>
              <w:spacing w:after="0" w:line="240" w:lineRule="auto"/>
              <w:ind w:left="187"/>
              <w:rPr>
                <w:rFonts w:ascii="Arial" w:eastAsia="Arial" w:hAnsi="Arial" w:cs="Arial"/>
              </w:rPr>
            </w:pPr>
            <w:r w:rsidRPr="0061405B">
              <w:rPr>
                <w:rFonts w:ascii="Arial" w:eastAsia="Arial" w:hAnsi="Arial" w:cs="Arial"/>
                <w:b/>
                <w:bCs/>
              </w:rPr>
              <w:t xml:space="preserve">Overall Intent: </w:t>
            </w:r>
            <w:r w:rsidRPr="0061405B">
              <w:rPr>
                <w:rFonts w:ascii="Arial" w:eastAsia="Arial" w:hAnsi="Arial" w:cs="Arial"/>
              </w:rPr>
              <w:t>To u</w:t>
            </w:r>
            <w:r w:rsidR="00475D09">
              <w:rPr>
                <w:rFonts w:ascii="Arial" w:eastAsia="Arial" w:hAnsi="Arial" w:cs="Arial"/>
              </w:rPr>
              <w:t xml:space="preserve">se </w:t>
            </w:r>
            <w:r w:rsidRPr="0061405B">
              <w:rPr>
                <w:rFonts w:ascii="Arial" w:eastAsia="Arial" w:hAnsi="Arial" w:cs="Arial"/>
              </w:rPr>
              <w:t>evidence-based psychotherapy and other psychosocial interventions as part of a comprehensive treatment plan for patients with addictive disorders</w:t>
            </w:r>
          </w:p>
        </w:tc>
      </w:tr>
      <w:tr w:rsidR="00E53A2B" w:rsidRPr="0061405B" w14:paraId="1745BFCC" w14:textId="77777777" w:rsidTr="4EE01D7D">
        <w:tc>
          <w:tcPr>
            <w:tcW w:w="4950" w:type="dxa"/>
            <w:shd w:val="clear" w:color="auto" w:fill="FAC090"/>
          </w:tcPr>
          <w:p w14:paraId="484F2C35"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205FD39C"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Examples</w:t>
            </w:r>
          </w:p>
        </w:tc>
      </w:tr>
      <w:tr w:rsidR="00E53A2B" w:rsidRPr="0061405B" w14:paraId="51428B99" w14:textId="77777777" w:rsidTr="00BE5077">
        <w:tc>
          <w:tcPr>
            <w:tcW w:w="4950" w:type="dxa"/>
            <w:tcBorders>
              <w:top w:val="single" w:sz="4" w:space="0" w:color="000000"/>
              <w:bottom w:val="single" w:sz="4" w:space="0" w:color="000000"/>
            </w:tcBorders>
            <w:shd w:val="clear" w:color="auto" w:fill="C9C9C9"/>
          </w:tcPr>
          <w:p w14:paraId="29418082"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Establishes and maintains a therapeutic alliance and provides appropriate psychotherapy</w:t>
            </w:r>
          </w:p>
          <w:p w14:paraId="7FB07D7F" w14:textId="77777777" w:rsidR="009B0DD2" w:rsidRPr="009B0DD2" w:rsidRDefault="009B0DD2" w:rsidP="009B0DD2">
            <w:pPr>
              <w:spacing w:after="0" w:line="240" w:lineRule="auto"/>
              <w:rPr>
                <w:rFonts w:ascii="Arial" w:eastAsia="Arial" w:hAnsi="Arial" w:cs="Arial"/>
                <w:i/>
                <w:iCs/>
              </w:rPr>
            </w:pPr>
          </w:p>
          <w:p w14:paraId="2B2730EF" w14:textId="30CB5C23" w:rsidR="00E53A2B"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t>Sets treatment goals in collaboration with the patient, including community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E256A4" w14:textId="77777777" w:rsidR="00B7165A" w:rsidRPr="0061405B" w:rsidRDefault="3B2B7025"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Incorporates </w:t>
            </w:r>
            <w:r w:rsidR="4DF462BB" w:rsidRPr="0061405B">
              <w:rPr>
                <w:rFonts w:ascii="Arial" w:hAnsi="Arial" w:cs="Arial"/>
              </w:rPr>
              <w:t>elements</w:t>
            </w:r>
            <w:r w:rsidRPr="0061405B">
              <w:rPr>
                <w:rFonts w:ascii="Arial" w:hAnsi="Arial" w:cs="Arial"/>
              </w:rPr>
              <w:t xml:space="preserve"> of</w:t>
            </w:r>
            <w:r w:rsidR="00D77CB9" w:rsidRPr="0061405B">
              <w:rPr>
                <w:rFonts w:ascii="Arial" w:hAnsi="Arial" w:cs="Arial"/>
              </w:rPr>
              <w:t xml:space="preserve"> </w:t>
            </w:r>
            <w:r w:rsidRPr="0061405B">
              <w:rPr>
                <w:rFonts w:ascii="Arial" w:hAnsi="Arial" w:cs="Arial"/>
              </w:rPr>
              <w:t xml:space="preserve">motivational interviewing in the initial treatment </w:t>
            </w:r>
            <w:r w:rsidR="4197180D" w:rsidRPr="0061405B">
              <w:rPr>
                <w:rFonts w:ascii="Arial" w:hAnsi="Arial" w:cs="Arial"/>
              </w:rPr>
              <w:t>visit</w:t>
            </w:r>
          </w:p>
          <w:p w14:paraId="02762C4D"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ABDBF4B"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99771F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198CFFEB" w14:textId="2C60688B" w:rsidR="003F4DCD" w:rsidRPr="0061405B" w:rsidRDefault="4197180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Identifies a patient’s stage of change accurately</w:t>
            </w:r>
          </w:p>
        </w:tc>
      </w:tr>
      <w:tr w:rsidR="00E53A2B" w:rsidRPr="0061405B" w14:paraId="77833A53" w14:textId="77777777" w:rsidTr="00BE5077">
        <w:tc>
          <w:tcPr>
            <w:tcW w:w="4950" w:type="dxa"/>
            <w:tcBorders>
              <w:top w:val="single" w:sz="4" w:space="0" w:color="000000"/>
              <w:bottom w:val="single" w:sz="4" w:space="0" w:color="000000"/>
            </w:tcBorders>
            <w:shd w:val="clear" w:color="auto" w:fill="C9C9C9"/>
          </w:tcPr>
          <w:p w14:paraId="4A83952F"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Uses current practice guidelines in evaluation and psychotherapeutic treatment</w:t>
            </w:r>
          </w:p>
          <w:p w14:paraId="503FFE07" w14:textId="77777777" w:rsidR="009B0DD2" w:rsidRPr="009B0DD2" w:rsidRDefault="009B0DD2" w:rsidP="009B0DD2">
            <w:pPr>
              <w:spacing w:after="0" w:line="240" w:lineRule="auto"/>
              <w:rPr>
                <w:rFonts w:ascii="Arial" w:eastAsia="Arial" w:hAnsi="Arial" w:cs="Arial"/>
                <w:i/>
                <w:iCs/>
              </w:rPr>
            </w:pPr>
          </w:p>
          <w:p w14:paraId="6B75B888" w14:textId="42013D77"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Develops comprehensive, individualized treatment plans for patients with uncomplicated substance use and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E69181" w14:textId="77777777" w:rsidR="00B7165A" w:rsidRPr="0061405B" w:rsidRDefault="29DC660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Incorporates rating scales and screening tools into evaluation (e</w:t>
            </w:r>
            <w:r w:rsidR="0091422C" w:rsidRPr="0061405B">
              <w:rPr>
                <w:rFonts w:ascii="Arial" w:hAnsi="Arial" w:cs="Arial"/>
                <w:color w:val="000000" w:themeColor="text1"/>
              </w:rPr>
              <w:t>.</w:t>
            </w:r>
            <w:r w:rsidRPr="0061405B">
              <w:rPr>
                <w:rFonts w:ascii="Arial" w:hAnsi="Arial" w:cs="Arial"/>
                <w:color w:val="000000" w:themeColor="text1"/>
              </w:rPr>
              <w:t>g.</w:t>
            </w:r>
            <w:r w:rsidR="0091422C" w:rsidRPr="0061405B">
              <w:rPr>
                <w:rFonts w:ascii="Arial" w:hAnsi="Arial" w:cs="Arial"/>
                <w:color w:val="000000" w:themeColor="text1"/>
              </w:rPr>
              <w:t>,</w:t>
            </w:r>
            <w:r w:rsidR="00100B79" w:rsidRPr="0061405B">
              <w:rPr>
                <w:rFonts w:ascii="Arial" w:hAnsi="Arial" w:cs="Arial"/>
                <w:color w:val="000000" w:themeColor="text1"/>
              </w:rPr>
              <w:t xml:space="preserve"> Brief Addiction Monitor</w:t>
            </w:r>
            <w:r w:rsidRPr="0061405B">
              <w:rPr>
                <w:rFonts w:ascii="Arial" w:hAnsi="Arial" w:cs="Arial"/>
                <w:color w:val="000000" w:themeColor="text1"/>
              </w:rPr>
              <w:t xml:space="preserve"> </w:t>
            </w:r>
            <w:r w:rsidR="00100B79" w:rsidRPr="0061405B">
              <w:rPr>
                <w:rFonts w:ascii="Arial" w:hAnsi="Arial" w:cs="Arial"/>
                <w:color w:val="000000" w:themeColor="text1"/>
              </w:rPr>
              <w:t>(</w:t>
            </w:r>
            <w:r w:rsidRPr="0061405B">
              <w:rPr>
                <w:rFonts w:ascii="Arial" w:hAnsi="Arial" w:cs="Arial"/>
                <w:color w:val="000000" w:themeColor="text1"/>
              </w:rPr>
              <w:t>BAM</w:t>
            </w:r>
            <w:r w:rsidR="00100B79" w:rsidRPr="0061405B">
              <w:rPr>
                <w:rFonts w:ascii="Arial" w:hAnsi="Arial" w:cs="Arial"/>
                <w:color w:val="000000" w:themeColor="text1"/>
              </w:rPr>
              <w:t>)</w:t>
            </w:r>
            <w:r w:rsidRPr="0061405B">
              <w:rPr>
                <w:rFonts w:ascii="Arial" w:hAnsi="Arial" w:cs="Arial"/>
                <w:color w:val="000000" w:themeColor="text1"/>
              </w:rPr>
              <w:t>)</w:t>
            </w:r>
          </w:p>
          <w:p w14:paraId="2BCA2530"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18B772DC" w14:textId="1DEDE03D" w:rsidR="00B7165A" w:rsidRPr="0061405B" w:rsidRDefault="002693C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Discusses harm reduction strategies for a patient using </w:t>
            </w:r>
            <w:r w:rsidR="00E4275C" w:rsidRPr="0061405B">
              <w:rPr>
                <w:rFonts w:ascii="Arial" w:hAnsi="Arial" w:cs="Arial"/>
                <w:color w:val="000000" w:themeColor="text1"/>
              </w:rPr>
              <w:t>intravenous (</w:t>
            </w:r>
            <w:r w:rsidRPr="0061405B">
              <w:rPr>
                <w:rFonts w:ascii="Arial" w:hAnsi="Arial" w:cs="Arial"/>
                <w:color w:val="000000" w:themeColor="text1"/>
              </w:rPr>
              <w:t>IV</w:t>
            </w:r>
            <w:r w:rsidR="00E4275C" w:rsidRPr="0061405B">
              <w:rPr>
                <w:rFonts w:ascii="Arial" w:hAnsi="Arial" w:cs="Arial"/>
                <w:color w:val="000000" w:themeColor="text1"/>
              </w:rPr>
              <w:t>)</w:t>
            </w:r>
            <w:r w:rsidRPr="0061405B">
              <w:rPr>
                <w:rFonts w:ascii="Arial" w:hAnsi="Arial" w:cs="Arial"/>
                <w:color w:val="000000" w:themeColor="text1"/>
              </w:rPr>
              <w:t xml:space="preserve"> fentanyl</w:t>
            </w:r>
          </w:p>
          <w:p w14:paraId="1E3522C2" w14:textId="4D802CB9" w:rsidR="00E53A2B" w:rsidRPr="0061405B" w:rsidRDefault="002693C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Suggests changing behavior so patient can avoid driving past a high</w:t>
            </w:r>
            <w:r w:rsidR="00B35CAA">
              <w:rPr>
                <w:rFonts w:ascii="Arial" w:hAnsi="Arial" w:cs="Arial"/>
                <w:color w:val="000000" w:themeColor="text1"/>
              </w:rPr>
              <w:t>-</w:t>
            </w:r>
            <w:r w:rsidRPr="0061405B">
              <w:rPr>
                <w:rFonts w:ascii="Arial" w:hAnsi="Arial" w:cs="Arial"/>
                <w:color w:val="000000" w:themeColor="text1"/>
              </w:rPr>
              <w:t>trigger location such as a liquor store</w:t>
            </w:r>
          </w:p>
        </w:tc>
      </w:tr>
      <w:tr w:rsidR="00E53A2B" w:rsidRPr="0061405B" w14:paraId="467194F4" w14:textId="77777777" w:rsidTr="00BE5077">
        <w:tc>
          <w:tcPr>
            <w:tcW w:w="4950" w:type="dxa"/>
            <w:tcBorders>
              <w:top w:val="single" w:sz="4" w:space="0" w:color="000000"/>
              <w:bottom w:val="single" w:sz="4" w:space="0" w:color="000000"/>
            </w:tcBorders>
            <w:shd w:val="clear" w:color="auto" w:fill="C9C9C9"/>
          </w:tcPr>
          <w:p w14:paraId="41E3114C"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Participates in the delivery of evidence-based psychotherapy</w:t>
            </w:r>
          </w:p>
          <w:p w14:paraId="3F1B71F1" w14:textId="77777777" w:rsidR="009B0DD2" w:rsidRPr="009B0DD2" w:rsidRDefault="009B0DD2" w:rsidP="009B0DD2">
            <w:pPr>
              <w:spacing w:after="0" w:line="240" w:lineRule="auto"/>
              <w:rPr>
                <w:rFonts w:ascii="Arial" w:eastAsia="Arial" w:hAnsi="Arial" w:cs="Arial"/>
                <w:i/>
                <w:iCs/>
              </w:rPr>
            </w:pPr>
          </w:p>
          <w:p w14:paraId="363D611E" w14:textId="143E9C7D" w:rsidR="00E53A2B"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t>Incorporates co-occurring medical and psychiatric disorders into a comprehensive individualized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073109" w14:textId="49408DEC" w:rsidR="00B7165A" w:rsidRPr="0061405B" w:rsidRDefault="4EE01D7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Skillfully uses motivational interviewing to integrate </w:t>
            </w:r>
            <w:r w:rsidR="00C80E43">
              <w:rPr>
                <w:rFonts w:ascii="Arial" w:hAnsi="Arial" w:cs="Arial"/>
                <w:color w:val="000000" w:themeColor="text1"/>
              </w:rPr>
              <w:t xml:space="preserve">the </w:t>
            </w:r>
            <w:r w:rsidRPr="0061405B">
              <w:rPr>
                <w:rFonts w:ascii="Arial" w:hAnsi="Arial" w:cs="Arial"/>
                <w:color w:val="000000" w:themeColor="text1"/>
              </w:rPr>
              <w:t xml:space="preserve">patient’s medical and psychiatric consequences of </w:t>
            </w:r>
            <w:r w:rsidR="00460F49">
              <w:rPr>
                <w:rFonts w:ascii="Arial" w:hAnsi="Arial" w:cs="Arial"/>
                <w:color w:val="000000" w:themeColor="text1"/>
              </w:rPr>
              <w:t>SUD</w:t>
            </w:r>
          </w:p>
          <w:p w14:paraId="2B49CE1F"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6BC3827B" w14:textId="4C9172F8" w:rsidR="00E53A2B" w:rsidRPr="0061405B" w:rsidRDefault="3125764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R</w:t>
            </w:r>
            <w:r w:rsidR="00F61F26" w:rsidRPr="0061405B">
              <w:rPr>
                <w:rFonts w:ascii="Arial" w:hAnsi="Arial" w:cs="Arial"/>
                <w:color w:val="000000" w:themeColor="text1"/>
              </w:rPr>
              <w:t>e</w:t>
            </w:r>
            <w:r w:rsidRPr="0061405B">
              <w:rPr>
                <w:rFonts w:ascii="Arial" w:hAnsi="Arial" w:cs="Arial"/>
                <w:color w:val="000000" w:themeColor="text1"/>
              </w:rPr>
              <w:t>commends evidence</w:t>
            </w:r>
            <w:r w:rsidR="00C80E43">
              <w:rPr>
                <w:rFonts w:ascii="Arial" w:hAnsi="Arial" w:cs="Arial"/>
                <w:color w:val="000000" w:themeColor="text1"/>
              </w:rPr>
              <w:t>-</w:t>
            </w:r>
            <w:r w:rsidRPr="0061405B">
              <w:rPr>
                <w:rFonts w:ascii="Arial" w:hAnsi="Arial" w:cs="Arial"/>
                <w:color w:val="000000" w:themeColor="text1"/>
              </w:rPr>
              <w:t>based psychotherapies to address comorbid psychiatric disorders</w:t>
            </w:r>
          </w:p>
        </w:tc>
      </w:tr>
      <w:tr w:rsidR="00E53A2B" w:rsidRPr="0061405B" w14:paraId="541F0D12" w14:textId="77777777" w:rsidTr="00BE5077">
        <w:tc>
          <w:tcPr>
            <w:tcW w:w="4950" w:type="dxa"/>
            <w:tcBorders>
              <w:top w:val="single" w:sz="4" w:space="0" w:color="000000"/>
              <w:bottom w:val="single" w:sz="4" w:space="0" w:color="000000"/>
            </w:tcBorders>
            <w:shd w:val="clear" w:color="auto" w:fill="C9C9C9"/>
          </w:tcPr>
          <w:p w14:paraId="2099831A"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4</w:t>
            </w:r>
            <w:r w:rsidRPr="0061405B">
              <w:rPr>
                <w:rFonts w:ascii="Arial" w:eastAsia="Arial" w:hAnsi="Arial" w:cs="Arial"/>
              </w:rPr>
              <w:t xml:space="preserve"> </w:t>
            </w:r>
            <w:r w:rsidR="009B0DD2" w:rsidRPr="009B0DD2">
              <w:rPr>
                <w:rFonts w:ascii="Arial" w:eastAsia="Arial" w:hAnsi="Arial" w:cs="Arial"/>
                <w:i/>
                <w:iCs/>
              </w:rPr>
              <w:t>Delivers various types of evidence-based psychotherapy</w:t>
            </w:r>
          </w:p>
          <w:p w14:paraId="3C474AD2" w14:textId="77777777" w:rsidR="009B0DD2" w:rsidRPr="009B0DD2" w:rsidRDefault="009B0DD2" w:rsidP="009B0DD2">
            <w:pPr>
              <w:spacing w:after="0" w:line="240" w:lineRule="auto"/>
              <w:rPr>
                <w:rFonts w:ascii="Arial" w:eastAsia="Arial" w:hAnsi="Arial" w:cs="Arial"/>
                <w:i/>
                <w:iCs/>
              </w:rPr>
            </w:pPr>
          </w:p>
          <w:p w14:paraId="160E33FB" w14:textId="77777777" w:rsidR="009B0DD2" w:rsidRPr="009B0DD2" w:rsidRDefault="009B0DD2" w:rsidP="009B0DD2">
            <w:pPr>
              <w:spacing w:after="0" w:line="240" w:lineRule="auto"/>
              <w:rPr>
                <w:rFonts w:ascii="Arial" w:eastAsia="Arial" w:hAnsi="Arial" w:cs="Arial"/>
                <w:i/>
                <w:iCs/>
              </w:rPr>
            </w:pPr>
          </w:p>
          <w:p w14:paraId="508A0401" w14:textId="77777777" w:rsidR="009B0DD2" w:rsidRPr="009B0DD2" w:rsidRDefault="009B0DD2" w:rsidP="009B0DD2">
            <w:pPr>
              <w:spacing w:after="0" w:line="240" w:lineRule="auto"/>
              <w:rPr>
                <w:rFonts w:ascii="Arial" w:eastAsia="Arial" w:hAnsi="Arial" w:cs="Arial"/>
                <w:i/>
                <w:iCs/>
              </w:rPr>
            </w:pPr>
          </w:p>
          <w:p w14:paraId="69F7970E" w14:textId="59C867D6"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Develops comprehensive, individualized treatment plans for patients with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07FD53" w14:textId="3FC9E2FD" w:rsidR="00B7165A" w:rsidRPr="0061405B" w:rsidRDefault="5E7617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Provides group therapy as well as individual therapy</w:t>
            </w:r>
            <w:r w:rsidR="4D1792FA" w:rsidRPr="0061405B">
              <w:rPr>
                <w:rFonts w:ascii="Arial" w:hAnsi="Arial" w:cs="Arial"/>
                <w:color w:val="000000" w:themeColor="text1"/>
              </w:rPr>
              <w:t xml:space="preserve"> (e.g., </w:t>
            </w:r>
            <w:r w:rsidR="00BC7DEE" w:rsidRPr="0061405B">
              <w:rPr>
                <w:rFonts w:ascii="Arial" w:hAnsi="Arial" w:cs="Arial"/>
                <w:color w:val="000000" w:themeColor="text1"/>
              </w:rPr>
              <w:t>motivational interviewing</w:t>
            </w:r>
            <w:r w:rsidR="4D1792FA" w:rsidRPr="0061405B">
              <w:rPr>
                <w:rFonts w:ascii="Arial" w:hAnsi="Arial" w:cs="Arial"/>
                <w:color w:val="000000" w:themeColor="text1"/>
              </w:rPr>
              <w:t xml:space="preserve">, </w:t>
            </w:r>
            <w:r w:rsidR="008036EB" w:rsidRPr="0061405B">
              <w:rPr>
                <w:rFonts w:ascii="Arial" w:hAnsi="Arial" w:cs="Arial"/>
                <w:color w:val="000000" w:themeColor="text1"/>
              </w:rPr>
              <w:t>cognitive based therapies – rational therapy</w:t>
            </w:r>
            <w:r w:rsidR="4D1792FA" w:rsidRPr="0061405B">
              <w:rPr>
                <w:rFonts w:ascii="Arial" w:hAnsi="Arial" w:cs="Arial"/>
                <w:color w:val="000000" w:themeColor="text1"/>
              </w:rPr>
              <w:t xml:space="preserve">, </w:t>
            </w:r>
            <w:r w:rsidR="00B35CAA">
              <w:rPr>
                <w:rFonts w:ascii="Arial" w:hAnsi="Arial" w:cs="Arial"/>
                <w:color w:val="000000" w:themeColor="text1"/>
              </w:rPr>
              <w:t>12</w:t>
            </w:r>
            <w:r w:rsidR="005F4E61" w:rsidRPr="0061405B">
              <w:rPr>
                <w:rFonts w:ascii="Arial" w:hAnsi="Arial" w:cs="Arial"/>
                <w:color w:val="000000" w:themeColor="text1"/>
              </w:rPr>
              <w:t>-step facilitation</w:t>
            </w:r>
            <w:r w:rsidR="4D1792FA" w:rsidRPr="0061405B">
              <w:rPr>
                <w:rFonts w:ascii="Arial" w:hAnsi="Arial" w:cs="Arial"/>
                <w:color w:val="000000" w:themeColor="text1"/>
              </w:rPr>
              <w:t xml:space="preserve">, </w:t>
            </w:r>
            <w:r w:rsidR="0049251A" w:rsidRPr="0061405B">
              <w:rPr>
                <w:rFonts w:ascii="Arial" w:hAnsi="Arial" w:cs="Arial"/>
                <w:color w:val="000000" w:themeColor="text1"/>
              </w:rPr>
              <w:t>i</w:t>
            </w:r>
            <w:r w:rsidR="4D1792FA" w:rsidRPr="0061405B">
              <w:rPr>
                <w:rFonts w:ascii="Arial" w:hAnsi="Arial" w:cs="Arial"/>
                <w:color w:val="000000" w:themeColor="text1"/>
              </w:rPr>
              <w:t xml:space="preserve">ndividual drug counseling, </w:t>
            </w:r>
            <w:r w:rsidR="00903390" w:rsidRPr="0061405B">
              <w:rPr>
                <w:rFonts w:ascii="Arial" w:hAnsi="Arial" w:cs="Arial"/>
                <w:color w:val="000000" w:themeColor="text1"/>
              </w:rPr>
              <w:t>community reinforcement approach</w:t>
            </w:r>
            <w:r w:rsidR="4D1792FA" w:rsidRPr="0061405B">
              <w:rPr>
                <w:rFonts w:ascii="Arial" w:hAnsi="Arial" w:cs="Arial"/>
                <w:color w:val="000000" w:themeColor="text1"/>
              </w:rPr>
              <w:t xml:space="preserve">, </w:t>
            </w:r>
            <w:r w:rsidR="00903390" w:rsidRPr="0061405B">
              <w:rPr>
                <w:rFonts w:ascii="Arial" w:hAnsi="Arial" w:cs="Arial"/>
                <w:color w:val="000000" w:themeColor="text1"/>
              </w:rPr>
              <w:t>contingency management</w:t>
            </w:r>
            <w:r w:rsidR="4D1792FA" w:rsidRPr="0061405B">
              <w:rPr>
                <w:rFonts w:ascii="Arial" w:hAnsi="Arial" w:cs="Arial"/>
                <w:color w:val="000000" w:themeColor="text1"/>
              </w:rPr>
              <w:t xml:space="preserve">, </w:t>
            </w:r>
            <w:r w:rsidR="00903390" w:rsidRPr="0061405B">
              <w:rPr>
                <w:rFonts w:ascii="Arial" w:hAnsi="Arial" w:cs="Arial"/>
                <w:color w:val="000000" w:themeColor="text1"/>
              </w:rPr>
              <w:t>n</w:t>
            </w:r>
            <w:r w:rsidR="4D1792FA" w:rsidRPr="0061405B">
              <w:rPr>
                <w:rFonts w:ascii="Arial" w:hAnsi="Arial" w:cs="Arial"/>
                <w:color w:val="000000" w:themeColor="text1"/>
              </w:rPr>
              <w:t>etwork therapy, family therapy)</w:t>
            </w:r>
          </w:p>
          <w:p w14:paraId="1175B7EB"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DEB2C27" w14:textId="120D4231" w:rsidR="00B7165A" w:rsidRPr="0061405B" w:rsidRDefault="51DA340E"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Coordinates care with providers from other disciplines such as patient’s case worker or primary care physician</w:t>
            </w:r>
          </w:p>
          <w:p w14:paraId="5A6AF3FD" w14:textId="3DCC7879" w:rsidR="00E53A2B" w:rsidRPr="0061405B" w:rsidRDefault="550662B3"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Discusses recommendation for sober living for a patient who has experienced multiple relapses in a non-supportive home environment</w:t>
            </w:r>
          </w:p>
        </w:tc>
      </w:tr>
      <w:tr w:rsidR="00E53A2B" w:rsidRPr="0061405B" w14:paraId="507969F6" w14:textId="77777777" w:rsidTr="00BE5077">
        <w:tc>
          <w:tcPr>
            <w:tcW w:w="4950" w:type="dxa"/>
            <w:tcBorders>
              <w:top w:val="single" w:sz="4" w:space="0" w:color="000000"/>
              <w:bottom w:val="single" w:sz="4" w:space="0" w:color="000000"/>
            </w:tcBorders>
            <w:shd w:val="clear" w:color="auto" w:fill="C9C9C9"/>
          </w:tcPr>
          <w:p w14:paraId="6CEA903B" w14:textId="47393E84" w:rsidR="00E53A2B" w:rsidRPr="0061405B" w:rsidRDefault="00E53A2B" w:rsidP="00546362">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9B0DD2" w:rsidRPr="009B0DD2">
              <w:rPr>
                <w:rFonts w:ascii="Arial" w:eastAsia="Arial" w:hAnsi="Arial" w:cs="Arial"/>
                <w:i/>
                <w:iCs/>
              </w:rPr>
              <w:t>Competently teaches at least one evidence-based psychotherapy to other learners or contributes to scholarly work in psychotherapy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AC27A2" w14:textId="4ED18529" w:rsidR="00E53A2B" w:rsidRPr="0061405B" w:rsidRDefault="1C82D322"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Leads a workshop on motivational interviewing</w:t>
            </w:r>
          </w:p>
        </w:tc>
      </w:tr>
      <w:tr w:rsidR="00E53A2B" w:rsidRPr="0061405B" w14:paraId="7D45F9DD" w14:textId="77777777" w:rsidTr="4EE01D7D">
        <w:tc>
          <w:tcPr>
            <w:tcW w:w="4950" w:type="dxa"/>
            <w:shd w:val="clear" w:color="auto" w:fill="FFD965"/>
          </w:tcPr>
          <w:p w14:paraId="5CE2E2CC"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lastRenderedPageBreak/>
              <w:t>Assessment Models or Tools</w:t>
            </w:r>
          </w:p>
        </w:tc>
        <w:tc>
          <w:tcPr>
            <w:tcW w:w="9175" w:type="dxa"/>
            <w:shd w:val="clear" w:color="auto" w:fill="FFD965"/>
          </w:tcPr>
          <w:p w14:paraId="64634DC8" w14:textId="3F15C76C"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Case </w:t>
            </w:r>
            <w:r w:rsidR="00F01E14">
              <w:rPr>
                <w:rFonts w:ascii="Arial" w:hAnsi="Arial" w:cs="Arial"/>
              </w:rPr>
              <w:t>r</w:t>
            </w:r>
            <w:r w:rsidRPr="0061405B">
              <w:rPr>
                <w:rFonts w:ascii="Arial" w:hAnsi="Arial" w:cs="Arial"/>
              </w:rPr>
              <w:t>eview in clinical supervision</w:t>
            </w:r>
          </w:p>
          <w:p w14:paraId="7AC15FD0" w14:textId="56FF2535"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Clinical </w:t>
            </w:r>
            <w:r w:rsidR="00F01E14">
              <w:rPr>
                <w:rFonts w:ascii="Arial" w:hAnsi="Arial" w:cs="Arial"/>
              </w:rPr>
              <w:t>s</w:t>
            </w:r>
            <w:r w:rsidRPr="0061405B">
              <w:rPr>
                <w:rFonts w:ascii="Arial" w:hAnsi="Arial" w:cs="Arial"/>
              </w:rPr>
              <w:t xml:space="preserve">kills </w:t>
            </w:r>
            <w:r w:rsidR="00F01E14">
              <w:rPr>
                <w:rFonts w:ascii="Arial" w:hAnsi="Arial" w:cs="Arial"/>
              </w:rPr>
              <w:t>v</w:t>
            </w:r>
            <w:r w:rsidRPr="0061405B">
              <w:rPr>
                <w:rFonts w:ascii="Arial" w:hAnsi="Arial" w:cs="Arial"/>
              </w:rPr>
              <w:t xml:space="preserve">erification </w:t>
            </w:r>
          </w:p>
          <w:p w14:paraId="403B5501" w14:textId="154333EE" w:rsidR="00B7165A" w:rsidRPr="0061405B" w:rsidRDefault="023BDC1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Direct </w:t>
            </w:r>
            <w:r w:rsidR="00F01E14">
              <w:rPr>
                <w:rFonts w:ascii="Arial" w:hAnsi="Arial" w:cs="Arial"/>
              </w:rPr>
              <w:t>o</w:t>
            </w:r>
            <w:r w:rsidRPr="0061405B">
              <w:rPr>
                <w:rFonts w:ascii="Arial" w:hAnsi="Arial" w:cs="Arial"/>
              </w:rPr>
              <w:t>bservation</w:t>
            </w:r>
          </w:p>
          <w:p w14:paraId="0723A38D" w14:textId="5F61A672" w:rsidR="00B7165A" w:rsidRPr="0061405B" w:rsidRDefault="023BDC1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OSCE or standardized patient</w:t>
            </w:r>
          </w:p>
        </w:tc>
      </w:tr>
      <w:tr w:rsidR="00E53A2B" w:rsidRPr="0061405B" w14:paraId="7945BDD6" w14:textId="77777777" w:rsidTr="4EE01D7D">
        <w:tc>
          <w:tcPr>
            <w:tcW w:w="4950" w:type="dxa"/>
            <w:shd w:val="clear" w:color="auto" w:fill="8DB3E2" w:themeFill="text2" w:themeFillTint="66"/>
          </w:tcPr>
          <w:p w14:paraId="008F827C"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1C8D7171" w14:textId="5E81AC7B" w:rsidR="00E53A2B" w:rsidRPr="0061405B" w:rsidRDefault="00E53A2B"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53A2B" w:rsidRPr="0061405B" w14:paraId="3B1CC5FD" w14:textId="77777777" w:rsidTr="00B7165A">
        <w:trPr>
          <w:trHeight w:val="548"/>
        </w:trPr>
        <w:tc>
          <w:tcPr>
            <w:tcW w:w="4950" w:type="dxa"/>
            <w:shd w:val="clear" w:color="auto" w:fill="A8D08D"/>
          </w:tcPr>
          <w:p w14:paraId="0390B285"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75F63E46" w14:textId="1B668EE1" w:rsidR="00B67524" w:rsidRDefault="00B6752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F</w:t>
            </w:r>
            <w:r w:rsidRPr="00B67524">
              <w:rPr>
                <w:rFonts w:ascii="Arial" w:hAnsi="Arial" w:cs="Arial"/>
                <w:color w:val="000000"/>
              </w:rPr>
              <w:t xml:space="preserve">ellows can build on previous learning and experience with psychotherapies, applying them to patients with substance use and addictive disorders </w:t>
            </w:r>
          </w:p>
          <w:p w14:paraId="5B12EC50" w14:textId="3C2F199C" w:rsidR="00B82309" w:rsidRPr="0061405B" w:rsidRDefault="00B8230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t xml:space="preserve">Motivational Interviewing (MINT). Understanding Motivational Interviewing. </w:t>
            </w:r>
            <w:hyperlink r:id="rId20" w:history="1">
              <w:r w:rsidRPr="0061405B">
                <w:rPr>
                  <w:rStyle w:val="Hyperlink"/>
                  <w:rFonts w:ascii="Arial" w:hAnsi="Arial" w:cs="Arial"/>
                </w:rPr>
                <w:t>https://motivationalinterviewing.org/understanding-motivational-interviewing</w:t>
              </w:r>
            </w:hyperlink>
            <w:r w:rsidRPr="0061405B">
              <w:rPr>
                <w:rFonts w:ascii="Arial" w:hAnsi="Arial" w:cs="Arial"/>
                <w:color w:val="000000"/>
              </w:rPr>
              <w:t>. 2021.</w:t>
            </w:r>
          </w:p>
          <w:p w14:paraId="26D51A3F" w14:textId="0EA05497" w:rsidR="00B7165A" w:rsidRPr="0061405B" w:rsidRDefault="00B8230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NIAAA. </w:t>
            </w:r>
            <w:hyperlink r:id="rId21" w:history="1">
              <w:r w:rsidRPr="0061405B">
                <w:rPr>
                  <w:rStyle w:val="Hyperlink"/>
                  <w:rFonts w:ascii="Arial" w:hAnsi="Arial" w:cs="Arial"/>
                </w:rPr>
                <w:t>https://www.niaaa.nih.gov/</w:t>
              </w:r>
            </w:hyperlink>
            <w:r w:rsidRPr="0061405B">
              <w:rPr>
                <w:rFonts w:ascii="Arial" w:hAnsi="Arial" w:cs="Arial"/>
              </w:rPr>
              <w:t>. 2021.</w:t>
            </w:r>
          </w:p>
          <w:p w14:paraId="0E95BE7E" w14:textId="77777777" w:rsidR="00B82309" w:rsidRPr="0061405B" w:rsidRDefault="00B82309" w:rsidP="00B823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Style w:val="Hyperlink"/>
                <w:rFonts w:ascii="Arial" w:hAnsi="Arial" w:cs="Arial"/>
                <w:color w:val="auto"/>
                <w:u w:val="none"/>
              </w:rPr>
              <w:t xml:space="preserve">National Institute on Drug Abuse (NIDA). Behavioral Therapies. </w:t>
            </w:r>
            <w:hyperlink r:id="rId22" w:history="1">
              <w:r w:rsidRPr="0061405B">
                <w:rPr>
                  <w:rStyle w:val="Hyperlink"/>
                  <w:rFonts w:ascii="Arial" w:hAnsi="Arial" w:cs="Arial"/>
                </w:rPr>
                <w:t>https://www.drugabuse.gov/publications/principles-drug-addiction-treatment-research-based-guide-third-edition/evidence-based-approaches-to-drug-addiction-treatment/behavioral-therapies</w:t>
              </w:r>
            </w:hyperlink>
            <w:r w:rsidRPr="0061405B">
              <w:rPr>
                <w:rStyle w:val="Hyperlink"/>
                <w:rFonts w:ascii="Arial" w:hAnsi="Arial" w:cs="Arial"/>
                <w:color w:val="auto"/>
                <w:u w:val="none"/>
              </w:rPr>
              <w:t>. 2021.</w:t>
            </w:r>
            <w:r w:rsidRPr="0061405B">
              <w:rPr>
                <w:rFonts w:ascii="Arial" w:hAnsi="Arial" w:cs="Arial"/>
              </w:rPr>
              <w:t xml:space="preserve"> </w:t>
            </w:r>
          </w:p>
          <w:p w14:paraId="611D463F" w14:textId="48ECB542" w:rsidR="00B82309" w:rsidRPr="0061405B" w:rsidRDefault="00B82309" w:rsidP="00B82309">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61405B">
              <w:rPr>
                <w:rFonts w:ascii="Arial" w:hAnsi="Arial" w:cs="Arial"/>
              </w:rPr>
              <w:t xml:space="preserve">Substance Abuse and Mental Health Services Administration (SAMHSA). </w:t>
            </w:r>
            <w:hyperlink r:id="rId23" w:history="1">
              <w:r w:rsidRPr="0061405B">
                <w:rPr>
                  <w:rStyle w:val="Hyperlink"/>
                  <w:rFonts w:ascii="Arial" w:hAnsi="Arial" w:cs="Arial"/>
                </w:rPr>
                <w:t>https://www.samhsa.gov/</w:t>
              </w:r>
            </w:hyperlink>
            <w:r w:rsidRPr="0061405B">
              <w:rPr>
                <w:rFonts w:ascii="Arial" w:hAnsi="Arial" w:cs="Arial"/>
              </w:rPr>
              <w:t>. 2021.</w:t>
            </w:r>
          </w:p>
        </w:tc>
      </w:tr>
    </w:tbl>
    <w:p w14:paraId="27381F90" w14:textId="77777777" w:rsidR="00E53A2B" w:rsidRDefault="00E53A2B" w:rsidP="00546362">
      <w:pPr>
        <w:spacing w:after="0" w:line="240" w:lineRule="auto"/>
      </w:pPr>
    </w:p>
    <w:p w14:paraId="6A8EDCDC" w14:textId="77777777" w:rsidR="00E53A2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3A2B" w:rsidRPr="0061405B" w14:paraId="1D234A0E" w14:textId="77777777" w:rsidTr="0B64B578">
        <w:trPr>
          <w:trHeight w:val="760"/>
        </w:trPr>
        <w:tc>
          <w:tcPr>
            <w:tcW w:w="14125" w:type="dxa"/>
            <w:gridSpan w:val="2"/>
            <w:shd w:val="clear" w:color="auto" w:fill="9CC3E5"/>
          </w:tcPr>
          <w:p w14:paraId="05BBD3A5" w14:textId="7A60438D" w:rsidR="00E53A2B" w:rsidRPr="0061405B" w:rsidRDefault="00E53A2B" w:rsidP="00546362">
            <w:pPr>
              <w:spacing w:after="0" w:line="240" w:lineRule="auto"/>
              <w:jc w:val="center"/>
              <w:rPr>
                <w:rFonts w:ascii="Arial" w:eastAsia="Arial" w:hAnsi="Arial" w:cs="Arial"/>
                <w:b/>
              </w:rPr>
            </w:pPr>
            <w:bookmarkStart w:id="3" w:name="_Hlk74651124"/>
            <w:r w:rsidRPr="0061405B">
              <w:rPr>
                <w:rFonts w:ascii="Arial" w:eastAsia="Arial" w:hAnsi="Arial" w:cs="Arial"/>
                <w:b/>
              </w:rPr>
              <w:lastRenderedPageBreak/>
              <w:t xml:space="preserve">Patient Care </w:t>
            </w:r>
            <w:r w:rsidR="004235A0" w:rsidRPr="0061405B">
              <w:rPr>
                <w:rFonts w:ascii="Arial" w:eastAsia="Arial" w:hAnsi="Arial" w:cs="Arial"/>
                <w:b/>
              </w:rPr>
              <w:t>3</w:t>
            </w:r>
            <w:r w:rsidRPr="0061405B">
              <w:rPr>
                <w:rFonts w:ascii="Arial" w:eastAsia="Arial" w:hAnsi="Arial" w:cs="Arial"/>
                <w:b/>
              </w:rPr>
              <w:t xml:space="preserve">: </w:t>
            </w:r>
            <w:r w:rsidR="004235A0" w:rsidRPr="0061405B">
              <w:rPr>
                <w:rFonts w:ascii="Arial" w:eastAsia="Arial" w:hAnsi="Arial" w:cs="Arial"/>
                <w:b/>
              </w:rPr>
              <w:t xml:space="preserve">Pharmacological Interventions for Substance Use and Addictive Disorders </w:t>
            </w:r>
          </w:p>
          <w:bookmarkEnd w:id="3"/>
          <w:p w14:paraId="3BD2C07A" w14:textId="268A234C" w:rsidR="00B3039C" w:rsidRPr="0061405B" w:rsidRDefault="00B3039C" w:rsidP="00546362">
            <w:pPr>
              <w:numPr>
                <w:ilvl w:val="0"/>
                <w:numId w:val="18"/>
              </w:numPr>
              <w:spacing w:after="0" w:line="240" w:lineRule="auto"/>
              <w:rPr>
                <w:rFonts w:ascii="Arial" w:eastAsia="Times New Roman" w:hAnsi="Arial" w:cs="Arial"/>
              </w:rPr>
            </w:pPr>
            <w:r w:rsidRPr="0061405B">
              <w:rPr>
                <w:rFonts w:ascii="Arial" w:eastAsia="Times New Roman" w:hAnsi="Arial" w:cs="Arial"/>
              </w:rPr>
              <w:t>Uses evidence-based pharmacologic treatments for substance use, addictive,</w:t>
            </w:r>
            <w:r w:rsidR="00E729DA" w:rsidRPr="0061405B">
              <w:rPr>
                <w:rFonts w:ascii="Arial" w:eastAsia="Times New Roman" w:hAnsi="Arial" w:cs="Arial"/>
              </w:rPr>
              <w:t xml:space="preserve"> </w:t>
            </w:r>
            <w:r w:rsidRPr="0061405B">
              <w:rPr>
                <w:rFonts w:ascii="Arial" w:eastAsia="Times New Roman" w:hAnsi="Arial" w:cs="Arial"/>
              </w:rPr>
              <w:t>and co-occurring disorders, including monitoring of patient response and appropriate adjustment of treatment, includes long-term and acute management</w:t>
            </w:r>
          </w:p>
          <w:p w14:paraId="59C50DE9" w14:textId="1C78F101" w:rsidR="00B3039C" w:rsidRPr="0061405B" w:rsidRDefault="0B64B578" w:rsidP="00546362">
            <w:pPr>
              <w:pStyle w:val="ListParagraph"/>
              <w:numPr>
                <w:ilvl w:val="0"/>
                <w:numId w:val="18"/>
              </w:numPr>
              <w:spacing w:after="0" w:line="240" w:lineRule="auto"/>
              <w:rPr>
                <w:rFonts w:ascii="Arial" w:eastAsia="Times New Roman" w:hAnsi="Arial" w:cs="Arial"/>
              </w:rPr>
            </w:pPr>
            <w:r w:rsidRPr="0061405B">
              <w:rPr>
                <w:rFonts w:ascii="Arial" w:eastAsia="Times New Roman" w:hAnsi="Arial" w:cs="Arial"/>
              </w:rPr>
              <w:t>Incorporate medical and psychiatric factors into the individualized treatment plan, with focus on pharmacological treatment</w:t>
            </w:r>
          </w:p>
          <w:p w14:paraId="11B30DC0" w14:textId="50D995C1" w:rsidR="00E53A2B" w:rsidRPr="0061405B" w:rsidRDefault="0B64B578" w:rsidP="0B64B578">
            <w:pPr>
              <w:spacing w:after="0" w:line="240" w:lineRule="auto"/>
              <w:ind w:left="187"/>
              <w:rPr>
                <w:rFonts w:ascii="Arial" w:eastAsia="Arial" w:hAnsi="Arial" w:cs="Arial"/>
              </w:rPr>
            </w:pPr>
            <w:r w:rsidRPr="0061405B">
              <w:rPr>
                <w:rFonts w:ascii="Arial" w:eastAsia="Arial" w:hAnsi="Arial" w:cs="Arial"/>
                <w:b/>
                <w:bCs/>
              </w:rPr>
              <w:t>Overall Intent:</w:t>
            </w:r>
            <w:r w:rsidRPr="0061405B">
              <w:rPr>
                <w:rFonts w:ascii="Arial" w:eastAsia="Arial" w:hAnsi="Arial" w:cs="Arial"/>
              </w:rPr>
              <w:t xml:space="preserve"> </w:t>
            </w:r>
            <w:r w:rsidR="00E729DA" w:rsidRPr="0061405B">
              <w:rPr>
                <w:rFonts w:ascii="Arial" w:eastAsia="Arial" w:hAnsi="Arial" w:cs="Arial"/>
              </w:rPr>
              <w:t>T</w:t>
            </w:r>
            <w:r w:rsidRPr="0061405B">
              <w:rPr>
                <w:rFonts w:ascii="Arial" w:eastAsia="Arial" w:hAnsi="Arial" w:cs="Arial"/>
              </w:rPr>
              <w:t xml:space="preserve">o </w:t>
            </w:r>
            <w:r w:rsidR="00F01E14">
              <w:rPr>
                <w:rFonts w:ascii="Arial" w:eastAsia="Arial" w:hAnsi="Arial" w:cs="Arial"/>
              </w:rPr>
              <w:t>use</w:t>
            </w:r>
            <w:r w:rsidR="00F01E14" w:rsidRPr="0061405B">
              <w:rPr>
                <w:rFonts w:ascii="Arial" w:eastAsia="Arial" w:hAnsi="Arial" w:cs="Arial"/>
              </w:rPr>
              <w:t xml:space="preserve"> </w:t>
            </w:r>
            <w:r w:rsidRPr="0061405B">
              <w:rPr>
                <w:rFonts w:ascii="Arial" w:eastAsia="Arial" w:hAnsi="Arial" w:cs="Arial"/>
              </w:rPr>
              <w:t>evidence</w:t>
            </w:r>
            <w:r w:rsidR="00F01E14">
              <w:rPr>
                <w:rFonts w:ascii="Arial" w:eastAsia="Arial" w:hAnsi="Arial" w:cs="Arial"/>
              </w:rPr>
              <w:t>-</w:t>
            </w:r>
            <w:r w:rsidRPr="0061405B">
              <w:rPr>
                <w:rFonts w:ascii="Arial" w:eastAsia="Arial" w:hAnsi="Arial" w:cs="Arial"/>
              </w:rPr>
              <w:t>based pharmacological treatments to treat substance use and addictive disorders while incorporating medical and psychiatric factors and co-occurring illnesses</w:t>
            </w:r>
          </w:p>
        </w:tc>
      </w:tr>
      <w:tr w:rsidR="00E53A2B" w:rsidRPr="0061405B" w14:paraId="1DB4274A" w14:textId="77777777" w:rsidTr="0B64B578">
        <w:tc>
          <w:tcPr>
            <w:tcW w:w="4950" w:type="dxa"/>
            <w:shd w:val="clear" w:color="auto" w:fill="FAC090"/>
          </w:tcPr>
          <w:p w14:paraId="6DDCC39D"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494957A5"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Examples</w:t>
            </w:r>
          </w:p>
        </w:tc>
      </w:tr>
      <w:tr w:rsidR="00E53A2B" w:rsidRPr="0061405B" w14:paraId="456CD714" w14:textId="77777777" w:rsidTr="00B905EA">
        <w:tc>
          <w:tcPr>
            <w:tcW w:w="4950" w:type="dxa"/>
            <w:tcBorders>
              <w:top w:val="single" w:sz="4" w:space="0" w:color="000000"/>
              <w:bottom w:val="single" w:sz="4" w:space="0" w:color="000000"/>
            </w:tcBorders>
            <w:shd w:val="clear" w:color="auto" w:fill="C9C9C9"/>
          </w:tcPr>
          <w:p w14:paraId="41E6A22C"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Appropriately prescribes commonly used psychopharmacologic agents and recognizes patients with acute intoxication or withdrawal</w:t>
            </w:r>
          </w:p>
          <w:p w14:paraId="47E84D52" w14:textId="77777777" w:rsidR="009B0DD2" w:rsidRPr="009B0DD2" w:rsidRDefault="009B0DD2" w:rsidP="009B0DD2">
            <w:pPr>
              <w:spacing w:after="0" w:line="240" w:lineRule="auto"/>
              <w:rPr>
                <w:rFonts w:ascii="Arial" w:eastAsia="Arial" w:hAnsi="Arial" w:cs="Arial"/>
                <w:i/>
                <w:iCs/>
              </w:rPr>
            </w:pPr>
          </w:p>
          <w:p w14:paraId="6A8D92D6" w14:textId="2F95A908" w:rsidR="00E53A2B" w:rsidRPr="0061405B" w:rsidRDefault="009B0DD2" w:rsidP="00B905EA">
            <w:pPr>
              <w:spacing w:after="0" w:line="240" w:lineRule="auto"/>
              <w:rPr>
                <w:rFonts w:ascii="Arial" w:eastAsia="Arial" w:hAnsi="Arial" w:cs="Arial"/>
                <w:i/>
                <w:color w:val="000000"/>
              </w:rPr>
            </w:pPr>
            <w:r w:rsidRPr="009B0DD2">
              <w:rPr>
                <w:rFonts w:ascii="Arial" w:eastAsia="Arial" w:hAnsi="Arial" w:cs="Arial"/>
                <w:i/>
                <w:iCs/>
              </w:rPr>
              <w:t>Sets treatment goals in collaboration with the patient, including general indications, dosing parameters, and common side effects for prescribed psychopharmacologic agents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64345" w14:textId="77777777" w:rsidR="00B7165A" w:rsidRPr="0061405B" w:rsidRDefault="778D29B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Orders, prescribes, or dispenses naloxone for a person at risk for opioid overdose</w:t>
            </w:r>
          </w:p>
          <w:p w14:paraId="56ED563C"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444CF55"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28F019BD"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22E924EF"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447113B" w14:textId="1E183D02" w:rsidR="00E53A2B" w:rsidRPr="0061405B" w:rsidRDefault="1E7B1595"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Assesses withdrawal risk from alcohol</w:t>
            </w:r>
            <w:r w:rsidR="5AE6C6ED" w:rsidRPr="0061405B">
              <w:rPr>
                <w:rFonts w:ascii="Arial" w:hAnsi="Arial" w:cs="Arial"/>
                <w:color w:val="000000" w:themeColor="text1"/>
              </w:rPr>
              <w:t>, opioids</w:t>
            </w:r>
            <w:r w:rsidR="00FD5A1A" w:rsidRPr="0061405B">
              <w:rPr>
                <w:rFonts w:ascii="Arial" w:hAnsi="Arial" w:cs="Arial"/>
                <w:color w:val="000000" w:themeColor="text1"/>
              </w:rPr>
              <w:t>,</w:t>
            </w:r>
            <w:r w:rsidRPr="0061405B">
              <w:rPr>
                <w:rFonts w:ascii="Arial" w:hAnsi="Arial" w:cs="Arial"/>
                <w:color w:val="000000" w:themeColor="text1"/>
              </w:rPr>
              <w:t xml:space="preserve"> and sedatives and prescribes appropriate pharmacotherapy</w:t>
            </w:r>
          </w:p>
        </w:tc>
      </w:tr>
      <w:tr w:rsidR="00E53A2B" w:rsidRPr="0061405B" w14:paraId="1B160C4C" w14:textId="77777777" w:rsidTr="00B905EA">
        <w:tc>
          <w:tcPr>
            <w:tcW w:w="4950" w:type="dxa"/>
            <w:tcBorders>
              <w:top w:val="single" w:sz="4" w:space="0" w:color="000000"/>
              <w:bottom w:val="single" w:sz="4" w:space="0" w:color="000000"/>
            </w:tcBorders>
            <w:shd w:val="clear" w:color="auto" w:fill="C9C9C9"/>
          </w:tcPr>
          <w:p w14:paraId="1AE0D161"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Appropriately prescribes pharmacologic agents for substance use and addictive disorders, including for the management of intoxication and withdrawal states</w:t>
            </w:r>
          </w:p>
          <w:p w14:paraId="3DCD2A2A" w14:textId="77777777" w:rsidR="009B0DD2" w:rsidRPr="009B0DD2" w:rsidRDefault="009B0DD2" w:rsidP="009B0DD2">
            <w:pPr>
              <w:spacing w:after="0" w:line="240" w:lineRule="auto"/>
              <w:rPr>
                <w:rFonts w:ascii="Arial" w:eastAsia="Arial" w:hAnsi="Arial" w:cs="Arial"/>
                <w:i/>
                <w:iCs/>
              </w:rPr>
            </w:pPr>
          </w:p>
          <w:p w14:paraId="123B0A56" w14:textId="1BE5E3E7"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Develops comprehensive, individualized treatment plans, including psychopharmacology, for patients with uncomplicated substance use and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0A5FD" w14:textId="77777777" w:rsidR="00B7165A" w:rsidRPr="0061405B" w:rsidRDefault="597DBA0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gramStart"/>
            <w:r w:rsidRPr="0061405B">
              <w:rPr>
                <w:rFonts w:ascii="Arial" w:eastAsia="Arial" w:hAnsi="Arial" w:cs="Arial"/>
                <w:color w:val="000000" w:themeColor="text1"/>
              </w:rPr>
              <w:t>Counsels</w:t>
            </w:r>
            <w:proofErr w:type="gramEnd"/>
            <w:r w:rsidRPr="0061405B">
              <w:rPr>
                <w:rFonts w:ascii="Arial" w:eastAsia="Arial" w:hAnsi="Arial" w:cs="Arial"/>
                <w:color w:val="000000" w:themeColor="text1"/>
              </w:rPr>
              <w:t xml:space="preserve"> patient about </w:t>
            </w:r>
            <w:r w:rsidRPr="0061405B">
              <w:rPr>
                <w:rFonts w:ascii="Arial" w:eastAsia="Arial" w:hAnsi="Arial" w:cs="Arial"/>
              </w:rPr>
              <w:t xml:space="preserve">dosing and side effects </w:t>
            </w:r>
            <w:r w:rsidRPr="0061405B">
              <w:rPr>
                <w:rFonts w:ascii="Arial" w:eastAsia="Arial" w:hAnsi="Arial" w:cs="Arial"/>
                <w:color w:val="000000" w:themeColor="text1"/>
              </w:rPr>
              <w:t>of the approved pharmacotherapies for opioid use disorder and prescribes appropriate treatment</w:t>
            </w:r>
          </w:p>
          <w:p w14:paraId="0B202F38" w14:textId="77777777" w:rsidR="00B7165A" w:rsidRPr="0061405B" w:rsidRDefault="00E03975"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Explains </w:t>
            </w:r>
            <w:r w:rsidR="00A73994" w:rsidRPr="0061405B">
              <w:rPr>
                <w:rFonts w:ascii="Arial" w:hAnsi="Arial" w:cs="Arial"/>
                <w:color w:val="000000" w:themeColor="text1"/>
              </w:rPr>
              <w:t xml:space="preserve">buprenorphine induction protocol to a patient and collaboratively </w:t>
            </w:r>
            <w:r w:rsidR="00A36C93" w:rsidRPr="0061405B">
              <w:rPr>
                <w:rFonts w:ascii="Arial" w:hAnsi="Arial" w:cs="Arial"/>
                <w:color w:val="000000" w:themeColor="text1"/>
              </w:rPr>
              <w:t>decides on an in-home induction plan</w:t>
            </w:r>
          </w:p>
          <w:p w14:paraId="265F479F"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E082F93" w14:textId="6CC03FDF" w:rsidR="00E53A2B" w:rsidRPr="0061405B" w:rsidRDefault="3B1191B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Appropriately anticipates, counsel</w:t>
            </w:r>
            <w:r w:rsidR="3221D1F7" w:rsidRPr="0061405B">
              <w:rPr>
                <w:rFonts w:ascii="Arial" w:hAnsi="Arial" w:cs="Arial"/>
                <w:color w:val="000000" w:themeColor="text1"/>
              </w:rPr>
              <w:t>s</w:t>
            </w:r>
            <w:r w:rsidRPr="0061405B">
              <w:rPr>
                <w:rFonts w:ascii="Arial" w:hAnsi="Arial" w:cs="Arial"/>
                <w:color w:val="000000" w:themeColor="text1"/>
              </w:rPr>
              <w:t xml:space="preserve">, and addresses protracted withdrawals </w:t>
            </w:r>
            <w:r w:rsidR="0978459C" w:rsidRPr="0061405B">
              <w:rPr>
                <w:rFonts w:ascii="Arial" w:hAnsi="Arial" w:cs="Arial"/>
                <w:color w:val="000000" w:themeColor="text1"/>
              </w:rPr>
              <w:t>from benzodiazepine</w:t>
            </w:r>
          </w:p>
        </w:tc>
      </w:tr>
      <w:tr w:rsidR="00E53A2B" w:rsidRPr="0061405B" w14:paraId="58F3B4C3" w14:textId="77777777" w:rsidTr="00B905EA">
        <w:tc>
          <w:tcPr>
            <w:tcW w:w="4950" w:type="dxa"/>
            <w:tcBorders>
              <w:top w:val="single" w:sz="4" w:space="0" w:color="000000"/>
              <w:bottom w:val="single" w:sz="4" w:space="0" w:color="000000"/>
            </w:tcBorders>
            <w:shd w:val="clear" w:color="auto" w:fill="C9C9C9"/>
          </w:tcPr>
          <w:p w14:paraId="22F1CFB1"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Manages pharmacokinetic and pharmacodynamic drug interactions for patients prescribed multiple medications and/or using non-prescribed substances</w:t>
            </w:r>
          </w:p>
          <w:p w14:paraId="33CDC61A" w14:textId="77777777" w:rsidR="009B0DD2" w:rsidRPr="009B0DD2" w:rsidRDefault="009B0DD2" w:rsidP="009B0DD2">
            <w:pPr>
              <w:spacing w:after="0" w:line="240" w:lineRule="auto"/>
              <w:rPr>
                <w:rFonts w:ascii="Arial" w:eastAsia="Arial" w:hAnsi="Arial" w:cs="Arial"/>
                <w:i/>
                <w:iCs/>
              </w:rPr>
            </w:pPr>
          </w:p>
          <w:p w14:paraId="05EFDE76" w14:textId="78359A40" w:rsidR="00E53A2B"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t>Incorporates co-occurring medical and psychiatric disorders into a comprehensive individualized treatment plan, including psychopharmacology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A43341" w14:textId="77777777" w:rsidR="00B7165A" w:rsidRPr="0061405B" w:rsidRDefault="6A70B9A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Times induction appropriately after the last dose of methadone in a patient transitioning to office-based buprenorphine treatment for opioid use disorder</w:t>
            </w:r>
          </w:p>
          <w:p w14:paraId="42B33BFD" w14:textId="0CA4D317" w:rsidR="00B7165A" w:rsidRPr="0061405B" w:rsidRDefault="4A785A43"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Develop</w:t>
            </w:r>
            <w:r w:rsidR="494501C2" w:rsidRPr="0061405B">
              <w:rPr>
                <w:rFonts w:ascii="Arial" w:hAnsi="Arial" w:cs="Arial"/>
                <w:color w:val="000000" w:themeColor="text1"/>
              </w:rPr>
              <w:t>s</w:t>
            </w:r>
            <w:r w:rsidRPr="0061405B">
              <w:rPr>
                <w:rFonts w:ascii="Arial" w:hAnsi="Arial" w:cs="Arial"/>
                <w:color w:val="000000" w:themeColor="text1"/>
              </w:rPr>
              <w:t xml:space="preserve"> tailored treatment strategies for patients with co-occurring SUD</w:t>
            </w:r>
            <w:r w:rsidR="00DA3D99">
              <w:rPr>
                <w:rFonts w:ascii="Arial" w:hAnsi="Arial" w:cs="Arial"/>
                <w:color w:val="000000" w:themeColor="text1"/>
              </w:rPr>
              <w:t>s</w:t>
            </w:r>
            <w:r w:rsidRPr="0061405B">
              <w:rPr>
                <w:rFonts w:ascii="Arial" w:hAnsi="Arial" w:cs="Arial"/>
                <w:color w:val="000000" w:themeColor="text1"/>
              </w:rPr>
              <w:t>, psychiatric</w:t>
            </w:r>
            <w:r w:rsidR="007E28E8" w:rsidRPr="0061405B">
              <w:rPr>
                <w:rFonts w:ascii="Arial" w:hAnsi="Arial" w:cs="Arial"/>
                <w:color w:val="000000" w:themeColor="text1"/>
              </w:rPr>
              <w:t>,</w:t>
            </w:r>
            <w:r w:rsidRPr="0061405B">
              <w:rPr>
                <w:rFonts w:ascii="Arial" w:hAnsi="Arial" w:cs="Arial"/>
                <w:color w:val="000000" w:themeColor="text1"/>
              </w:rPr>
              <w:t xml:space="preserve"> and medical problems</w:t>
            </w:r>
          </w:p>
          <w:p w14:paraId="39763CB6"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E3601E6" w14:textId="711122F0" w:rsidR="00182CE2" w:rsidRPr="0061405B" w:rsidRDefault="5A5A2D5E"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Adjusts</w:t>
            </w:r>
            <w:r w:rsidR="1657160D" w:rsidRPr="0061405B">
              <w:rPr>
                <w:rFonts w:ascii="Arial" w:hAnsi="Arial" w:cs="Arial"/>
                <w:color w:val="000000" w:themeColor="text1"/>
              </w:rPr>
              <w:t xml:space="preserve"> pharmacotherapy strategies for persons addicted to fentanyl</w:t>
            </w:r>
          </w:p>
        </w:tc>
      </w:tr>
      <w:tr w:rsidR="00E53A2B" w:rsidRPr="0061405B" w14:paraId="74F7D484" w14:textId="77777777" w:rsidTr="00B905EA">
        <w:tc>
          <w:tcPr>
            <w:tcW w:w="4950" w:type="dxa"/>
            <w:tcBorders>
              <w:top w:val="single" w:sz="4" w:space="0" w:color="000000"/>
              <w:bottom w:val="single" w:sz="4" w:space="0" w:color="000000"/>
            </w:tcBorders>
            <w:shd w:val="clear" w:color="auto" w:fill="C9C9C9"/>
          </w:tcPr>
          <w:p w14:paraId="43B79A8B"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4</w:t>
            </w:r>
            <w:r w:rsidRPr="0061405B">
              <w:rPr>
                <w:rFonts w:ascii="Arial" w:eastAsia="Arial" w:hAnsi="Arial" w:cs="Arial"/>
              </w:rPr>
              <w:t xml:space="preserve"> </w:t>
            </w:r>
            <w:r w:rsidR="009B0DD2" w:rsidRPr="009B0DD2">
              <w:rPr>
                <w:rFonts w:ascii="Arial" w:eastAsia="Arial" w:hAnsi="Arial" w:cs="Arial"/>
                <w:i/>
                <w:iCs/>
              </w:rPr>
              <w:t xml:space="preserve">Titrates dosages, manages side effects and complex drug interactions for patients prescribed multiple medications, manages </w:t>
            </w:r>
            <w:r w:rsidR="009B0DD2" w:rsidRPr="009B0DD2">
              <w:rPr>
                <w:rFonts w:ascii="Arial" w:eastAsia="Arial" w:hAnsi="Arial" w:cs="Arial"/>
                <w:i/>
                <w:iCs/>
              </w:rPr>
              <w:lastRenderedPageBreak/>
              <w:t>complex intoxication, withdrawal, and long-term management</w:t>
            </w:r>
          </w:p>
          <w:p w14:paraId="75B09EFC" w14:textId="77777777" w:rsidR="009B0DD2" w:rsidRPr="009B0DD2" w:rsidRDefault="009B0DD2" w:rsidP="009B0DD2">
            <w:pPr>
              <w:spacing w:after="0" w:line="240" w:lineRule="auto"/>
              <w:rPr>
                <w:rFonts w:ascii="Arial" w:eastAsia="Arial" w:hAnsi="Arial" w:cs="Arial"/>
                <w:i/>
                <w:iCs/>
              </w:rPr>
            </w:pPr>
          </w:p>
          <w:p w14:paraId="48A533E1" w14:textId="13D0173F"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Develops comprehensive, individualized treatment plans, including psychopharmacology, for patients with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BCE967" w14:textId="69181DA0" w:rsidR="00B7165A" w:rsidRPr="0061405B" w:rsidRDefault="12A434D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lastRenderedPageBreak/>
              <w:t xml:space="preserve">Appropriately manages </w:t>
            </w:r>
            <w:r w:rsidR="7A87BF84" w:rsidRPr="0061405B">
              <w:rPr>
                <w:rFonts w:ascii="Arial" w:eastAsia="Arial" w:hAnsi="Arial" w:cs="Arial"/>
                <w:color w:val="000000" w:themeColor="text1"/>
              </w:rPr>
              <w:t>c</w:t>
            </w:r>
            <w:r w:rsidR="277E4792" w:rsidRPr="0061405B">
              <w:rPr>
                <w:rFonts w:ascii="Arial" w:eastAsia="Arial" w:hAnsi="Arial" w:cs="Arial"/>
                <w:color w:val="000000" w:themeColor="text1"/>
              </w:rPr>
              <w:t>omplex patient</w:t>
            </w:r>
            <w:r w:rsidR="3F7DD1A2" w:rsidRPr="0061405B">
              <w:rPr>
                <w:rFonts w:ascii="Arial" w:eastAsia="Arial" w:hAnsi="Arial" w:cs="Arial"/>
                <w:color w:val="000000" w:themeColor="text1"/>
              </w:rPr>
              <w:t xml:space="preserve">s with </w:t>
            </w:r>
            <w:r w:rsidR="00460F49">
              <w:rPr>
                <w:rFonts w:ascii="Arial" w:eastAsia="Arial" w:hAnsi="Arial" w:cs="Arial"/>
                <w:color w:val="000000" w:themeColor="text1"/>
              </w:rPr>
              <w:t>SUD</w:t>
            </w:r>
            <w:r w:rsidR="3F7DD1A2" w:rsidRPr="0061405B">
              <w:rPr>
                <w:rFonts w:ascii="Arial" w:eastAsia="Arial" w:hAnsi="Arial" w:cs="Arial"/>
                <w:color w:val="000000" w:themeColor="text1"/>
              </w:rPr>
              <w:t xml:space="preserve"> and comorbid conditions such as </w:t>
            </w:r>
            <w:r w:rsidRPr="0061405B">
              <w:rPr>
                <w:rFonts w:ascii="Arial" w:eastAsia="Arial" w:hAnsi="Arial" w:cs="Arial"/>
                <w:color w:val="000000" w:themeColor="text1"/>
              </w:rPr>
              <w:t>pregnan</w:t>
            </w:r>
            <w:r w:rsidR="12341493" w:rsidRPr="0061405B">
              <w:rPr>
                <w:rFonts w:ascii="Arial" w:eastAsia="Arial" w:hAnsi="Arial" w:cs="Arial"/>
                <w:color w:val="000000" w:themeColor="text1"/>
              </w:rPr>
              <w:t>cy</w:t>
            </w:r>
            <w:r w:rsidR="41982B48" w:rsidRPr="0061405B">
              <w:rPr>
                <w:rFonts w:ascii="Arial" w:eastAsia="Arial" w:hAnsi="Arial" w:cs="Arial"/>
                <w:color w:val="000000" w:themeColor="text1"/>
              </w:rPr>
              <w:t>,</w:t>
            </w:r>
            <w:r w:rsidR="007339EE" w:rsidRPr="0061405B">
              <w:rPr>
                <w:rFonts w:ascii="Arial" w:eastAsia="Arial" w:hAnsi="Arial" w:cs="Arial"/>
                <w:color w:val="000000" w:themeColor="text1"/>
              </w:rPr>
              <w:t xml:space="preserve"> </w:t>
            </w:r>
            <w:r w:rsidR="00A96A14" w:rsidRPr="0061405B">
              <w:rPr>
                <w:rFonts w:ascii="Arial" w:eastAsia="Arial" w:hAnsi="Arial" w:cs="Arial"/>
                <w:color w:val="000000" w:themeColor="text1"/>
              </w:rPr>
              <w:t>human immunodeficiency virus (</w:t>
            </w:r>
            <w:r w:rsidRPr="0061405B">
              <w:rPr>
                <w:rFonts w:ascii="Arial" w:eastAsia="Arial" w:hAnsi="Arial" w:cs="Arial"/>
                <w:color w:val="000000" w:themeColor="text1"/>
              </w:rPr>
              <w:t>HIV</w:t>
            </w:r>
            <w:r w:rsidR="00A96A14" w:rsidRPr="0061405B">
              <w:rPr>
                <w:rFonts w:ascii="Arial" w:eastAsia="Arial" w:hAnsi="Arial" w:cs="Arial"/>
                <w:color w:val="000000" w:themeColor="text1"/>
              </w:rPr>
              <w:t>)</w:t>
            </w:r>
            <w:r w:rsidRPr="0061405B">
              <w:rPr>
                <w:rFonts w:ascii="Arial" w:eastAsia="Arial" w:hAnsi="Arial" w:cs="Arial"/>
                <w:color w:val="000000" w:themeColor="text1"/>
              </w:rPr>
              <w:t xml:space="preserve">, active tuberculosis, </w:t>
            </w:r>
            <w:r w:rsidR="00172220">
              <w:rPr>
                <w:rFonts w:ascii="Arial" w:eastAsia="Arial" w:hAnsi="Arial" w:cs="Arial"/>
                <w:color w:val="000000" w:themeColor="text1"/>
              </w:rPr>
              <w:t>or</w:t>
            </w:r>
            <w:r w:rsidR="00172220" w:rsidRPr="0061405B">
              <w:rPr>
                <w:rFonts w:ascii="Arial" w:eastAsia="Arial" w:hAnsi="Arial" w:cs="Arial"/>
                <w:color w:val="000000" w:themeColor="text1"/>
              </w:rPr>
              <w:t xml:space="preserve"> </w:t>
            </w:r>
            <w:r w:rsidRPr="0061405B">
              <w:rPr>
                <w:rFonts w:ascii="Arial" w:eastAsia="Arial" w:hAnsi="Arial" w:cs="Arial"/>
                <w:color w:val="000000" w:themeColor="text1"/>
              </w:rPr>
              <w:t>chronic pain</w:t>
            </w:r>
          </w:p>
          <w:p w14:paraId="0F4864F7" w14:textId="77777777" w:rsidR="00B7165A" w:rsidRPr="0061405B" w:rsidRDefault="14C48C4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lastRenderedPageBreak/>
              <w:t xml:space="preserve">Skillfully uses buprenorphine and methadone in addressing both </w:t>
            </w:r>
            <w:r w:rsidR="010354EE" w:rsidRPr="0061405B">
              <w:rPr>
                <w:rFonts w:ascii="Arial" w:hAnsi="Arial" w:cs="Arial"/>
                <w:color w:val="000000" w:themeColor="text1"/>
              </w:rPr>
              <w:t xml:space="preserve">acute and chronic </w:t>
            </w:r>
            <w:r w:rsidRPr="0061405B">
              <w:rPr>
                <w:rFonts w:ascii="Arial" w:hAnsi="Arial" w:cs="Arial"/>
                <w:color w:val="000000" w:themeColor="text1"/>
              </w:rPr>
              <w:t>pain and opioid use disorder</w:t>
            </w:r>
          </w:p>
          <w:p w14:paraId="6C0CB58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4C42CD0" w14:textId="2A91D57F" w:rsidR="00F5717F" w:rsidRPr="0061405B" w:rsidRDefault="00E135D2"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U</w:t>
            </w:r>
            <w:r w:rsidR="7FF3032A" w:rsidRPr="0061405B">
              <w:rPr>
                <w:rFonts w:ascii="Arial" w:hAnsi="Arial" w:cs="Arial"/>
                <w:color w:val="000000" w:themeColor="text1"/>
              </w:rPr>
              <w:t xml:space="preserve">nderstands </w:t>
            </w:r>
            <w:r w:rsidR="07A7A3AB" w:rsidRPr="0061405B">
              <w:rPr>
                <w:rFonts w:ascii="Arial" w:hAnsi="Arial" w:cs="Arial"/>
                <w:color w:val="000000" w:themeColor="text1"/>
              </w:rPr>
              <w:t xml:space="preserve">and appropriately incorporates current </w:t>
            </w:r>
            <w:r w:rsidR="00834AE0" w:rsidRPr="0061405B">
              <w:rPr>
                <w:rFonts w:ascii="Arial" w:hAnsi="Arial" w:cs="Arial"/>
                <w:color w:val="000000" w:themeColor="text1"/>
              </w:rPr>
              <w:t xml:space="preserve">medication for opioid use disorder </w:t>
            </w:r>
            <w:r w:rsidR="07A7A3AB" w:rsidRPr="0061405B">
              <w:rPr>
                <w:rFonts w:ascii="Arial" w:hAnsi="Arial" w:cs="Arial"/>
                <w:color w:val="000000" w:themeColor="text1"/>
              </w:rPr>
              <w:t xml:space="preserve">regulations into patient care </w:t>
            </w:r>
            <w:r w:rsidRPr="0061405B">
              <w:rPr>
                <w:rFonts w:ascii="Arial" w:hAnsi="Arial" w:cs="Arial"/>
                <w:color w:val="000000" w:themeColor="text1"/>
              </w:rPr>
              <w:t xml:space="preserve">depending on the </w:t>
            </w:r>
            <w:r w:rsidR="007B73F6" w:rsidRPr="0061405B">
              <w:rPr>
                <w:rFonts w:ascii="Arial" w:hAnsi="Arial" w:cs="Arial"/>
                <w:color w:val="000000" w:themeColor="text1"/>
              </w:rPr>
              <w:t xml:space="preserve">specific </w:t>
            </w:r>
            <w:r w:rsidRPr="0061405B">
              <w:rPr>
                <w:rFonts w:ascii="Arial" w:hAnsi="Arial" w:cs="Arial"/>
                <w:color w:val="000000" w:themeColor="text1"/>
              </w:rPr>
              <w:t xml:space="preserve">living and working situation </w:t>
            </w:r>
            <w:r w:rsidR="007B73F6" w:rsidRPr="0061405B">
              <w:rPr>
                <w:rFonts w:ascii="Arial" w:hAnsi="Arial" w:cs="Arial"/>
                <w:color w:val="000000" w:themeColor="text1"/>
              </w:rPr>
              <w:t xml:space="preserve">of the individual </w:t>
            </w:r>
          </w:p>
        </w:tc>
      </w:tr>
      <w:tr w:rsidR="00E53A2B" w:rsidRPr="0061405B" w14:paraId="5BAC60A6" w14:textId="77777777" w:rsidTr="00B905EA">
        <w:tc>
          <w:tcPr>
            <w:tcW w:w="4950" w:type="dxa"/>
            <w:tcBorders>
              <w:top w:val="single" w:sz="4" w:space="0" w:color="000000"/>
              <w:bottom w:val="single" w:sz="4" w:space="0" w:color="000000"/>
            </w:tcBorders>
            <w:shd w:val="clear" w:color="auto" w:fill="C9C9C9"/>
          </w:tcPr>
          <w:p w14:paraId="4DADED50" w14:textId="76527E0E" w:rsidR="00E53A2B" w:rsidRPr="0061405B" w:rsidRDefault="00E53A2B" w:rsidP="00546362">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9B0DD2" w:rsidRPr="009B0DD2">
              <w:rPr>
                <w:rFonts w:ascii="Arial" w:eastAsia="Arial" w:hAnsi="Arial" w:cs="Arial"/>
                <w:i/>
                <w:iCs/>
              </w:rPr>
              <w:t xml:space="preserve">Provides a significant contribution in education or scholarly work in </w:t>
            </w:r>
            <w:r w:rsidR="00B905EA">
              <w:rPr>
                <w:rFonts w:ascii="Arial" w:eastAsia="Arial" w:hAnsi="Arial" w:cs="Arial"/>
                <w:i/>
                <w:iCs/>
              </w:rPr>
              <w:t>p</w:t>
            </w:r>
            <w:r w:rsidR="009B0DD2" w:rsidRPr="009B0DD2">
              <w:rPr>
                <w:rFonts w:ascii="Arial" w:eastAsia="Arial" w:hAnsi="Arial" w:cs="Arial"/>
                <w:i/>
                <w:iCs/>
              </w:rPr>
              <w:t>sychopharmacology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5FCEC9" w14:textId="77777777" w:rsidR="00B7165A" w:rsidRPr="0061405B" w:rsidRDefault="20340206"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Performs and publishes psychopharmacology research for addictive disorders</w:t>
            </w:r>
          </w:p>
          <w:p w14:paraId="2475F107" w14:textId="0D5051D3" w:rsidR="00E53A2B" w:rsidRPr="0061405B" w:rsidRDefault="2C9F49E3"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Teaches course or leads a workshop on psychopharmacology for addictive disorders </w:t>
            </w:r>
          </w:p>
        </w:tc>
      </w:tr>
      <w:tr w:rsidR="00C65ACC" w:rsidRPr="0061405B" w14:paraId="53EFB9E6" w14:textId="77777777" w:rsidTr="0B64B578">
        <w:tc>
          <w:tcPr>
            <w:tcW w:w="4950" w:type="dxa"/>
            <w:shd w:val="clear" w:color="auto" w:fill="FFD965"/>
          </w:tcPr>
          <w:p w14:paraId="7F04A89A" w14:textId="77777777" w:rsidR="00C65ACC" w:rsidRPr="0061405B" w:rsidRDefault="00C65ACC"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27A1E620" w14:textId="37B82CA6"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C</w:t>
            </w:r>
            <w:r w:rsidR="00CF1449">
              <w:rPr>
                <w:rFonts w:ascii="Arial" w:eastAsia="Arial" w:hAnsi="Arial" w:cs="Arial"/>
                <w:color w:val="000000" w:themeColor="text1"/>
              </w:rPr>
              <w:t>linical skills verification</w:t>
            </w:r>
          </w:p>
          <w:p w14:paraId="62F7C727" w14:textId="77777777" w:rsidR="00B7165A"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Direct observation</w:t>
            </w:r>
          </w:p>
          <w:p w14:paraId="6BAC39A7" w14:textId="77777777" w:rsidR="00B7165A"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Medical record (chart) audit </w:t>
            </w:r>
          </w:p>
          <w:p w14:paraId="52D5DE63" w14:textId="77777777" w:rsidR="00B7165A"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Multisource feedback</w:t>
            </w:r>
          </w:p>
          <w:p w14:paraId="0A62D960" w14:textId="77777777" w:rsidR="00B7165A"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Prescription Drug Monitoring Program reports</w:t>
            </w:r>
          </w:p>
          <w:p w14:paraId="70C51627" w14:textId="79855034" w:rsidR="00B7165A" w:rsidRPr="0061405B" w:rsidRDefault="1753AEE8"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Quality improvement metrics </w:t>
            </w:r>
          </w:p>
        </w:tc>
      </w:tr>
      <w:tr w:rsidR="00C65ACC" w:rsidRPr="0061405B" w14:paraId="06A3004D" w14:textId="77777777" w:rsidTr="0B64B578">
        <w:tc>
          <w:tcPr>
            <w:tcW w:w="4950" w:type="dxa"/>
            <w:shd w:val="clear" w:color="auto" w:fill="8DB3E2" w:themeFill="text2" w:themeFillTint="66"/>
          </w:tcPr>
          <w:p w14:paraId="2EBB7D67" w14:textId="77777777" w:rsidR="00C65ACC" w:rsidRPr="0061405B" w:rsidRDefault="00C65ACC"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69C6B1E1" w14:textId="2753666A" w:rsidR="00C65ACC"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C65ACC" w:rsidRPr="0061405B" w14:paraId="65602FBC" w14:textId="77777777" w:rsidTr="0B64B578">
        <w:trPr>
          <w:trHeight w:val="3220"/>
        </w:trPr>
        <w:tc>
          <w:tcPr>
            <w:tcW w:w="4950" w:type="dxa"/>
            <w:shd w:val="clear" w:color="auto" w:fill="A8D08D"/>
          </w:tcPr>
          <w:p w14:paraId="364F2B3E" w14:textId="77777777" w:rsidR="00C65ACC" w:rsidRPr="0061405B" w:rsidRDefault="00C65ACC"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272F0131" w14:textId="3540D27C" w:rsidR="00B7165A"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American Society of Addiction Medicine</w:t>
            </w:r>
            <w:r w:rsidR="00B82309" w:rsidRPr="0061405B">
              <w:rPr>
                <w:rFonts w:ascii="Arial" w:eastAsia="Arial" w:hAnsi="Arial" w:cs="Arial"/>
                <w:color w:val="000000"/>
              </w:rPr>
              <w:t xml:space="preserve"> (ASAM)</w:t>
            </w:r>
            <w:r w:rsidRPr="0061405B">
              <w:rPr>
                <w:rFonts w:ascii="Arial" w:eastAsia="Arial" w:hAnsi="Arial" w:cs="Arial"/>
                <w:color w:val="000000"/>
              </w:rPr>
              <w:t xml:space="preserve">. The ASAM </w:t>
            </w:r>
            <w:r w:rsidR="00B82309" w:rsidRPr="0061405B">
              <w:rPr>
                <w:rFonts w:ascii="Arial" w:eastAsia="Arial" w:hAnsi="Arial" w:cs="Arial"/>
                <w:color w:val="000000"/>
              </w:rPr>
              <w:t>2015 N</w:t>
            </w:r>
            <w:r w:rsidRPr="0061405B">
              <w:rPr>
                <w:rFonts w:ascii="Arial" w:eastAsia="Arial" w:hAnsi="Arial" w:cs="Arial"/>
                <w:color w:val="000000"/>
              </w:rPr>
              <w:t xml:space="preserve">ational </w:t>
            </w:r>
            <w:r w:rsidR="00B82309" w:rsidRPr="0061405B">
              <w:rPr>
                <w:rFonts w:ascii="Arial" w:eastAsia="Arial" w:hAnsi="Arial" w:cs="Arial"/>
                <w:color w:val="000000"/>
              </w:rPr>
              <w:t>P</w:t>
            </w:r>
            <w:r w:rsidRPr="0061405B">
              <w:rPr>
                <w:rFonts w:ascii="Arial" w:eastAsia="Arial" w:hAnsi="Arial" w:cs="Arial"/>
                <w:color w:val="000000"/>
              </w:rPr>
              <w:t xml:space="preserve">ractice </w:t>
            </w:r>
            <w:r w:rsidR="00B82309" w:rsidRPr="0061405B">
              <w:rPr>
                <w:rFonts w:ascii="Arial" w:eastAsia="Arial" w:hAnsi="Arial" w:cs="Arial"/>
                <w:color w:val="000000"/>
              </w:rPr>
              <w:t>G</w:t>
            </w:r>
            <w:r w:rsidRPr="0061405B">
              <w:rPr>
                <w:rFonts w:ascii="Arial" w:eastAsia="Arial" w:hAnsi="Arial" w:cs="Arial"/>
                <w:color w:val="000000"/>
              </w:rPr>
              <w:t xml:space="preserve">uideline for the </w:t>
            </w:r>
            <w:r w:rsidR="00B82309" w:rsidRPr="0061405B">
              <w:rPr>
                <w:rFonts w:ascii="Arial" w:eastAsia="Arial" w:hAnsi="Arial" w:cs="Arial"/>
                <w:color w:val="000000"/>
              </w:rPr>
              <w:t>Us</w:t>
            </w:r>
            <w:r w:rsidRPr="0061405B">
              <w:rPr>
                <w:rFonts w:ascii="Arial" w:eastAsia="Arial" w:hAnsi="Arial" w:cs="Arial"/>
                <w:color w:val="000000"/>
              </w:rPr>
              <w:t xml:space="preserve">e of </w:t>
            </w:r>
            <w:r w:rsidR="00B82309" w:rsidRPr="0061405B">
              <w:rPr>
                <w:rFonts w:ascii="Arial" w:eastAsia="Arial" w:hAnsi="Arial" w:cs="Arial"/>
                <w:color w:val="000000"/>
              </w:rPr>
              <w:t>M</w:t>
            </w:r>
            <w:r w:rsidRPr="0061405B">
              <w:rPr>
                <w:rFonts w:ascii="Arial" w:eastAsia="Arial" w:hAnsi="Arial" w:cs="Arial"/>
                <w:color w:val="000000"/>
              </w:rPr>
              <w:t xml:space="preserve">edications in the </w:t>
            </w:r>
            <w:r w:rsidR="00B82309" w:rsidRPr="0061405B">
              <w:rPr>
                <w:rFonts w:ascii="Arial" w:eastAsia="Arial" w:hAnsi="Arial" w:cs="Arial"/>
                <w:color w:val="000000"/>
              </w:rPr>
              <w:t>T</w:t>
            </w:r>
            <w:r w:rsidRPr="0061405B">
              <w:rPr>
                <w:rFonts w:ascii="Arial" w:eastAsia="Arial" w:hAnsi="Arial" w:cs="Arial"/>
                <w:color w:val="000000"/>
              </w:rPr>
              <w:t xml:space="preserve">reatment of </w:t>
            </w:r>
            <w:r w:rsidR="00B82309" w:rsidRPr="0061405B">
              <w:rPr>
                <w:rFonts w:ascii="Arial" w:eastAsia="Arial" w:hAnsi="Arial" w:cs="Arial"/>
                <w:color w:val="000000"/>
              </w:rPr>
              <w:t>A</w:t>
            </w:r>
            <w:r w:rsidRPr="0061405B">
              <w:rPr>
                <w:rFonts w:ascii="Arial" w:eastAsia="Arial" w:hAnsi="Arial" w:cs="Arial"/>
                <w:color w:val="000000"/>
              </w:rPr>
              <w:t xml:space="preserve">ddiction </w:t>
            </w:r>
            <w:r w:rsidR="00B82309" w:rsidRPr="0061405B">
              <w:rPr>
                <w:rFonts w:ascii="Arial" w:eastAsia="Arial" w:hAnsi="Arial" w:cs="Arial"/>
                <w:color w:val="000000"/>
              </w:rPr>
              <w:t>I</w:t>
            </w:r>
            <w:r w:rsidRPr="0061405B">
              <w:rPr>
                <w:rFonts w:ascii="Arial" w:eastAsia="Arial" w:hAnsi="Arial" w:cs="Arial"/>
                <w:color w:val="000000"/>
              </w:rPr>
              <w:t xml:space="preserve">nvolving </w:t>
            </w:r>
            <w:r w:rsidR="00B82309" w:rsidRPr="0061405B">
              <w:rPr>
                <w:rFonts w:ascii="Arial" w:eastAsia="Arial" w:hAnsi="Arial" w:cs="Arial"/>
                <w:color w:val="000000"/>
              </w:rPr>
              <w:t>O</w:t>
            </w:r>
            <w:r w:rsidRPr="0061405B">
              <w:rPr>
                <w:rFonts w:ascii="Arial" w:eastAsia="Arial" w:hAnsi="Arial" w:cs="Arial"/>
                <w:color w:val="000000"/>
              </w:rPr>
              <w:t xml:space="preserve">pioid </w:t>
            </w:r>
            <w:r w:rsidR="00B82309" w:rsidRPr="0061405B">
              <w:rPr>
                <w:rFonts w:ascii="Arial" w:eastAsia="Arial" w:hAnsi="Arial" w:cs="Arial"/>
                <w:color w:val="000000"/>
              </w:rPr>
              <w:t>U</w:t>
            </w:r>
            <w:r w:rsidRPr="0061405B">
              <w:rPr>
                <w:rFonts w:ascii="Arial" w:eastAsia="Arial" w:hAnsi="Arial" w:cs="Arial"/>
                <w:color w:val="000000"/>
              </w:rPr>
              <w:t>se.</w:t>
            </w:r>
            <w:r w:rsidR="00B82309" w:rsidRPr="0061405B">
              <w:rPr>
                <w:rFonts w:ascii="Arial" w:eastAsia="Arial" w:hAnsi="Arial" w:cs="Arial"/>
                <w:color w:val="000000"/>
              </w:rPr>
              <w:t xml:space="preserve"> </w:t>
            </w:r>
            <w:hyperlink r:id="rId24" w:history="1">
              <w:r w:rsidR="00B82309" w:rsidRPr="0061405B">
                <w:rPr>
                  <w:rStyle w:val="Hyperlink"/>
                  <w:rFonts w:ascii="Arial" w:eastAsia="Arial" w:hAnsi="Arial" w:cs="Arial"/>
                </w:rPr>
                <w:t>https://www.asam.org/Quality-Science/quality/npg</w:t>
              </w:r>
            </w:hyperlink>
            <w:r w:rsidR="00B82309" w:rsidRPr="0061405B">
              <w:rPr>
                <w:rFonts w:ascii="Arial" w:eastAsia="Arial" w:hAnsi="Arial" w:cs="Arial"/>
                <w:color w:val="000000"/>
              </w:rPr>
              <w:t>. 2021.</w:t>
            </w:r>
          </w:p>
          <w:p w14:paraId="1C459A06"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Aspinall EJ, Nambiar D, Goldberg DJ, et al. Are needle and syringe </w:t>
            </w:r>
            <w:proofErr w:type="spellStart"/>
            <w:r w:rsidRPr="0061405B">
              <w:rPr>
                <w:rFonts w:ascii="Arial" w:eastAsia="Arial" w:hAnsi="Arial" w:cs="Arial"/>
              </w:rPr>
              <w:t>programmes</w:t>
            </w:r>
            <w:proofErr w:type="spellEnd"/>
            <w:r w:rsidRPr="0061405B">
              <w:rPr>
                <w:rFonts w:ascii="Arial" w:eastAsia="Arial" w:hAnsi="Arial" w:cs="Arial"/>
              </w:rPr>
              <w:t xml:space="preserve"> associated with a reduction in HIV transmission among people who inject drugs: A systematic review and meta-analysis. </w:t>
            </w:r>
            <w:r w:rsidRPr="0061405B">
              <w:rPr>
                <w:rFonts w:ascii="Arial" w:eastAsia="Arial" w:hAnsi="Arial" w:cs="Arial"/>
                <w:i/>
              </w:rPr>
              <w:t>Int J Epidemiol</w:t>
            </w:r>
            <w:r w:rsidRPr="0061405B">
              <w:rPr>
                <w:rFonts w:ascii="Arial" w:eastAsia="Arial" w:hAnsi="Arial" w:cs="Arial"/>
              </w:rPr>
              <w:t xml:space="preserve">. 2014 Feb:34(1):235-48. </w:t>
            </w:r>
            <w:hyperlink r:id="rId25" w:history="1">
              <w:r w:rsidRPr="0061405B">
                <w:rPr>
                  <w:rStyle w:val="Hyperlink"/>
                  <w:rFonts w:ascii="Arial" w:eastAsia="Arial" w:hAnsi="Arial" w:cs="Arial"/>
                </w:rPr>
                <w:t>https://www.ncbi.nlm.nih.gov/pubmed/24374889</w:t>
              </w:r>
            </w:hyperlink>
            <w:r w:rsidRPr="0061405B">
              <w:rPr>
                <w:rFonts w:ascii="Arial" w:eastAsia="Arial" w:hAnsi="Arial" w:cs="Arial"/>
              </w:rPr>
              <w:t>. 2021.</w:t>
            </w:r>
          </w:p>
          <w:p w14:paraId="483CEC7E"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MINT. </w:t>
            </w:r>
            <w:hyperlink r:id="rId26" w:history="1">
              <w:r w:rsidRPr="0061405B">
                <w:rPr>
                  <w:rStyle w:val="Hyperlink"/>
                  <w:rFonts w:ascii="Arial" w:eastAsia="Arial" w:hAnsi="Arial" w:cs="Arial"/>
                </w:rPr>
                <w:t>http://www.motivationalinterviewing.org/</w:t>
              </w:r>
            </w:hyperlink>
            <w:r w:rsidRPr="0061405B">
              <w:rPr>
                <w:rFonts w:ascii="Arial" w:eastAsia="Arial" w:hAnsi="Arial" w:cs="Arial"/>
              </w:rPr>
              <w:t>. 2021.</w:t>
            </w:r>
          </w:p>
          <w:p w14:paraId="4B0C5305" w14:textId="4F92A7D1"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National Alliance of Advocates for Buprenorphine Treatment (NAABT).  </w:t>
            </w:r>
            <w:hyperlink r:id="rId27" w:history="1">
              <w:r w:rsidRPr="0061405B">
                <w:rPr>
                  <w:rStyle w:val="Hyperlink"/>
                  <w:rFonts w:ascii="Arial" w:eastAsia="Arial" w:hAnsi="Arial" w:cs="Arial"/>
                </w:rPr>
                <w:t>https://www.naabt.org/</w:t>
              </w:r>
            </w:hyperlink>
            <w:r w:rsidRPr="0061405B">
              <w:rPr>
                <w:rFonts w:ascii="Arial" w:eastAsia="Arial" w:hAnsi="Arial" w:cs="Arial"/>
              </w:rPr>
              <w:t>. 2021.</w:t>
            </w:r>
          </w:p>
          <w:p w14:paraId="38D1F3C0"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National Harm Reduction Coalition. </w:t>
            </w:r>
            <w:hyperlink r:id="rId28" w:history="1">
              <w:r w:rsidRPr="0061405B">
                <w:rPr>
                  <w:rStyle w:val="Hyperlink"/>
                  <w:rFonts w:ascii="Arial" w:eastAsia="Arial" w:hAnsi="Arial" w:cs="Arial"/>
                </w:rPr>
                <w:t>http://harmreduction.org/</w:t>
              </w:r>
            </w:hyperlink>
            <w:r w:rsidRPr="0061405B">
              <w:rPr>
                <w:rFonts w:ascii="Arial" w:eastAsia="Arial" w:hAnsi="Arial" w:cs="Arial"/>
              </w:rPr>
              <w:t>. 2021.</w:t>
            </w:r>
          </w:p>
          <w:p w14:paraId="2C0EE4ED"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SAMHSA. Training Materials and Resources. </w:t>
            </w:r>
            <w:hyperlink r:id="rId29" w:history="1">
              <w:r w:rsidRPr="0061405B">
                <w:rPr>
                  <w:rStyle w:val="Hyperlink"/>
                  <w:rFonts w:ascii="Arial" w:eastAsia="Arial" w:hAnsi="Arial" w:cs="Arial"/>
                </w:rPr>
                <w:t>https://www.samhsa.gov/medication-assisted-treatment/training-resources</w:t>
              </w:r>
            </w:hyperlink>
            <w:r w:rsidRPr="0061405B">
              <w:rPr>
                <w:rFonts w:ascii="Arial" w:eastAsia="Arial" w:hAnsi="Arial" w:cs="Arial"/>
                <w:color w:val="000000"/>
              </w:rPr>
              <w:t xml:space="preserve">. 2021. </w:t>
            </w:r>
          </w:p>
          <w:p w14:paraId="163AB5E1" w14:textId="3625C1F6" w:rsidR="00C65ACC" w:rsidRPr="0061405B" w:rsidRDefault="00B82309"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i/>
                <w:iCs/>
                <w:color w:val="000000"/>
              </w:rPr>
              <w:t>SAMHSA/CSAT Treatment Improvement Protocols</w:t>
            </w:r>
            <w:r w:rsidRPr="0061405B">
              <w:rPr>
                <w:rFonts w:ascii="Arial" w:hAnsi="Arial" w:cs="Arial"/>
                <w:color w:val="000000"/>
              </w:rPr>
              <w:t xml:space="preserve">. Rockville, MD: Substance Abuse and Mental Health Services Administration; 1993. </w:t>
            </w:r>
            <w:hyperlink r:id="rId30" w:history="1">
              <w:r w:rsidRPr="0061405B">
                <w:rPr>
                  <w:rStyle w:val="Hyperlink"/>
                  <w:rFonts w:ascii="Arial" w:hAnsi="Arial" w:cs="Arial"/>
                </w:rPr>
                <w:t>https://www.ncbi.nlm.nih.gov/books/NBK82999/</w:t>
              </w:r>
            </w:hyperlink>
            <w:r w:rsidRPr="0061405B">
              <w:rPr>
                <w:rFonts w:ascii="Arial" w:hAnsi="Arial" w:cs="Arial"/>
                <w:color w:val="000000"/>
              </w:rPr>
              <w:t>. 2021.</w:t>
            </w:r>
          </w:p>
        </w:tc>
      </w:tr>
    </w:tbl>
    <w:p w14:paraId="3DF24FEB" w14:textId="77777777" w:rsidR="00E53A2B" w:rsidRDefault="00E53A2B" w:rsidP="00546362">
      <w:pPr>
        <w:spacing w:after="0" w:line="240" w:lineRule="auto"/>
      </w:pPr>
    </w:p>
    <w:p w14:paraId="178A12F2" w14:textId="77777777" w:rsidR="00E53A2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3A2B" w:rsidRPr="001C78B9" w14:paraId="0AD9864F" w14:textId="77777777" w:rsidTr="4EE01D7D">
        <w:trPr>
          <w:trHeight w:val="760"/>
        </w:trPr>
        <w:tc>
          <w:tcPr>
            <w:tcW w:w="14125" w:type="dxa"/>
            <w:gridSpan w:val="2"/>
            <w:shd w:val="clear" w:color="auto" w:fill="9CC3E5"/>
          </w:tcPr>
          <w:p w14:paraId="0A308CDF" w14:textId="2782A41A" w:rsidR="00E63D69" w:rsidRPr="0061405B" w:rsidRDefault="00E63D69" w:rsidP="00546362">
            <w:pPr>
              <w:spacing w:after="0" w:line="240" w:lineRule="auto"/>
              <w:ind w:left="187"/>
              <w:jc w:val="center"/>
              <w:rPr>
                <w:rFonts w:ascii="Arial" w:eastAsia="Arial" w:hAnsi="Arial" w:cs="Arial"/>
                <w:b/>
              </w:rPr>
            </w:pPr>
            <w:bookmarkStart w:id="4" w:name="_Hlk74651129"/>
            <w:r w:rsidRPr="0061405B">
              <w:rPr>
                <w:rFonts w:ascii="Arial" w:eastAsia="Arial" w:hAnsi="Arial" w:cs="Arial"/>
                <w:b/>
              </w:rPr>
              <w:lastRenderedPageBreak/>
              <w:t xml:space="preserve">Medical Knowledge 1: Clinical </w:t>
            </w:r>
            <w:r w:rsidR="00BA4F77">
              <w:rPr>
                <w:rFonts w:ascii="Arial" w:eastAsia="Arial" w:hAnsi="Arial" w:cs="Arial"/>
                <w:b/>
              </w:rPr>
              <w:t>N</w:t>
            </w:r>
            <w:r w:rsidRPr="0061405B">
              <w:rPr>
                <w:rFonts w:ascii="Arial" w:eastAsia="Arial" w:hAnsi="Arial" w:cs="Arial"/>
                <w:b/>
              </w:rPr>
              <w:t xml:space="preserve">euroscience of </w:t>
            </w:r>
            <w:r w:rsidR="00BA4F77">
              <w:rPr>
                <w:rFonts w:ascii="Arial" w:eastAsia="Arial" w:hAnsi="Arial" w:cs="Arial"/>
                <w:b/>
              </w:rPr>
              <w:t>S</w:t>
            </w:r>
            <w:r w:rsidRPr="0061405B">
              <w:rPr>
                <w:rFonts w:ascii="Arial" w:eastAsia="Arial" w:hAnsi="Arial" w:cs="Arial"/>
                <w:b/>
              </w:rPr>
              <w:t xml:space="preserve">ubstance </w:t>
            </w:r>
            <w:r w:rsidR="00BA4F77">
              <w:rPr>
                <w:rFonts w:ascii="Arial" w:eastAsia="Arial" w:hAnsi="Arial" w:cs="Arial"/>
                <w:b/>
              </w:rPr>
              <w:t>U</w:t>
            </w:r>
            <w:r w:rsidRPr="0061405B">
              <w:rPr>
                <w:rFonts w:ascii="Arial" w:eastAsia="Arial" w:hAnsi="Arial" w:cs="Arial"/>
                <w:b/>
              </w:rPr>
              <w:t xml:space="preserve">se and </w:t>
            </w:r>
            <w:r w:rsidR="00BA4F77">
              <w:rPr>
                <w:rFonts w:ascii="Arial" w:eastAsia="Arial" w:hAnsi="Arial" w:cs="Arial"/>
                <w:b/>
              </w:rPr>
              <w:t>A</w:t>
            </w:r>
            <w:r w:rsidRPr="0061405B">
              <w:rPr>
                <w:rFonts w:ascii="Arial" w:eastAsia="Arial" w:hAnsi="Arial" w:cs="Arial"/>
                <w:b/>
              </w:rPr>
              <w:t xml:space="preserve">ddictive </w:t>
            </w:r>
            <w:r w:rsidR="00BA4F77">
              <w:rPr>
                <w:rFonts w:ascii="Arial" w:eastAsia="Arial" w:hAnsi="Arial" w:cs="Arial"/>
                <w:b/>
              </w:rPr>
              <w:t>D</w:t>
            </w:r>
            <w:r w:rsidRPr="0061405B">
              <w:rPr>
                <w:rFonts w:ascii="Arial" w:eastAsia="Arial" w:hAnsi="Arial" w:cs="Arial"/>
                <w:b/>
              </w:rPr>
              <w:t>isorders</w:t>
            </w:r>
          </w:p>
          <w:bookmarkEnd w:id="4"/>
          <w:p w14:paraId="2A43038B" w14:textId="77777777" w:rsidR="00956663" w:rsidRPr="0061405B" w:rsidRDefault="00956663" w:rsidP="00546362">
            <w:pPr>
              <w:numPr>
                <w:ilvl w:val="0"/>
                <w:numId w:val="19"/>
              </w:numPr>
              <w:spacing w:after="0" w:line="240" w:lineRule="auto"/>
              <w:rPr>
                <w:rFonts w:ascii="Arial" w:eastAsia="Times New Roman" w:hAnsi="Arial" w:cs="Arial"/>
              </w:rPr>
            </w:pPr>
            <w:r w:rsidRPr="0061405B">
              <w:rPr>
                <w:rFonts w:ascii="Arial" w:eastAsia="Times New Roman" w:hAnsi="Arial" w:cs="Arial"/>
              </w:rPr>
              <w:t>Neuroanatomy and neurophysiology specific to substance use and addictive disorders</w:t>
            </w:r>
          </w:p>
          <w:p w14:paraId="67EBB84C" w14:textId="77777777" w:rsidR="00956663" w:rsidRPr="0061405B" w:rsidRDefault="00956663" w:rsidP="00546362">
            <w:pPr>
              <w:numPr>
                <w:ilvl w:val="0"/>
                <w:numId w:val="19"/>
              </w:numPr>
              <w:spacing w:after="0" w:line="240" w:lineRule="auto"/>
              <w:rPr>
                <w:rFonts w:ascii="Arial" w:eastAsia="Times New Roman" w:hAnsi="Arial" w:cs="Arial"/>
              </w:rPr>
            </w:pPr>
            <w:r w:rsidRPr="0061405B">
              <w:rPr>
                <w:rFonts w:ascii="Arial" w:eastAsia="Times New Roman" w:hAnsi="Arial" w:cs="Arial"/>
              </w:rPr>
              <w:t>Neuropharmacology of addictive substances</w:t>
            </w:r>
          </w:p>
          <w:p w14:paraId="58791FA7" w14:textId="718760FD" w:rsidR="00956663" w:rsidRPr="0061405B" w:rsidRDefault="00956663" w:rsidP="00546362">
            <w:pPr>
              <w:pStyle w:val="ListParagraph"/>
              <w:numPr>
                <w:ilvl w:val="0"/>
                <w:numId w:val="19"/>
              </w:numPr>
              <w:spacing w:after="0" w:line="240" w:lineRule="auto"/>
              <w:rPr>
                <w:rFonts w:ascii="Arial" w:eastAsia="Times New Roman" w:hAnsi="Arial" w:cs="Arial"/>
              </w:rPr>
            </w:pPr>
            <w:r w:rsidRPr="0061405B">
              <w:rPr>
                <w:rFonts w:ascii="Arial" w:eastAsia="Times New Roman" w:hAnsi="Arial" w:cs="Arial"/>
              </w:rPr>
              <w:t>Neuropharmacology of treatment modalities specific to substance use and addictive disorders</w:t>
            </w:r>
          </w:p>
          <w:p w14:paraId="1B8650E1" w14:textId="6867729C" w:rsidR="00E53A2B" w:rsidRPr="0061405B" w:rsidRDefault="0B64B578" w:rsidP="0B64B578">
            <w:pPr>
              <w:spacing w:after="0" w:line="240" w:lineRule="auto"/>
              <w:ind w:left="187"/>
              <w:rPr>
                <w:rFonts w:ascii="Arial" w:eastAsia="Arial" w:hAnsi="Arial" w:cs="Arial"/>
                <w:b/>
                <w:bCs/>
                <w:color w:val="000000"/>
              </w:rPr>
            </w:pPr>
            <w:r w:rsidRPr="0061405B">
              <w:rPr>
                <w:rFonts w:ascii="Arial" w:eastAsia="Arial" w:hAnsi="Arial" w:cs="Arial"/>
                <w:b/>
                <w:bCs/>
              </w:rPr>
              <w:t>Overall Intent:</w:t>
            </w:r>
            <w:r w:rsidRPr="0061405B">
              <w:rPr>
                <w:rFonts w:ascii="Arial" w:eastAsia="Arial" w:hAnsi="Arial" w:cs="Arial"/>
              </w:rPr>
              <w:t xml:space="preserve"> To apply the neuroscientific basis of addiction to explain genetic vulnerability, acute effects, chronic disease development, and treatment targets</w:t>
            </w:r>
          </w:p>
        </w:tc>
      </w:tr>
      <w:tr w:rsidR="00E53A2B" w:rsidRPr="001C78B9" w14:paraId="7F22F9AE" w14:textId="77777777" w:rsidTr="4EE01D7D">
        <w:tc>
          <w:tcPr>
            <w:tcW w:w="4950" w:type="dxa"/>
            <w:shd w:val="clear" w:color="auto" w:fill="FAC090"/>
          </w:tcPr>
          <w:p w14:paraId="56022B83"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2C4C1DE1"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Examples</w:t>
            </w:r>
          </w:p>
        </w:tc>
      </w:tr>
      <w:tr w:rsidR="00E92180" w:rsidRPr="001C78B9" w14:paraId="0EE88DC7" w14:textId="77777777" w:rsidTr="00B905EA">
        <w:tc>
          <w:tcPr>
            <w:tcW w:w="4950" w:type="dxa"/>
            <w:tcBorders>
              <w:top w:val="single" w:sz="4" w:space="0" w:color="000000"/>
              <w:bottom w:val="single" w:sz="4" w:space="0" w:color="000000"/>
            </w:tcBorders>
            <w:shd w:val="clear" w:color="auto" w:fill="C9C9C9"/>
          </w:tcPr>
          <w:p w14:paraId="30359EB8" w14:textId="77777777" w:rsidR="009B0DD2" w:rsidRPr="009B0DD2" w:rsidRDefault="00F535EB" w:rsidP="009B0DD2">
            <w:pPr>
              <w:spacing w:after="0" w:line="240" w:lineRule="auto"/>
              <w:rPr>
                <w:rFonts w:ascii="Arial" w:eastAsia="Arial" w:hAnsi="Arial" w:cs="Arial"/>
                <w:i/>
                <w:iCs/>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Describes neurobiological and genetic hypotheses of common psychiatric disorders</w:t>
            </w:r>
          </w:p>
          <w:p w14:paraId="1416CC64" w14:textId="77777777" w:rsidR="009B0DD2" w:rsidRPr="009B0DD2" w:rsidRDefault="009B0DD2" w:rsidP="009B0DD2">
            <w:pPr>
              <w:spacing w:after="0" w:line="240" w:lineRule="auto"/>
              <w:rPr>
                <w:rFonts w:ascii="Arial" w:eastAsia="Arial" w:hAnsi="Arial" w:cs="Arial"/>
                <w:i/>
                <w:iCs/>
              </w:rPr>
            </w:pPr>
          </w:p>
          <w:p w14:paraId="49ABE01C"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Describes the categories of common and uncommon addictive substances</w:t>
            </w:r>
          </w:p>
          <w:p w14:paraId="61C16C75" w14:textId="77777777" w:rsidR="009B0DD2" w:rsidRPr="009B0DD2" w:rsidRDefault="009B0DD2" w:rsidP="009B0DD2">
            <w:pPr>
              <w:spacing w:after="0" w:line="240" w:lineRule="auto"/>
              <w:rPr>
                <w:rFonts w:ascii="Arial" w:eastAsia="Arial" w:hAnsi="Arial" w:cs="Arial"/>
                <w:i/>
                <w:iCs/>
              </w:rPr>
            </w:pPr>
          </w:p>
          <w:p w14:paraId="52DD4C19" w14:textId="199990E1" w:rsidR="00E92180" w:rsidRPr="0061405B" w:rsidRDefault="009B0DD2" w:rsidP="009B0DD2">
            <w:pPr>
              <w:spacing w:after="0" w:line="240" w:lineRule="auto"/>
              <w:rPr>
                <w:rFonts w:ascii="Arial" w:eastAsia="Arial" w:hAnsi="Arial" w:cs="Arial"/>
                <w:b/>
              </w:rPr>
            </w:pPr>
            <w:r w:rsidRPr="009B0DD2">
              <w:rPr>
                <w:rFonts w:ascii="Arial" w:eastAsia="Arial" w:hAnsi="Arial" w:cs="Arial"/>
                <w:i/>
                <w:iCs/>
              </w:rPr>
              <w:t>Describes the general indications and common side effects for commonly prescribed psychopharmacologic agents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327805" w14:textId="49D566C1" w:rsidR="00B7165A" w:rsidRPr="0061405B" w:rsidRDefault="00E9218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Recognizes that roughly half the risk of the development of </w:t>
            </w:r>
            <w:r w:rsidR="00460F49">
              <w:rPr>
                <w:rFonts w:ascii="Arial" w:eastAsia="Arial" w:hAnsi="Arial" w:cs="Arial"/>
                <w:color w:val="000000" w:themeColor="text1"/>
              </w:rPr>
              <w:t>SUD</w:t>
            </w:r>
            <w:r w:rsidRPr="0061405B">
              <w:rPr>
                <w:rFonts w:ascii="Arial" w:eastAsia="Arial" w:hAnsi="Arial" w:cs="Arial"/>
                <w:color w:val="000000" w:themeColor="text1"/>
              </w:rPr>
              <w:t xml:space="preserve"> is attributed to genetic vulnerability </w:t>
            </w:r>
          </w:p>
          <w:p w14:paraId="5539784A" w14:textId="77777777" w:rsidR="00B7165A" w:rsidRPr="0061405B" w:rsidRDefault="00E9218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Describes the role </w:t>
            </w:r>
            <w:r w:rsidR="00D23837" w:rsidRPr="0061405B">
              <w:rPr>
                <w:rFonts w:ascii="Arial" w:eastAsia="Arial" w:hAnsi="Arial" w:cs="Arial"/>
                <w:color w:val="000000" w:themeColor="text1"/>
              </w:rPr>
              <w:t xml:space="preserve">of </w:t>
            </w:r>
            <w:r w:rsidRPr="0061405B">
              <w:rPr>
                <w:rFonts w:ascii="Arial" w:eastAsia="Arial" w:hAnsi="Arial" w:cs="Arial"/>
                <w:color w:val="000000" w:themeColor="text1"/>
              </w:rPr>
              <w:t>dopamine and other neurotransmitter</w:t>
            </w:r>
            <w:r w:rsidR="00D23837" w:rsidRPr="0061405B">
              <w:rPr>
                <w:rFonts w:ascii="Arial" w:eastAsia="Arial" w:hAnsi="Arial" w:cs="Arial"/>
                <w:color w:val="000000" w:themeColor="text1"/>
              </w:rPr>
              <w:t>s</w:t>
            </w:r>
          </w:p>
          <w:p w14:paraId="6E58EF03" w14:textId="77777777" w:rsidR="00B7165A" w:rsidRPr="0061405B" w:rsidRDefault="00E9218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Categorizes </w:t>
            </w:r>
            <w:r w:rsidR="00B207E5" w:rsidRPr="0061405B">
              <w:rPr>
                <w:rFonts w:ascii="Arial" w:eastAsia="Arial" w:hAnsi="Arial" w:cs="Arial"/>
                <w:color w:val="000000" w:themeColor="text1"/>
              </w:rPr>
              <w:t>gamma hydroxybutyrate (</w:t>
            </w:r>
            <w:r w:rsidRPr="0061405B">
              <w:rPr>
                <w:rFonts w:ascii="Arial" w:eastAsia="Arial" w:hAnsi="Arial" w:cs="Arial"/>
                <w:color w:val="000000" w:themeColor="text1"/>
              </w:rPr>
              <w:t>GHB</w:t>
            </w:r>
            <w:r w:rsidR="00B207E5" w:rsidRPr="0061405B">
              <w:rPr>
                <w:rFonts w:ascii="Arial" w:eastAsia="Arial" w:hAnsi="Arial" w:cs="Arial"/>
                <w:color w:val="000000" w:themeColor="text1"/>
              </w:rPr>
              <w:t>)</w:t>
            </w:r>
            <w:r w:rsidRPr="0061405B">
              <w:rPr>
                <w:rFonts w:ascii="Arial" w:eastAsia="Arial" w:hAnsi="Arial" w:cs="Arial"/>
                <w:color w:val="000000" w:themeColor="text1"/>
              </w:rPr>
              <w:t xml:space="preserve"> as a sedative</w:t>
            </w:r>
          </w:p>
          <w:p w14:paraId="6E012F87" w14:textId="77777777" w:rsidR="00B7165A" w:rsidRPr="0061405B" w:rsidRDefault="00E9218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Identifies Kratom as having opioid</w:t>
            </w:r>
            <w:r w:rsidR="005D11BC" w:rsidRPr="0061405B">
              <w:rPr>
                <w:rFonts w:ascii="Arial" w:eastAsia="Arial" w:hAnsi="Arial" w:cs="Arial"/>
                <w:color w:val="000000" w:themeColor="text1"/>
              </w:rPr>
              <w:t xml:space="preserve"> and stimulant</w:t>
            </w:r>
            <w:r w:rsidRPr="0061405B">
              <w:rPr>
                <w:rFonts w:ascii="Arial" w:eastAsia="Arial" w:hAnsi="Arial" w:cs="Arial"/>
                <w:color w:val="000000" w:themeColor="text1"/>
              </w:rPr>
              <w:t xml:space="preserve"> properties</w:t>
            </w:r>
          </w:p>
          <w:p w14:paraId="32862FEA"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EBD4ABB" w14:textId="3E8940C2" w:rsidR="00E92180" w:rsidRPr="0061405B" w:rsidDel="0D4FA258" w:rsidRDefault="00E9218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Explains the risks, benefits</w:t>
            </w:r>
            <w:r w:rsidR="00F535EB" w:rsidRPr="0061405B">
              <w:rPr>
                <w:rFonts w:ascii="Arial" w:eastAsia="Arial" w:hAnsi="Arial" w:cs="Arial"/>
                <w:color w:val="000000" w:themeColor="text1"/>
              </w:rPr>
              <w:t>,</w:t>
            </w:r>
            <w:r w:rsidRPr="0061405B">
              <w:rPr>
                <w:rFonts w:ascii="Arial" w:eastAsia="Arial" w:hAnsi="Arial" w:cs="Arial"/>
                <w:color w:val="000000" w:themeColor="text1"/>
              </w:rPr>
              <w:t xml:space="preserve"> and alternatives of disulfiram for alcohol use disorder</w:t>
            </w:r>
          </w:p>
        </w:tc>
      </w:tr>
      <w:tr w:rsidR="00787B6D" w:rsidRPr="001C78B9" w14:paraId="2DC4EDB9" w14:textId="77777777" w:rsidTr="00B905EA">
        <w:tc>
          <w:tcPr>
            <w:tcW w:w="4950" w:type="dxa"/>
            <w:tcBorders>
              <w:top w:val="single" w:sz="4" w:space="0" w:color="000000"/>
              <w:bottom w:val="single" w:sz="4" w:space="0" w:color="000000"/>
            </w:tcBorders>
            <w:shd w:val="clear" w:color="auto" w:fill="C9C9C9"/>
          </w:tcPr>
          <w:p w14:paraId="56A8DBD8" w14:textId="77777777" w:rsidR="009B0DD2" w:rsidRPr="009B0DD2" w:rsidRDefault="00787B6D" w:rsidP="009B0DD2">
            <w:pPr>
              <w:spacing w:after="0" w:line="240" w:lineRule="auto"/>
              <w:rPr>
                <w:rFonts w:ascii="Arial" w:eastAsia="Arial" w:hAnsi="Arial" w:cs="Arial"/>
                <w:i/>
                <w:iCs/>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Describes the basic neuroanatomy of addictive disorders</w:t>
            </w:r>
          </w:p>
          <w:p w14:paraId="2706D94B" w14:textId="77777777" w:rsidR="009B0DD2" w:rsidRPr="009B0DD2" w:rsidRDefault="009B0DD2" w:rsidP="009B0DD2">
            <w:pPr>
              <w:spacing w:after="0" w:line="240" w:lineRule="auto"/>
              <w:rPr>
                <w:rFonts w:ascii="Arial" w:eastAsia="Arial" w:hAnsi="Arial" w:cs="Arial"/>
                <w:i/>
                <w:iCs/>
              </w:rPr>
            </w:pPr>
          </w:p>
          <w:p w14:paraId="76AD08CE"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Demonstrates knowledge of the basic principles of the neuropharmacology of common addictive substances</w:t>
            </w:r>
          </w:p>
          <w:p w14:paraId="6737B7C0" w14:textId="77777777" w:rsidR="009B0DD2" w:rsidRPr="009B0DD2" w:rsidRDefault="009B0DD2" w:rsidP="009B0DD2">
            <w:pPr>
              <w:spacing w:after="0" w:line="240" w:lineRule="auto"/>
              <w:rPr>
                <w:rFonts w:ascii="Arial" w:eastAsia="Arial" w:hAnsi="Arial" w:cs="Arial"/>
                <w:i/>
                <w:iCs/>
              </w:rPr>
            </w:pPr>
          </w:p>
          <w:p w14:paraId="541A4434" w14:textId="5F9136C3" w:rsidR="00787B6D" w:rsidRPr="0061405B" w:rsidRDefault="009B0DD2" w:rsidP="009B0DD2">
            <w:pPr>
              <w:spacing w:after="0" w:line="240" w:lineRule="auto"/>
              <w:rPr>
                <w:rFonts w:ascii="Arial" w:eastAsia="Arial" w:hAnsi="Arial" w:cs="Arial"/>
                <w:i/>
              </w:rPr>
            </w:pPr>
            <w:r w:rsidRPr="009B0DD2">
              <w:rPr>
                <w:rFonts w:ascii="Arial" w:eastAsia="Arial" w:hAnsi="Arial" w:cs="Arial"/>
                <w:i/>
                <w:iCs/>
              </w:rPr>
              <w:t>Describes the neuropharmacology and mechanisms of action of agents used for treatment of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49D9AF" w14:textId="77777777" w:rsidR="00B7165A" w:rsidRPr="0061405B" w:rsidRDefault="00F535EB"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Maps the neuroanatomy of the </w:t>
            </w:r>
            <w:r w:rsidRPr="0061405B">
              <w:rPr>
                <w:rFonts w:ascii="Arial" w:eastAsia="Arial" w:hAnsi="Arial" w:cs="Arial"/>
                <w:color w:val="000000" w:themeColor="text1"/>
              </w:rPr>
              <w:t xml:space="preserve">limbic system with attention to the reward system of the nucleus </w:t>
            </w:r>
            <w:proofErr w:type="spellStart"/>
            <w:r w:rsidRPr="0061405B">
              <w:rPr>
                <w:rFonts w:ascii="Arial" w:eastAsia="Arial" w:hAnsi="Arial" w:cs="Arial"/>
                <w:color w:val="000000" w:themeColor="text1"/>
              </w:rPr>
              <w:t>accumbens</w:t>
            </w:r>
            <w:proofErr w:type="spellEnd"/>
            <w:r w:rsidRPr="0061405B">
              <w:rPr>
                <w:rFonts w:ascii="Arial" w:eastAsia="Arial" w:hAnsi="Arial" w:cs="Arial"/>
                <w:color w:val="000000" w:themeColor="text1"/>
              </w:rPr>
              <w:t xml:space="preserve"> and the ventral tegmental area</w:t>
            </w:r>
          </w:p>
          <w:p w14:paraId="3D278D6C"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5FDDAF4" w14:textId="77777777"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Contrasts the mechanisms of action of methadone, buprenorphine, and naltrexone/naloxone at the mu opioid receptor</w:t>
            </w:r>
          </w:p>
          <w:p w14:paraId="1AE58EAB" w14:textId="0428D571"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2D9109D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EB76C5D" w14:textId="0B329142" w:rsidR="00787B6D" w:rsidRPr="0061405B" w:rsidRDefault="006C589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Compares and contrasts how the five main classes of substances modulate the reward system through various receptor targets</w:t>
            </w:r>
          </w:p>
        </w:tc>
      </w:tr>
      <w:tr w:rsidR="00787B6D" w:rsidRPr="001C78B9" w14:paraId="050AA75C" w14:textId="77777777" w:rsidTr="00B905EA">
        <w:tc>
          <w:tcPr>
            <w:tcW w:w="4950" w:type="dxa"/>
            <w:tcBorders>
              <w:top w:val="single" w:sz="4" w:space="0" w:color="000000"/>
              <w:bottom w:val="single" w:sz="4" w:space="0" w:color="000000"/>
            </w:tcBorders>
            <w:shd w:val="clear" w:color="auto" w:fill="C9C9C9"/>
          </w:tcPr>
          <w:p w14:paraId="6E5CFD86" w14:textId="55B31739" w:rsidR="009B0DD2" w:rsidRPr="009B0DD2" w:rsidRDefault="00787B6D" w:rsidP="009B0DD2">
            <w:pPr>
              <w:spacing w:after="0" w:line="240" w:lineRule="auto"/>
              <w:rPr>
                <w:rFonts w:ascii="Arial" w:eastAsia="Arial" w:hAnsi="Arial" w:cs="Arial"/>
                <w:i/>
                <w:iCs/>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Describes the basic and</w:t>
            </w:r>
            <w:r w:rsidR="00B905EA">
              <w:rPr>
                <w:rFonts w:ascii="Arial" w:eastAsia="Arial" w:hAnsi="Arial" w:cs="Arial"/>
                <w:i/>
                <w:iCs/>
              </w:rPr>
              <w:t xml:space="preserve"> </w:t>
            </w:r>
            <w:r w:rsidR="009B0DD2" w:rsidRPr="009B0DD2">
              <w:rPr>
                <w:rFonts w:ascii="Arial" w:eastAsia="Arial" w:hAnsi="Arial" w:cs="Arial"/>
                <w:i/>
                <w:iCs/>
              </w:rPr>
              <w:t>neurophysiology related to the pathophysiology of addictive disorders</w:t>
            </w:r>
          </w:p>
          <w:p w14:paraId="0076EB01" w14:textId="77777777" w:rsidR="009B0DD2" w:rsidRPr="009B0DD2" w:rsidRDefault="009B0DD2" w:rsidP="009B0DD2">
            <w:pPr>
              <w:spacing w:after="0" w:line="240" w:lineRule="auto"/>
              <w:rPr>
                <w:rFonts w:ascii="Arial" w:eastAsia="Arial" w:hAnsi="Arial" w:cs="Arial"/>
                <w:i/>
                <w:iCs/>
              </w:rPr>
            </w:pPr>
          </w:p>
          <w:p w14:paraId="550260BE"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Describes the detailed neuropharmacology of all classes of addictive substances including emerging addictive substances</w:t>
            </w:r>
          </w:p>
          <w:p w14:paraId="57464358" w14:textId="77777777" w:rsidR="009B0DD2" w:rsidRPr="009B0DD2" w:rsidRDefault="009B0DD2" w:rsidP="009B0DD2">
            <w:pPr>
              <w:spacing w:after="0" w:line="240" w:lineRule="auto"/>
              <w:rPr>
                <w:rFonts w:ascii="Arial" w:eastAsia="Arial" w:hAnsi="Arial" w:cs="Arial"/>
                <w:i/>
                <w:iCs/>
              </w:rPr>
            </w:pPr>
          </w:p>
          <w:p w14:paraId="234F2461" w14:textId="3D927D81" w:rsidR="00787B6D"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t xml:space="preserve">Demonstrates understanding of the detailed mechanisms of action and side effects of   </w:t>
            </w:r>
            <w:r w:rsidRPr="009B0DD2">
              <w:rPr>
                <w:rFonts w:ascii="Arial" w:eastAsia="Arial" w:hAnsi="Arial" w:cs="Arial"/>
                <w:i/>
                <w:iCs/>
              </w:rPr>
              <w:lastRenderedPageBreak/>
              <w:t>pharmacologic agents for addictive disorders, including the potential for medication interactions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E28792" w14:textId="77777777"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lastRenderedPageBreak/>
              <w:t>Describes how the use of opioids results in persistent dysregulation of receptor density</w:t>
            </w:r>
          </w:p>
          <w:p w14:paraId="261CECD5"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8DBC648"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A6ED37B"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4F59942C" w14:textId="77777777" w:rsidR="00B7165A" w:rsidRPr="0061405B" w:rsidRDefault="4EE01D7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Discusses the neuropharmacology of Kratom</w:t>
            </w:r>
          </w:p>
          <w:p w14:paraId="2EF7D8B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A14452A"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39AB78C"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CD306B5" w14:textId="77777777" w:rsidR="00B7165A" w:rsidRPr="0061405B" w:rsidRDefault="006C589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Explains how the complex interaction between opioid agonist treatment and sedative/hypnotics increases overdose risk</w:t>
            </w:r>
          </w:p>
          <w:p w14:paraId="2E336732" w14:textId="1AD3D4A1" w:rsidR="00787B6D" w:rsidRPr="0061405B" w:rsidRDefault="00DA34F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lastRenderedPageBreak/>
              <w:t>Is a</w:t>
            </w:r>
            <w:r w:rsidR="5E79A89C" w:rsidRPr="0061405B">
              <w:rPr>
                <w:rFonts w:ascii="Arial" w:eastAsia="Arial" w:hAnsi="Arial" w:cs="Arial"/>
                <w:color w:val="000000" w:themeColor="text1"/>
              </w:rPr>
              <w:t>ware of the risk of interaction of gabapentin and opioid medications</w:t>
            </w:r>
          </w:p>
        </w:tc>
      </w:tr>
      <w:tr w:rsidR="00787B6D" w:rsidRPr="001C78B9" w14:paraId="7D5C7A5A" w14:textId="77777777" w:rsidTr="00B905EA">
        <w:tc>
          <w:tcPr>
            <w:tcW w:w="4950" w:type="dxa"/>
            <w:tcBorders>
              <w:top w:val="single" w:sz="4" w:space="0" w:color="000000"/>
              <w:bottom w:val="single" w:sz="4" w:space="0" w:color="000000"/>
            </w:tcBorders>
            <w:shd w:val="clear" w:color="auto" w:fill="C9C9C9"/>
          </w:tcPr>
          <w:p w14:paraId="277F2937" w14:textId="77777777" w:rsidR="009B0DD2" w:rsidRPr="009B0DD2" w:rsidRDefault="00787B6D" w:rsidP="009B0DD2">
            <w:pPr>
              <w:spacing w:after="0" w:line="240" w:lineRule="auto"/>
              <w:rPr>
                <w:rFonts w:ascii="Arial" w:eastAsia="Arial" w:hAnsi="Arial" w:cs="Arial"/>
                <w:i/>
                <w:iCs/>
              </w:rPr>
            </w:pPr>
            <w:r w:rsidRPr="0061405B">
              <w:rPr>
                <w:rFonts w:ascii="Arial" w:eastAsia="Arial" w:hAnsi="Arial" w:cs="Arial"/>
                <w:b/>
              </w:rPr>
              <w:lastRenderedPageBreak/>
              <w:t>Level 4</w:t>
            </w:r>
            <w:r w:rsidRPr="0061405B">
              <w:rPr>
                <w:rFonts w:ascii="Arial" w:eastAsia="Arial" w:hAnsi="Arial" w:cs="Arial"/>
              </w:rPr>
              <w:t xml:space="preserve"> </w:t>
            </w:r>
            <w:r w:rsidR="009B0DD2" w:rsidRPr="009B0DD2">
              <w:rPr>
                <w:rFonts w:ascii="Arial" w:eastAsia="Arial" w:hAnsi="Arial" w:cs="Arial"/>
                <w:i/>
                <w:iCs/>
              </w:rPr>
              <w:t>Incorporates the latest research findings into discussions of the neuroscience of addictive disorders</w:t>
            </w:r>
          </w:p>
          <w:p w14:paraId="545CE956" w14:textId="77777777" w:rsidR="009B0DD2" w:rsidRPr="009B0DD2" w:rsidRDefault="009B0DD2" w:rsidP="009B0DD2">
            <w:pPr>
              <w:spacing w:after="0" w:line="240" w:lineRule="auto"/>
              <w:rPr>
                <w:rFonts w:ascii="Arial" w:eastAsia="Arial" w:hAnsi="Arial" w:cs="Arial"/>
                <w:i/>
                <w:iCs/>
              </w:rPr>
            </w:pPr>
          </w:p>
          <w:p w14:paraId="0B707797"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Teaches others about the neuropharmacology of addictive substances</w:t>
            </w:r>
          </w:p>
          <w:p w14:paraId="61FC47BE" w14:textId="77777777" w:rsidR="009B0DD2" w:rsidRPr="009B0DD2" w:rsidRDefault="009B0DD2" w:rsidP="009B0DD2">
            <w:pPr>
              <w:spacing w:after="0" w:line="240" w:lineRule="auto"/>
              <w:rPr>
                <w:rFonts w:ascii="Arial" w:eastAsia="Arial" w:hAnsi="Arial" w:cs="Arial"/>
                <w:i/>
                <w:iCs/>
              </w:rPr>
            </w:pPr>
          </w:p>
          <w:p w14:paraId="4C7FC401" w14:textId="26593C0F" w:rsidR="00787B6D" w:rsidRPr="003658F2" w:rsidRDefault="009B0DD2" w:rsidP="009B0DD2">
            <w:pPr>
              <w:spacing w:after="0" w:line="240" w:lineRule="auto"/>
              <w:rPr>
                <w:rFonts w:ascii="Arial" w:eastAsia="Arial" w:hAnsi="Arial" w:cs="Arial"/>
                <w:i/>
                <w:iCs/>
              </w:rPr>
            </w:pPr>
            <w:r w:rsidRPr="009B0DD2">
              <w:rPr>
                <w:rFonts w:ascii="Arial" w:eastAsia="Arial" w:hAnsi="Arial" w:cs="Arial"/>
                <w:i/>
                <w:iCs/>
              </w:rPr>
              <w:t>Integrates knowledge of neuropharmacology into selection of appropriate agents for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26D1C6" w14:textId="77777777"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Describes how single nucleotide polymorphisms modulate clinical expression of withdrawal</w:t>
            </w:r>
          </w:p>
          <w:p w14:paraId="16418B54"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4869F1A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32CCBEB" w14:textId="4B90E826"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Differentiates the synaptic location of action of methamphetamine v</w:t>
            </w:r>
            <w:r w:rsidR="00DA34FA">
              <w:rPr>
                <w:rFonts w:ascii="Arial" w:eastAsia="Arial" w:hAnsi="Arial" w:cs="Arial"/>
                <w:color w:val="000000"/>
              </w:rPr>
              <w:t>ersu</w:t>
            </w:r>
            <w:r w:rsidRPr="0061405B">
              <w:rPr>
                <w:rFonts w:ascii="Arial" w:eastAsia="Arial" w:hAnsi="Arial" w:cs="Arial"/>
                <w:color w:val="000000"/>
              </w:rPr>
              <w:t>s cocaine</w:t>
            </w:r>
          </w:p>
          <w:p w14:paraId="19EF2ABD"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3D561D4"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C8F37CC" w14:textId="528EB80D" w:rsidR="00787B6D" w:rsidRPr="0061405B" w:rsidRDefault="4EE01D7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Explains how different sedative/hypnotics act on the </w:t>
            </w:r>
            <w:r w:rsidR="003E4AEE">
              <w:rPr>
                <w:rFonts w:ascii="Arial" w:eastAsia="Arial" w:hAnsi="Arial" w:cs="Arial"/>
                <w:color w:val="000000" w:themeColor="text1"/>
              </w:rPr>
              <w:t>g</w:t>
            </w:r>
            <w:r w:rsidR="003E4AEE" w:rsidRPr="003E4AEE">
              <w:rPr>
                <w:rFonts w:ascii="Arial" w:eastAsia="Arial" w:hAnsi="Arial" w:cs="Arial"/>
                <w:color w:val="000000" w:themeColor="text1"/>
              </w:rPr>
              <w:t>amma aminobutyric acid</w:t>
            </w:r>
            <w:r w:rsidRPr="0061405B">
              <w:rPr>
                <w:rFonts w:ascii="Arial" w:eastAsia="Arial" w:hAnsi="Arial" w:cs="Arial"/>
                <w:color w:val="000000" w:themeColor="text1"/>
              </w:rPr>
              <w:t xml:space="preserve">/glutamate system and uses this information to select an </w:t>
            </w:r>
            <w:r w:rsidR="00E729DA" w:rsidRPr="0061405B">
              <w:rPr>
                <w:rFonts w:ascii="Arial" w:eastAsia="Arial" w:hAnsi="Arial" w:cs="Arial"/>
                <w:color w:val="000000" w:themeColor="text1"/>
              </w:rPr>
              <w:t>appropriate medication</w:t>
            </w:r>
          </w:p>
        </w:tc>
      </w:tr>
      <w:tr w:rsidR="00787B6D" w:rsidRPr="001C78B9" w14:paraId="69106E8B" w14:textId="77777777" w:rsidTr="00B905EA">
        <w:tc>
          <w:tcPr>
            <w:tcW w:w="4950" w:type="dxa"/>
            <w:tcBorders>
              <w:top w:val="single" w:sz="4" w:space="0" w:color="000000"/>
              <w:bottom w:val="single" w:sz="4" w:space="0" w:color="000000"/>
            </w:tcBorders>
            <w:shd w:val="clear" w:color="auto" w:fill="C9C9C9"/>
          </w:tcPr>
          <w:p w14:paraId="03DD7B49" w14:textId="77777777" w:rsidR="009B0DD2" w:rsidRPr="009B0DD2" w:rsidRDefault="00787B6D" w:rsidP="009B0DD2">
            <w:pPr>
              <w:spacing w:after="0" w:line="240" w:lineRule="auto"/>
              <w:rPr>
                <w:rFonts w:ascii="Arial" w:eastAsia="Arial" w:hAnsi="Arial" w:cs="Arial"/>
                <w:i/>
                <w:iCs/>
              </w:rPr>
            </w:pPr>
            <w:r w:rsidRPr="0061405B">
              <w:rPr>
                <w:rFonts w:ascii="Arial" w:eastAsia="Arial" w:hAnsi="Arial" w:cs="Arial"/>
                <w:b/>
              </w:rPr>
              <w:t>Level 5</w:t>
            </w:r>
            <w:r w:rsidRPr="0061405B">
              <w:rPr>
                <w:rFonts w:ascii="Arial" w:eastAsia="Arial" w:hAnsi="Arial" w:cs="Arial"/>
              </w:rPr>
              <w:t xml:space="preserve"> </w:t>
            </w:r>
            <w:r w:rsidR="009B0DD2" w:rsidRPr="009B0DD2">
              <w:rPr>
                <w:rFonts w:ascii="Arial" w:eastAsia="Arial" w:hAnsi="Arial" w:cs="Arial"/>
                <w:i/>
                <w:iCs/>
              </w:rPr>
              <w:t>Designs a neuroscience course focusing on substance use and addictive disorders</w:t>
            </w:r>
          </w:p>
          <w:p w14:paraId="21E29360" w14:textId="77777777" w:rsidR="009B0DD2" w:rsidRPr="009B0DD2" w:rsidRDefault="009B0DD2" w:rsidP="009B0DD2">
            <w:pPr>
              <w:spacing w:after="0" w:line="240" w:lineRule="auto"/>
              <w:rPr>
                <w:rFonts w:ascii="Arial" w:eastAsia="Arial" w:hAnsi="Arial" w:cs="Arial"/>
                <w:i/>
                <w:iCs/>
              </w:rPr>
            </w:pPr>
          </w:p>
          <w:p w14:paraId="1AECEA6D" w14:textId="0C3C9136" w:rsidR="00787B6D" w:rsidRPr="0061405B" w:rsidRDefault="009B0DD2" w:rsidP="009B0DD2">
            <w:pPr>
              <w:spacing w:after="0" w:line="240" w:lineRule="auto"/>
              <w:rPr>
                <w:rFonts w:ascii="Arial" w:eastAsia="Arial" w:hAnsi="Arial" w:cs="Arial"/>
                <w:i/>
              </w:rPr>
            </w:pPr>
            <w:r w:rsidRPr="009B0DD2">
              <w:rPr>
                <w:rFonts w:ascii="Arial" w:eastAsia="Arial" w:hAnsi="Arial" w:cs="Arial"/>
                <w:i/>
                <w:iCs/>
              </w:rPr>
              <w:t>Participates in a scholarly activity related to the neuroscience or neuropharmacology of addiction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2ED5B4" w14:textId="77777777"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Creates a teaching module for pediatrics residents on how the developing brain is more vulnerable to addiction</w:t>
            </w:r>
          </w:p>
          <w:p w14:paraId="5853A1BD"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036D63A"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DEA1ABD" w14:textId="3152EFBC" w:rsidR="00787B6D" w:rsidRPr="003658F2" w:rsidRDefault="00787B6D" w:rsidP="0054636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Participates in and presents research on</w:t>
            </w:r>
            <w:r w:rsidR="003E4AEE">
              <w:rPr>
                <w:rFonts w:ascii="Arial" w:eastAsia="Arial" w:hAnsi="Arial" w:cs="Arial"/>
                <w:color w:val="000000"/>
              </w:rPr>
              <w:t xml:space="preserve"> functional magnetic resonance imaging</w:t>
            </w:r>
            <w:r w:rsidRPr="0061405B">
              <w:rPr>
                <w:rFonts w:ascii="Arial" w:eastAsia="Arial" w:hAnsi="Arial" w:cs="Arial"/>
                <w:color w:val="000000"/>
              </w:rPr>
              <w:t xml:space="preserve"> </w:t>
            </w:r>
            <w:r w:rsidR="003E4AEE">
              <w:rPr>
                <w:rFonts w:ascii="Arial" w:eastAsia="Arial" w:hAnsi="Arial" w:cs="Arial"/>
                <w:color w:val="000000"/>
              </w:rPr>
              <w:t>(</w:t>
            </w:r>
            <w:r w:rsidRPr="0061405B">
              <w:rPr>
                <w:rFonts w:ascii="Arial" w:eastAsia="Arial" w:hAnsi="Arial" w:cs="Arial"/>
                <w:color w:val="000000"/>
              </w:rPr>
              <w:t>fMRI</w:t>
            </w:r>
            <w:r w:rsidR="003E4AEE">
              <w:rPr>
                <w:rFonts w:ascii="Arial" w:eastAsia="Arial" w:hAnsi="Arial" w:cs="Arial"/>
                <w:color w:val="000000"/>
              </w:rPr>
              <w:t>)</w:t>
            </w:r>
            <w:r w:rsidRPr="0061405B">
              <w:rPr>
                <w:rFonts w:ascii="Arial" w:eastAsia="Arial" w:hAnsi="Arial" w:cs="Arial"/>
                <w:color w:val="000000"/>
              </w:rPr>
              <w:t xml:space="preserve"> data on cocaine-induced brain changes at a local or national meeting</w:t>
            </w:r>
          </w:p>
        </w:tc>
      </w:tr>
      <w:tr w:rsidR="00787B6D" w:rsidRPr="001C78B9" w14:paraId="440BD254" w14:textId="77777777" w:rsidTr="4EE01D7D">
        <w:tc>
          <w:tcPr>
            <w:tcW w:w="4950" w:type="dxa"/>
            <w:shd w:val="clear" w:color="auto" w:fill="FFD965"/>
          </w:tcPr>
          <w:p w14:paraId="366DB8F1" w14:textId="77777777" w:rsidR="00787B6D" w:rsidRPr="0061405B" w:rsidRDefault="00787B6D"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5F658BB6" w14:textId="77777777"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Case-based discussion </w:t>
            </w:r>
          </w:p>
          <w:p w14:paraId="26FB6949" w14:textId="77777777"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Direct observation </w:t>
            </w:r>
          </w:p>
          <w:p w14:paraId="3D0B760B" w14:textId="77777777" w:rsidR="00B7165A" w:rsidRPr="0061405B" w:rsidRDefault="008C04F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Journal club presentation</w:t>
            </w:r>
          </w:p>
          <w:p w14:paraId="2A5CC55A" w14:textId="0D4C23F0" w:rsidR="00787B6D" w:rsidRPr="0061405B" w:rsidRDefault="007A3EF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Practice review questions</w:t>
            </w:r>
            <w:r w:rsidR="007D1EA2" w:rsidRPr="0061405B">
              <w:rPr>
                <w:rFonts w:ascii="Arial" w:eastAsia="Arial" w:hAnsi="Arial" w:cs="Arial"/>
                <w:color w:val="000000"/>
              </w:rPr>
              <w:t xml:space="preserve"> (e.g., ASAM, ACA</w:t>
            </w:r>
            <w:r w:rsidR="008C04F0" w:rsidRPr="0061405B">
              <w:rPr>
                <w:rFonts w:ascii="Arial" w:eastAsia="Arial" w:hAnsi="Arial" w:cs="Arial"/>
                <w:color w:val="000000"/>
              </w:rPr>
              <w:t>A</w:t>
            </w:r>
            <w:r w:rsidR="007D1EA2" w:rsidRPr="0061405B">
              <w:rPr>
                <w:rFonts w:ascii="Arial" w:eastAsia="Arial" w:hAnsi="Arial" w:cs="Arial"/>
                <w:color w:val="000000"/>
              </w:rPr>
              <w:t>M)</w:t>
            </w:r>
          </w:p>
        </w:tc>
      </w:tr>
      <w:tr w:rsidR="00787B6D" w:rsidRPr="001C78B9" w14:paraId="13DA1FE5" w14:textId="77777777" w:rsidTr="4EE01D7D">
        <w:tc>
          <w:tcPr>
            <w:tcW w:w="4950" w:type="dxa"/>
            <w:shd w:val="clear" w:color="auto" w:fill="8DB3E2" w:themeFill="text2" w:themeFillTint="66"/>
          </w:tcPr>
          <w:p w14:paraId="1490C90B" w14:textId="77777777" w:rsidR="00787B6D" w:rsidRPr="0061405B" w:rsidRDefault="00787B6D"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117D6D63" w14:textId="09124328" w:rsidR="00787B6D"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787B6D" w:rsidRPr="001C78B9" w14:paraId="635888E9" w14:textId="77777777" w:rsidTr="003658F2">
        <w:trPr>
          <w:trHeight w:val="1592"/>
        </w:trPr>
        <w:tc>
          <w:tcPr>
            <w:tcW w:w="4950" w:type="dxa"/>
            <w:shd w:val="clear" w:color="auto" w:fill="A8D08D"/>
          </w:tcPr>
          <w:p w14:paraId="32065F1F" w14:textId="77777777" w:rsidR="00787B6D" w:rsidRPr="0061405B" w:rsidRDefault="00787B6D"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0419A90B"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ASAM and ACAAM review questions</w:t>
            </w:r>
          </w:p>
          <w:p w14:paraId="3111A2D2"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APA textbook of substance abuse study guide</w:t>
            </w:r>
            <w:r w:rsidRPr="0061405B">
              <w:rPr>
                <w:rFonts w:ascii="Arial" w:eastAsia="Arial" w:hAnsi="Arial" w:cs="Arial"/>
                <w:color w:val="000000"/>
              </w:rPr>
              <w:t xml:space="preserve"> </w:t>
            </w:r>
          </w:p>
          <w:p w14:paraId="6B188AF1" w14:textId="4BDB246F"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Fralin Biomedical Research Institute. Neurocircuitry of Addiction: An Alcohol Perspective. </w:t>
            </w:r>
            <w:hyperlink r:id="rId31" w:history="1">
              <w:r w:rsidRPr="0061405B">
                <w:rPr>
                  <w:rStyle w:val="Hyperlink"/>
                  <w:rFonts w:ascii="Arial" w:eastAsia="Arial" w:hAnsi="Arial" w:cs="Arial"/>
                </w:rPr>
                <w:t>https://www.youtube.com/watch?reload=9&amp;app=desktop&amp;v=JkEy0sovpgI</w:t>
              </w:r>
            </w:hyperlink>
            <w:r w:rsidRPr="0061405B">
              <w:rPr>
                <w:rFonts w:ascii="Arial" w:eastAsia="Arial" w:hAnsi="Arial" w:cs="Arial"/>
                <w:color w:val="000000"/>
              </w:rPr>
              <w:t>. 2021.</w:t>
            </w:r>
          </w:p>
          <w:p w14:paraId="136DBCDF"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61405B">
              <w:rPr>
                <w:rFonts w:ascii="Arial" w:eastAsia="Arial" w:hAnsi="Arial" w:cs="Arial"/>
                <w:color w:val="000000" w:themeColor="text1"/>
              </w:rPr>
              <w:t xml:space="preserve">Koob GF, Le Moal M. </w:t>
            </w:r>
            <w:r w:rsidRPr="0061405B">
              <w:rPr>
                <w:rFonts w:ascii="Arial" w:eastAsia="Arial" w:hAnsi="Arial" w:cs="Arial"/>
                <w:i/>
                <w:iCs/>
                <w:color w:val="000000" w:themeColor="text1"/>
              </w:rPr>
              <w:t>Neurobiology of Addiction</w:t>
            </w:r>
            <w:r w:rsidRPr="0061405B">
              <w:rPr>
                <w:rFonts w:ascii="Arial" w:eastAsia="Arial" w:hAnsi="Arial" w:cs="Arial"/>
                <w:color w:val="000000" w:themeColor="text1"/>
              </w:rPr>
              <w:t xml:space="preserve">. Cambridge, MA: Academic Press; 2006.  </w:t>
            </w:r>
            <w:r w:rsidRPr="0061405B">
              <w:rPr>
                <w:rFonts w:ascii="Arial" w:hAnsi="Arial" w:cs="Arial"/>
              </w:rPr>
              <w:br/>
            </w:r>
            <w:hyperlink r:id="rId32" w:history="1">
              <w:r w:rsidRPr="0061405B">
                <w:rPr>
                  <w:rStyle w:val="Hyperlink"/>
                  <w:rFonts w:ascii="Arial" w:eastAsia="Arial" w:hAnsi="Arial" w:cs="Arial"/>
                </w:rPr>
                <w:t>https://www.sciencedirect.com/science/book/9780124192393</w:t>
              </w:r>
            </w:hyperlink>
            <w:r w:rsidRPr="0061405B">
              <w:rPr>
                <w:rFonts w:ascii="Arial" w:eastAsia="Arial" w:hAnsi="Arial" w:cs="Arial"/>
              </w:rPr>
              <w:t>. 2021.</w:t>
            </w:r>
          </w:p>
          <w:p w14:paraId="4BDADEF3" w14:textId="649C7DE9"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National Institute on Drug Abuse. The </w:t>
            </w:r>
            <w:r w:rsidR="001966A1" w:rsidRPr="0061405B">
              <w:rPr>
                <w:rFonts w:ascii="Arial" w:eastAsia="Arial" w:hAnsi="Arial" w:cs="Arial"/>
                <w:color w:val="000000"/>
              </w:rPr>
              <w:t>N</w:t>
            </w:r>
            <w:r w:rsidRPr="0061405B">
              <w:rPr>
                <w:rFonts w:ascii="Arial" w:eastAsia="Arial" w:hAnsi="Arial" w:cs="Arial"/>
                <w:color w:val="000000"/>
              </w:rPr>
              <w:t xml:space="preserve">eurobiology of </w:t>
            </w:r>
            <w:r w:rsidR="001966A1" w:rsidRPr="0061405B">
              <w:rPr>
                <w:rFonts w:ascii="Arial" w:eastAsia="Arial" w:hAnsi="Arial" w:cs="Arial"/>
                <w:color w:val="000000"/>
              </w:rPr>
              <w:t>A</w:t>
            </w:r>
            <w:r w:rsidRPr="0061405B">
              <w:rPr>
                <w:rFonts w:ascii="Arial" w:eastAsia="Arial" w:hAnsi="Arial" w:cs="Arial"/>
                <w:color w:val="000000"/>
              </w:rPr>
              <w:t>ddiction</w:t>
            </w:r>
            <w:r w:rsidR="001966A1" w:rsidRPr="0061405B">
              <w:rPr>
                <w:rFonts w:ascii="Arial" w:eastAsia="Arial" w:hAnsi="Arial" w:cs="Arial"/>
                <w:color w:val="000000"/>
              </w:rPr>
              <w:t xml:space="preserve">. </w:t>
            </w:r>
            <w:hyperlink r:id="rId33" w:history="1">
              <w:r w:rsidR="001966A1" w:rsidRPr="0061405B">
                <w:rPr>
                  <w:rStyle w:val="Hyperlink"/>
                  <w:rFonts w:ascii="Arial" w:eastAsia="Arial" w:hAnsi="Arial" w:cs="Arial"/>
                </w:rPr>
                <w:t>https://www.drugabuse.gov/publications/teaching-addiction-science/neurobiology-drug-addiction</w:t>
              </w:r>
            </w:hyperlink>
            <w:r w:rsidR="001966A1" w:rsidRPr="0061405B">
              <w:rPr>
                <w:rFonts w:ascii="Arial" w:eastAsia="Arial" w:hAnsi="Arial" w:cs="Arial"/>
                <w:color w:val="000000"/>
              </w:rPr>
              <w:t>. 2021.</w:t>
            </w:r>
          </w:p>
          <w:p w14:paraId="4A14FDB6" w14:textId="10D8DB3A"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Ries RK, </w:t>
            </w:r>
            <w:proofErr w:type="spellStart"/>
            <w:r w:rsidRPr="0061405B">
              <w:rPr>
                <w:rFonts w:ascii="Arial" w:eastAsia="Arial" w:hAnsi="Arial" w:cs="Arial"/>
                <w:color w:val="000000"/>
              </w:rPr>
              <w:t>Fiellin</w:t>
            </w:r>
            <w:proofErr w:type="spellEnd"/>
            <w:r w:rsidRPr="0061405B">
              <w:rPr>
                <w:rFonts w:ascii="Arial" w:eastAsia="Arial" w:hAnsi="Arial" w:cs="Arial"/>
                <w:color w:val="000000"/>
              </w:rPr>
              <w:t xml:space="preserve"> DA, Miller SC, Saitz R. Section </w:t>
            </w:r>
            <w:r w:rsidR="001966A1" w:rsidRPr="0061405B">
              <w:rPr>
                <w:rFonts w:ascii="Arial" w:eastAsia="Arial" w:hAnsi="Arial" w:cs="Arial"/>
                <w:color w:val="000000"/>
              </w:rPr>
              <w:t>1</w:t>
            </w:r>
            <w:r w:rsidRPr="0061405B">
              <w:rPr>
                <w:rFonts w:ascii="Arial" w:eastAsia="Arial" w:hAnsi="Arial" w:cs="Arial"/>
                <w:color w:val="000000"/>
              </w:rPr>
              <w:t xml:space="preserve">: Basic science and core concepts. In: </w:t>
            </w:r>
            <w:r w:rsidRPr="0061405B">
              <w:rPr>
                <w:rFonts w:ascii="Arial" w:eastAsia="Arial" w:hAnsi="Arial" w:cs="Arial"/>
                <w:i/>
                <w:color w:val="000000"/>
              </w:rPr>
              <w:t>The ASAM Principles of Addiction Medicine</w:t>
            </w:r>
            <w:r w:rsidRPr="0061405B">
              <w:rPr>
                <w:rFonts w:ascii="Arial" w:eastAsia="Arial" w:hAnsi="Arial" w:cs="Arial"/>
                <w:color w:val="000000"/>
              </w:rPr>
              <w:t>. 5th ed. Philadelphia, PA: Wolters Kluwer Health/Lippincott Williams &amp; Wilkins; 2014</w:t>
            </w:r>
            <w:r w:rsidR="001966A1" w:rsidRPr="0061405B">
              <w:rPr>
                <w:rFonts w:ascii="Arial" w:eastAsia="Arial" w:hAnsi="Arial" w:cs="Arial"/>
                <w:color w:val="000000"/>
              </w:rPr>
              <w:t>. ISBN:978-1451173574.</w:t>
            </w:r>
          </w:p>
          <w:p w14:paraId="3F24D3AD" w14:textId="0BF33DB2"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lastRenderedPageBreak/>
              <w:t xml:space="preserve">Volkow ND, Koob GF, McLellan AT. </w:t>
            </w:r>
            <w:proofErr w:type="spellStart"/>
            <w:r w:rsidRPr="0061405B">
              <w:rPr>
                <w:rFonts w:ascii="Arial" w:eastAsia="Arial" w:hAnsi="Arial" w:cs="Arial"/>
              </w:rPr>
              <w:t>Neurobiologic</w:t>
            </w:r>
            <w:proofErr w:type="spellEnd"/>
            <w:r w:rsidRPr="0061405B">
              <w:rPr>
                <w:rFonts w:ascii="Arial" w:eastAsia="Arial" w:hAnsi="Arial" w:cs="Arial"/>
              </w:rPr>
              <w:t xml:space="preserve"> advances from the brain disease model of addiction</w:t>
            </w:r>
            <w:r w:rsidRPr="0061405B">
              <w:rPr>
                <w:rFonts w:ascii="Arial" w:eastAsia="Arial" w:hAnsi="Arial" w:cs="Arial"/>
                <w:color w:val="000000"/>
              </w:rPr>
              <w:t xml:space="preserve">. </w:t>
            </w:r>
            <w:r w:rsidRPr="0061405B">
              <w:rPr>
                <w:rStyle w:val="Hyperlink"/>
                <w:rFonts w:ascii="Arial" w:eastAsia="Arial" w:hAnsi="Arial" w:cs="Arial"/>
                <w:i/>
                <w:color w:val="auto"/>
                <w:u w:val="none"/>
              </w:rPr>
              <w:t>N Engl J Med</w:t>
            </w:r>
            <w:r w:rsidRPr="0061405B">
              <w:rPr>
                <w:rFonts w:ascii="Arial" w:eastAsia="Arial" w:hAnsi="Arial" w:cs="Arial"/>
                <w:i/>
              </w:rPr>
              <w:t>.</w:t>
            </w:r>
            <w:r w:rsidRPr="0061405B">
              <w:rPr>
                <w:rFonts w:ascii="Arial" w:eastAsia="Arial" w:hAnsi="Arial" w:cs="Arial"/>
              </w:rPr>
              <w:t> </w:t>
            </w:r>
            <w:r w:rsidRPr="0061405B">
              <w:rPr>
                <w:rFonts w:ascii="Arial" w:eastAsia="Arial" w:hAnsi="Arial" w:cs="Arial"/>
                <w:color w:val="000000"/>
              </w:rPr>
              <w:t xml:space="preserve">2016 Jan 28;374(4):363-71. </w:t>
            </w:r>
            <w:hyperlink r:id="rId34" w:history="1">
              <w:r w:rsidR="001966A1" w:rsidRPr="0061405B">
                <w:rPr>
                  <w:rStyle w:val="Hyperlink"/>
                  <w:rFonts w:ascii="Arial" w:eastAsia="Arial" w:hAnsi="Arial" w:cs="Arial"/>
                </w:rPr>
                <w:t>https://www.ncbi.nlm.nih.gov/pubmed/?term=koob+volkow+NEJM</w:t>
              </w:r>
            </w:hyperlink>
            <w:r w:rsidR="001966A1" w:rsidRPr="0061405B">
              <w:rPr>
                <w:rFonts w:ascii="Arial" w:eastAsia="Arial" w:hAnsi="Arial" w:cs="Arial"/>
                <w:color w:val="000000"/>
              </w:rPr>
              <w:t>. 2021.</w:t>
            </w:r>
          </w:p>
          <w:p w14:paraId="397BF451" w14:textId="3EF38CB3" w:rsidR="004631BC" w:rsidRPr="0061405B" w:rsidRDefault="00787B6D"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Wachman EM, Hayes MJ, Brown MS, Paul J, Harvey-Wilkes K, Terrin N, Huggins GS, Aranda JV, Davis JM. Association of OPRM1 and COMT single-nucleotide polymorphisms with hospital length of stay and treatment of neonatal abstinence syndrome. </w:t>
            </w:r>
            <w:r w:rsidRPr="0061405B">
              <w:rPr>
                <w:rFonts w:ascii="Arial" w:eastAsia="Arial" w:hAnsi="Arial" w:cs="Arial"/>
                <w:i/>
              </w:rPr>
              <w:t>JAMA</w:t>
            </w:r>
            <w:r w:rsidRPr="0061405B">
              <w:rPr>
                <w:rFonts w:ascii="Arial" w:eastAsia="Arial" w:hAnsi="Arial" w:cs="Arial"/>
              </w:rPr>
              <w:t>. 2013 May;309(17):1821-7</w:t>
            </w:r>
            <w:r w:rsidR="001966A1" w:rsidRPr="0061405B">
              <w:rPr>
                <w:rFonts w:ascii="Arial" w:eastAsia="Arial" w:hAnsi="Arial" w:cs="Arial"/>
              </w:rPr>
              <w:t xml:space="preserve">. </w:t>
            </w:r>
            <w:hyperlink r:id="rId35" w:history="1">
              <w:r w:rsidR="001966A1" w:rsidRPr="0061405B">
                <w:rPr>
                  <w:rStyle w:val="Hyperlink"/>
                  <w:rFonts w:ascii="Arial" w:eastAsia="Arial" w:hAnsi="Arial" w:cs="Arial"/>
                </w:rPr>
                <w:t>https://www.ncbi.nlm.nih.gov/pmc/articles/PMC4432911/</w:t>
              </w:r>
            </w:hyperlink>
            <w:r w:rsidR="001966A1" w:rsidRPr="0061405B">
              <w:rPr>
                <w:rFonts w:ascii="Arial" w:eastAsia="Arial" w:hAnsi="Arial" w:cs="Arial"/>
              </w:rPr>
              <w:t>. 2021.</w:t>
            </w:r>
          </w:p>
        </w:tc>
      </w:tr>
    </w:tbl>
    <w:p w14:paraId="6BD1F0CC" w14:textId="77777777" w:rsidR="00E53A2B" w:rsidRDefault="00E53A2B" w:rsidP="00546362">
      <w:pPr>
        <w:spacing w:after="0" w:line="240" w:lineRule="auto"/>
      </w:pPr>
    </w:p>
    <w:p w14:paraId="24E0E85E" w14:textId="77777777" w:rsidR="00E53A2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3A2B" w:rsidRPr="001C78B9" w14:paraId="06A59613" w14:textId="77777777" w:rsidTr="4EE01D7D">
        <w:trPr>
          <w:trHeight w:val="760"/>
        </w:trPr>
        <w:tc>
          <w:tcPr>
            <w:tcW w:w="14125" w:type="dxa"/>
            <w:gridSpan w:val="2"/>
            <w:shd w:val="clear" w:color="auto" w:fill="9CC3E5"/>
          </w:tcPr>
          <w:p w14:paraId="633F204F" w14:textId="68B71262" w:rsidR="00E53A2B" w:rsidRPr="0061405B" w:rsidRDefault="00494FE9" w:rsidP="00546362">
            <w:pPr>
              <w:spacing w:after="0" w:line="240" w:lineRule="auto"/>
              <w:jc w:val="center"/>
              <w:rPr>
                <w:rFonts w:ascii="Arial" w:eastAsia="Arial" w:hAnsi="Arial" w:cs="Arial"/>
                <w:b/>
              </w:rPr>
            </w:pPr>
            <w:bookmarkStart w:id="5" w:name="_Hlk74651137"/>
            <w:r w:rsidRPr="0061405B">
              <w:rPr>
                <w:rFonts w:ascii="Arial" w:eastAsia="Arial" w:hAnsi="Arial" w:cs="Arial"/>
                <w:b/>
              </w:rPr>
              <w:lastRenderedPageBreak/>
              <w:t>Medical Knowledge 2: Psychopathology</w:t>
            </w:r>
            <w:r w:rsidR="001828CF" w:rsidRPr="0061405B">
              <w:rPr>
                <w:rFonts w:ascii="Arial" w:eastAsia="Arial" w:hAnsi="Arial" w:cs="Arial"/>
                <w:b/>
              </w:rPr>
              <w:t xml:space="preserve"> </w:t>
            </w:r>
            <w:r w:rsidRPr="0061405B">
              <w:rPr>
                <w:rFonts w:ascii="Arial" w:eastAsia="Arial" w:hAnsi="Arial" w:cs="Arial"/>
                <w:b/>
              </w:rPr>
              <w:t xml:space="preserve"> </w:t>
            </w:r>
          </w:p>
          <w:bookmarkEnd w:id="5"/>
          <w:p w14:paraId="1E9620F6" w14:textId="77777777" w:rsidR="001F2F49" w:rsidRPr="0061405B" w:rsidRDefault="001F2F49" w:rsidP="00546362">
            <w:pPr>
              <w:numPr>
                <w:ilvl w:val="0"/>
                <w:numId w:val="20"/>
              </w:numPr>
              <w:spacing w:after="0" w:line="240" w:lineRule="auto"/>
              <w:rPr>
                <w:rFonts w:ascii="Arial" w:eastAsia="Times New Roman" w:hAnsi="Arial" w:cs="Arial"/>
              </w:rPr>
            </w:pPr>
            <w:r w:rsidRPr="0061405B">
              <w:rPr>
                <w:rFonts w:ascii="Arial" w:eastAsia="Times New Roman" w:hAnsi="Arial" w:cs="Arial"/>
              </w:rPr>
              <w:t>Knowledge of the developmental trajectories, risk factors, biological, environmental, social, psychological, and epidemiologic factors that contribute to the development of addictive disorders</w:t>
            </w:r>
          </w:p>
          <w:p w14:paraId="007B4275" w14:textId="77777777" w:rsidR="001F2F49" w:rsidRPr="0061405B" w:rsidRDefault="001F2F49" w:rsidP="00546362">
            <w:pPr>
              <w:numPr>
                <w:ilvl w:val="0"/>
                <w:numId w:val="20"/>
              </w:numPr>
              <w:spacing w:after="0" w:line="240" w:lineRule="auto"/>
              <w:rPr>
                <w:rFonts w:ascii="Arial" w:eastAsia="Times New Roman" w:hAnsi="Arial" w:cs="Arial"/>
              </w:rPr>
            </w:pPr>
            <w:r w:rsidRPr="0061405B">
              <w:rPr>
                <w:rFonts w:ascii="Arial" w:eastAsia="Times New Roman" w:hAnsi="Arial" w:cs="Arial"/>
              </w:rPr>
              <w:t>Knowledge of criteria to determine appropriate level of care for the patient (including risk factors for morbidity and mortality)</w:t>
            </w:r>
          </w:p>
          <w:p w14:paraId="5AC6D92E" w14:textId="59D30DD5" w:rsidR="001F2F49" w:rsidRPr="0061405B" w:rsidRDefault="4EE01D7D" w:rsidP="00546362">
            <w:pPr>
              <w:pStyle w:val="ListParagraph"/>
              <w:numPr>
                <w:ilvl w:val="0"/>
                <w:numId w:val="20"/>
              </w:numPr>
              <w:spacing w:after="0" w:line="240" w:lineRule="auto"/>
              <w:rPr>
                <w:rFonts w:ascii="Arial" w:eastAsia="Times New Roman" w:hAnsi="Arial" w:cs="Arial"/>
              </w:rPr>
            </w:pPr>
            <w:r w:rsidRPr="0061405B">
              <w:rPr>
                <w:rFonts w:ascii="Arial" w:eastAsia="Times New Roman" w:hAnsi="Arial" w:cs="Arial"/>
              </w:rPr>
              <w:t>Knowledge at the interface of addiction psychiatry and other fields of medicine</w:t>
            </w:r>
          </w:p>
          <w:p w14:paraId="07C75F74" w14:textId="4837BC77" w:rsidR="00E53A2B" w:rsidRPr="0061405B" w:rsidRDefault="0B64B578" w:rsidP="0B64B578">
            <w:pPr>
              <w:spacing w:after="0" w:line="240" w:lineRule="auto"/>
              <w:ind w:left="187"/>
              <w:rPr>
                <w:rFonts w:ascii="Arial" w:eastAsia="Arial" w:hAnsi="Arial" w:cs="Arial"/>
              </w:rPr>
            </w:pPr>
            <w:r w:rsidRPr="0061405B">
              <w:rPr>
                <w:rFonts w:ascii="Arial" w:eastAsia="Arial" w:hAnsi="Arial" w:cs="Arial"/>
                <w:b/>
                <w:bCs/>
              </w:rPr>
              <w:t>Overall Intent:</w:t>
            </w:r>
            <w:r w:rsidRPr="0061405B">
              <w:rPr>
                <w:rFonts w:ascii="Arial" w:eastAsia="Arial" w:hAnsi="Arial" w:cs="Arial"/>
              </w:rPr>
              <w:t xml:space="preserve"> To understand the biological, social, and psychological factors contributing to the development of addictive disorders, and how such factors effect treatment strategies, risk levels, and prognosis</w:t>
            </w:r>
          </w:p>
        </w:tc>
      </w:tr>
      <w:tr w:rsidR="00E53A2B" w:rsidRPr="001C78B9" w14:paraId="18BBFFCB" w14:textId="77777777" w:rsidTr="4EE01D7D">
        <w:tc>
          <w:tcPr>
            <w:tcW w:w="4950" w:type="dxa"/>
            <w:shd w:val="clear" w:color="auto" w:fill="FAC090"/>
          </w:tcPr>
          <w:p w14:paraId="197AFB78"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1E0DF6A6"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Examples</w:t>
            </w:r>
          </w:p>
        </w:tc>
      </w:tr>
      <w:tr w:rsidR="00E53A2B" w:rsidRPr="001C78B9" w14:paraId="24897CFC" w14:textId="77777777" w:rsidTr="00B905EA">
        <w:tc>
          <w:tcPr>
            <w:tcW w:w="4950" w:type="dxa"/>
            <w:tcBorders>
              <w:top w:val="single" w:sz="4" w:space="0" w:color="000000"/>
              <w:bottom w:val="single" w:sz="4" w:space="0" w:color="000000"/>
            </w:tcBorders>
            <w:shd w:val="clear" w:color="auto" w:fill="C9C9C9"/>
          </w:tcPr>
          <w:p w14:paraId="710E47AB"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Demonstrates knowledge of risk factors that contribute to the development of addictive disorders</w:t>
            </w:r>
          </w:p>
          <w:p w14:paraId="4B4E9F4C" w14:textId="77777777" w:rsidR="009B0DD2" w:rsidRPr="009B0DD2" w:rsidRDefault="009B0DD2" w:rsidP="009B0DD2">
            <w:pPr>
              <w:spacing w:after="0" w:line="240" w:lineRule="auto"/>
              <w:rPr>
                <w:rFonts w:ascii="Arial" w:eastAsia="Arial" w:hAnsi="Arial" w:cs="Arial"/>
                <w:i/>
                <w:iCs/>
              </w:rPr>
            </w:pPr>
          </w:p>
          <w:p w14:paraId="2242167B"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Describes appropriate criteria to determine the necessary level of care for the patient</w:t>
            </w:r>
          </w:p>
          <w:p w14:paraId="5C65276D" w14:textId="77777777" w:rsidR="009B0DD2" w:rsidRPr="009B0DD2" w:rsidRDefault="009B0DD2" w:rsidP="009B0DD2">
            <w:pPr>
              <w:spacing w:after="0" w:line="240" w:lineRule="auto"/>
              <w:rPr>
                <w:rFonts w:ascii="Arial" w:eastAsia="Arial" w:hAnsi="Arial" w:cs="Arial"/>
                <w:i/>
                <w:iCs/>
              </w:rPr>
            </w:pPr>
          </w:p>
          <w:p w14:paraId="5C8D6475" w14:textId="52FC4812" w:rsidR="00B25482" w:rsidRPr="0061405B" w:rsidRDefault="009B0DD2" w:rsidP="009B0DD2">
            <w:pPr>
              <w:spacing w:after="0" w:line="240" w:lineRule="auto"/>
              <w:rPr>
                <w:rFonts w:ascii="Arial" w:eastAsia="Arial" w:hAnsi="Arial" w:cs="Arial"/>
                <w:iCs/>
                <w:color w:val="000000"/>
              </w:rPr>
            </w:pPr>
            <w:r w:rsidRPr="009B0DD2">
              <w:rPr>
                <w:rFonts w:ascii="Arial" w:eastAsia="Arial" w:hAnsi="Arial" w:cs="Arial"/>
                <w:i/>
                <w:iCs/>
              </w:rPr>
              <w:t>Demonstrates sufficient knowledge to perform initial evaluations of patients with medical, psychiatric, and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25D452" w14:textId="77777777" w:rsidR="00B7165A" w:rsidRPr="0061405B" w:rsidRDefault="7EBDEBC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Lists risk factors for the development of an alcohol use disorder</w:t>
            </w:r>
          </w:p>
          <w:p w14:paraId="235D4371"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B2ACD77"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4787253B"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3C1FB2D6" w14:textId="77777777" w:rsidR="00B7165A" w:rsidRPr="0061405B" w:rsidRDefault="7EBDEBC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Lists</w:t>
            </w:r>
            <w:r w:rsidR="00AF0FD0" w:rsidRPr="0061405B">
              <w:rPr>
                <w:rFonts w:ascii="Arial" w:hAnsi="Arial" w:cs="Arial"/>
                <w:color w:val="000000" w:themeColor="text1"/>
              </w:rPr>
              <w:t xml:space="preserve"> </w:t>
            </w:r>
            <w:r w:rsidR="003E6CD2" w:rsidRPr="0061405B">
              <w:rPr>
                <w:rFonts w:ascii="Arial" w:hAnsi="Arial" w:cs="Arial"/>
                <w:color w:val="000000" w:themeColor="text1"/>
              </w:rPr>
              <w:t xml:space="preserve">medical </w:t>
            </w:r>
            <w:r w:rsidR="001A018D" w:rsidRPr="0061405B">
              <w:rPr>
                <w:rFonts w:ascii="Arial" w:hAnsi="Arial" w:cs="Arial"/>
                <w:color w:val="000000" w:themeColor="text1"/>
              </w:rPr>
              <w:t>conditions</w:t>
            </w:r>
            <w:r w:rsidRPr="0061405B">
              <w:rPr>
                <w:rFonts w:ascii="Arial" w:hAnsi="Arial" w:cs="Arial"/>
                <w:color w:val="000000" w:themeColor="text1"/>
              </w:rPr>
              <w:t xml:space="preserve"> that indicate a need for inpatient rather than outpati</w:t>
            </w:r>
            <w:r w:rsidR="0F5E5DF4" w:rsidRPr="0061405B">
              <w:rPr>
                <w:rFonts w:ascii="Arial" w:hAnsi="Arial" w:cs="Arial"/>
                <w:color w:val="000000" w:themeColor="text1"/>
              </w:rPr>
              <w:t>ent</w:t>
            </w:r>
            <w:r w:rsidRPr="0061405B">
              <w:rPr>
                <w:rFonts w:ascii="Arial" w:hAnsi="Arial" w:cs="Arial"/>
                <w:color w:val="000000" w:themeColor="text1"/>
              </w:rPr>
              <w:t xml:space="preserve"> detoxification from alcohol</w:t>
            </w:r>
          </w:p>
          <w:p w14:paraId="0FAE9AC7"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3753CA6D" w14:textId="271C9C8D" w:rsidR="00E53A2B" w:rsidRPr="0061405B" w:rsidRDefault="6639FAE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Conducts</w:t>
            </w:r>
            <w:r w:rsidR="46A5C0F1" w:rsidRPr="0061405B">
              <w:rPr>
                <w:rFonts w:ascii="Arial" w:hAnsi="Arial" w:cs="Arial"/>
                <w:color w:val="000000" w:themeColor="text1"/>
              </w:rPr>
              <w:t xml:space="preserve"> appropriate</w:t>
            </w:r>
            <w:r w:rsidRPr="0061405B">
              <w:rPr>
                <w:rFonts w:ascii="Arial" w:hAnsi="Arial" w:cs="Arial"/>
                <w:color w:val="000000" w:themeColor="text1"/>
              </w:rPr>
              <w:t xml:space="preserve"> initial evaluations of new patients to include </w:t>
            </w:r>
            <w:r w:rsidR="662C53F3" w:rsidRPr="0061405B">
              <w:rPr>
                <w:rFonts w:ascii="Arial" w:hAnsi="Arial" w:cs="Arial"/>
                <w:color w:val="000000" w:themeColor="text1"/>
              </w:rPr>
              <w:t xml:space="preserve">screening for </w:t>
            </w:r>
            <w:r w:rsidRPr="0061405B">
              <w:rPr>
                <w:rFonts w:ascii="Arial" w:hAnsi="Arial" w:cs="Arial"/>
                <w:color w:val="000000" w:themeColor="text1"/>
              </w:rPr>
              <w:t xml:space="preserve">relevant psychiatric, addictive, and medical </w:t>
            </w:r>
            <w:r w:rsidR="0AE06D83" w:rsidRPr="0061405B">
              <w:rPr>
                <w:rFonts w:ascii="Arial" w:hAnsi="Arial" w:cs="Arial"/>
                <w:color w:val="000000" w:themeColor="text1"/>
              </w:rPr>
              <w:t>conditions</w:t>
            </w:r>
            <w:r w:rsidRPr="0061405B">
              <w:rPr>
                <w:rFonts w:ascii="Arial" w:hAnsi="Arial" w:cs="Arial"/>
                <w:color w:val="000000" w:themeColor="text1"/>
              </w:rPr>
              <w:t xml:space="preserve"> with occasional supervision</w:t>
            </w:r>
          </w:p>
        </w:tc>
      </w:tr>
      <w:tr w:rsidR="00E53A2B" w:rsidRPr="001C78B9" w14:paraId="22A26F67" w14:textId="77777777" w:rsidTr="00B905EA">
        <w:tc>
          <w:tcPr>
            <w:tcW w:w="4950" w:type="dxa"/>
            <w:tcBorders>
              <w:top w:val="single" w:sz="4" w:space="0" w:color="000000"/>
              <w:bottom w:val="single" w:sz="4" w:space="0" w:color="000000"/>
            </w:tcBorders>
            <w:shd w:val="clear" w:color="auto" w:fill="C9C9C9"/>
          </w:tcPr>
          <w:p w14:paraId="38354D2A"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Describes biological, social, psychological, and epidemiological factors that contribute to or protect against the development of addictive disorders</w:t>
            </w:r>
          </w:p>
          <w:p w14:paraId="6FDE1840" w14:textId="77777777" w:rsidR="009B0DD2" w:rsidRPr="009B0DD2" w:rsidRDefault="009B0DD2" w:rsidP="009B0DD2">
            <w:pPr>
              <w:spacing w:after="0" w:line="240" w:lineRule="auto"/>
              <w:rPr>
                <w:rFonts w:ascii="Arial" w:eastAsia="Arial" w:hAnsi="Arial" w:cs="Arial"/>
                <w:i/>
                <w:iCs/>
              </w:rPr>
            </w:pPr>
          </w:p>
          <w:p w14:paraId="0661EA47"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Incorporates risk of morbidity and mortality from substance use in describing the appropriate level of care for the patient</w:t>
            </w:r>
          </w:p>
          <w:p w14:paraId="75655179" w14:textId="1F31050F" w:rsidR="009B0DD2" w:rsidRDefault="009B0DD2" w:rsidP="009B0DD2">
            <w:pPr>
              <w:spacing w:after="0" w:line="240" w:lineRule="auto"/>
              <w:rPr>
                <w:rFonts w:ascii="Arial" w:eastAsia="Arial" w:hAnsi="Arial" w:cs="Arial"/>
                <w:i/>
                <w:iCs/>
              </w:rPr>
            </w:pPr>
          </w:p>
          <w:p w14:paraId="369BE319" w14:textId="77777777" w:rsidR="00B905EA" w:rsidRPr="009B0DD2" w:rsidRDefault="00B905EA" w:rsidP="009B0DD2">
            <w:pPr>
              <w:spacing w:after="0" w:line="240" w:lineRule="auto"/>
              <w:rPr>
                <w:rFonts w:ascii="Arial" w:eastAsia="Arial" w:hAnsi="Arial" w:cs="Arial"/>
                <w:i/>
                <w:iCs/>
              </w:rPr>
            </w:pPr>
          </w:p>
          <w:p w14:paraId="2FB081A9" w14:textId="4AF38B30"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Describes the medical effects of addictive substances and psychiatric comorbidity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911AA1" w14:textId="77777777" w:rsidR="00B7165A" w:rsidRPr="0061405B" w:rsidRDefault="6B649FC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Discusses the impact of unemployment and homelessness on a patient’s risk for addiction</w:t>
            </w:r>
          </w:p>
          <w:p w14:paraId="04B544D7"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6422683A"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42D1A03D"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4F1B9BAE"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88987F4" w14:textId="77777777"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C</w:t>
            </w:r>
            <w:r w:rsidR="6B649FC4" w:rsidRPr="0061405B">
              <w:rPr>
                <w:rFonts w:ascii="Arial" w:hAnsi="Arial" w:cs="Arial"/>
                <w:color w:val="000000" w:themeColor="text1"/>
              </w:rPr>
              <w:t xml:space="preserve">onsiders a patient’s history of </w:t>
            </w:r>
            <w:r w:rsidR="311FC28F" w:rsidRPr="0061405B">
              <w:rPr>
                <w:rFonts w:ascii="Arial" w:hAnsi="Arial" w:cs="Arial"/>
                <w:color w:val="000000" w:themeColor="text1"/>
              </w:rPr>
              <w:t>withdr</w:t>
            </w:r>
            <w:r w:rsidR="5FECEE4D" w:rsidRPr="0061405B">
              <w:rPr>
                <w:rFonts w:ascii="Arial" w:hAnsi="Arial" w:cs="Arial"/>
                <w:color w:val="000000" w:themeColor="text1"/>
              </w:rPr>
              <w:t>awal seizures</w:t>
            </w:r>
            <w:r w:rsidR="6B649FC4" w:rsidRPr="0061405B">
              <w:rPr>
                <w:rFonts w:ascii="Arial" w:hAnsi="Arial" w:cs="Arial"/>
                <w:color w:val="000000" w:themeColor="text1"/>
              </w:rPr>
              <w:t xml:space="preserve"> in determining the appropriate level of care for detoxification from alcohol</w:t>
            </w:r>
            <w:r w:rsidR="05B916EC" w:rsidRPr="0061405B">
              <w:rPr>
                <w:rFonts w:ascii="Arial" w:hAnsi="Arial" w:cs="Arial"/>
                <w:color w:val="000000" w:themeColor="text1"/>
              </w:rPr>
              <w:t xml:space="preserve"> with limited supervision</w:t>
            </w:r>
          </w:p>
          <w:p w14:paraId="5BE44E9E" w14:textId="77777777" w:rsidR="00311B29" w:rsidRPr="0061405B" w:rsidRDefault="6C93B3BE"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Considers a patient’s medical comorbidities and psychosocial burden in determining the appropriate level of care </w:t>
            </w:r>
          </w:p>
          <w:p w14:paraId="4D2491D3"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216B0B6F" w14:textId="60A8F750" w:rsidR="00E53A2B" w:rsidRPr="0061405B" w:rsidRDefault="0449B1EE"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Describes</w:t>
            </w:r>
            <w:r w:rsidR="46652718" w:rsidRPr="0061405B">
              <w:rPr>
                <w:rFonts w:ascii="Arial" w:hAnsi="Arial" w:cs="Arial"/>
                <w:color w:val="000000" w:themeColor="text1"/>
              </w:rPr>
              <w:t xml:space="preserve"> the impact of </w:t>
            </w:r>
            <w:r w:rsidR="481DEC4E" w:rsidRPr="0061405B">
              <w:rPr>
                <w:rFonts w:ascii="Arial" w:hAnsi="Arial" w:cs="Arial"/>
                <w:color w:val="000000" w:themeColor="text1"/>
              </w:rPr>
              <w:t xml:space="preserve">continued </w:t>
            </w:r>
            <w:r w:rsidR="46652718" w:rsidRPr="0061405B">
              <w:rPr>
                <w:rFonts w:ascii="Arial" w:hAnsi="Arial" w:cs="Arial"/>
                <w:color w:val="000000" w:themeColor="text1"/>
              </w:rPr>
              <w:t xml:space="preserve">cocaine use </w:t>
            </w:r>
            <w:r w:rsidR="6CE2B38C" w:rsidRPr="0061405B">
              <w:rPr>
                <w:rFonts w:ascii="Arial" w:hAnsi="Arial" w:cs="Arial"/>
                <w:color w:val="000000" w:themeColor="text1"/>
              </w:rPr>
              <w:t>in terms of medical and psychiatric risk for</w:t>
            </w:r>
            <w:r w:rsidR="46652718" w:rsidRPr="0061405B">
              <w:rPr>
                <w:rFonts w:ascii="Arial" w:hAnsi="Arial" w:cs="Arial"/>
                <w:color w:val="000000" w:themeColor="text1"/>
              </w:rPr>
              <w:t xml:space="preserve"> a patient with a history of </w:t>
            </w:r>
            <w:r w:rsidR="23DCB814" w:rsidRPr="0061405B">
              <w:rPr>
                <w:rFonts w:ascii="Arial" w:hAnsi="Arial" w:cs="Arial"/>
                <w:color w:val="000000" w:themeColor="text1"/>
              </w:rPr>
              <w:t xml:space="preserve">heart disease and </w:t>
            </w:r>
            <w:r w:rsidR="5C03F919" w:rsidRPr="0061405B">
              <w:rPr>
                <w:rFonts w:ascii="Arial" w:hAnsi="Arial" w:cs="Arial"/>
                <w:color w:val="000000" w:themeColor="text1"/>
              </w:rPr>
              <w:t>bipolar disorder</w:t>
            </w:r>
          </w:p>
        </w:tc>
      </w:tr>
      <w:tr w:rsidR="00E53A2B" w:rsidRPr="001C78B9" w14:paraId="2024AD0F" w14:textId="77777777" w:rsidTr="00B905EA">
        <w:tc>
          <w:tcPr>
            <w:tcW w:w="4950" w:type="dxa"/>
            <w:tcBorders>
              <w:top w:val="single" w:sz="4" w:space="0" w:color="000000"/>
              <w:bottom w:val="single" w:sz="4" w:space="0" w:color="000000"/>
            </w:tcBorders>
            <w:shd w:val="clear" w:color="auto" w:fill="C9C9C9"/>
          </w:tcPr>
          <w:p w14:paraId="7E0BC407"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Describes the developmental trajectories of addictive disorders</w:t>
            </w:r>
          </w:p>
          <w:p w14:paraId="246C47DE" w14:textId="77777777" w:rsidR="009B0DD2" w:rsidRPr="009B0DD2" w:rsidRDefault="009B0DD2" w:rsidP="009B0DD2">
            <w:pPr>
              <w:spacing w:after="0" w:line="240" w:lineRule="auto"/>
              <w:rPr>
                <w:rFonts w:ascii="Arial" w:eastAsia="Arial" w:hAnsi="Arial" w:cs="Arial"/>
                <w:i/>
                <w:iCs/>
              </w:rPr>
            </w:pPr>
          </w:p>
          <w:p w14:paraId="43BB5F62"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Consistently applies appropriate criteria to determine necessary level of care for patients</w:t>
            </w:r>
          </w:p>
          <w:p w14:paraId="06471A15" w14:textId="77777777" w:rsidR="009B0DD2" w:rsidRPr="009B0DD2" w:rsidRDefault="009B0DD2" w:rsidP="009B0DD2">
            <w:pPr>
              <w:spacing w:after="0" w:line="240" w:lineRule="auto"/>
              <w:rPr>
                <w:rFonts w:ascii="Arial" w:eastAsia="Arial" w:hAnsi="Arial" w:cs="Arial"/>
                <w:i/>
                <w:iCs/>
              </w:rPr>
            </w:pPr>
          </w:p>
          <w:p w14:paraId="70C050A6" w14:textId="77777777" w:rsidR="009B0DD2" w:rsidRPr="009B0DD2" w:rsidRDefault="009B0DD2" w:rsidP="009B0DD2">
            <w:pPr>
              <w:spacing w:after="0" w:line="240" w:lineRule="auto"/>
              <w:rPr>
                <w:rFonts w:ascii="Arial" w:eastAsia="Arial" w:hAnsi="Arial" w:cs="Arial"/>
                <w:i/>
                <w:iCs/>
              </w:rPr>
            </w:pPr>
          </w:p>
          <w:p w14:paraId="117C5205" w14:textId="44C20FFB" w:rsidR="00E53A2B"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lastRenderedPageBreak/>
              <w:t>Applies knowledge of addictive and co-occurring conditions in patients with medical and psychiatric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742970" w14:textId="66B22569" w:rsidR="00E53A2B" w:rsidRPr="0061405B" w:rsidRDefault="72EFC944" w:rsidP="0054636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lastRenderedPageBreak/>
              <w:t>Discusses the likely trajectory of opioid use disorder for a 20</w:t>
            </w:r>
            <w:r w:rsidR="072A03D2" w:rsidRPr="0061405B">
              <w:rPr>
                <w:rFonts w:ascii="Arial" w:hAnsi="Arial" w:cs="Arial"/>
                <w:color w:val="000000" w:themeColor="text1"/>
              </w:rPr>
              <w:t>-</w:t>
            </w:r>
            <w:r w:rsidRPr="0061405B">
              <w:rPr>
                <w:rFonts w:ascii="Arial" w:hAnsi="Arial" w:cs="Arial"/>
                <w:color w:val="000000" w:themeColor="text1"/>
              </w:rPr>
              <w:t>year</w:t>
            </w:r>
            <w:r w:rsidR="27F81514" w:rsidRPr="0061405B">
              <w:rPr>
                <w:rFonts w:ascii="Arial" w:hAnsi="Arial" w:cs="Arial"/>
                <w:color w:val="000000" w:themeColor="text1"/>
              </w:rPr>
              <w:t>-</w:t>
            </w:r>
            <w:r w:rsidRPr="0061405B">
              <w:rPr>
                <w:rFonts w:ascii="Arial" w:hAnsi="Arial" w:cs="Arial"/>
                <w:color w:val="000000" w:themeColor="text1"/>
              </w:rPr>
              <w:t>old patient presenting for treatment</w:t>
            </w:r>
          </w:p>
          <w:p w14:paraId="6BC599C4" w14:textId="695BA8F2" w:rsidR="00E53A2B" w:rsidRPr="0061405B" w:rsidRDefault="00E53A2B" w:rsidP="00641B27">
            <w:pPr>
              <w:pBdr>
                <w:top w:val="nil"/>
                <w:left w:val="nil"/>
                <w:bottom w:val="nil"/>
                <w:right w:val="nil"/>
                <w:between w:val="nil"/>
              </w:pBdr>
              <w:spacing w:after="0" w:line="240" w:lineRule="auto"/>
              <w:rPr>
                <w:rFonts w:ascii="Arial" w:hAnsi="Arial" w:cs="Arial"/>
                <w:color w:val="000000"/>
              </w:rPr>
            </w:pPr>
          </w:p>
          <w:p w14:paraId="32FF8DCA" w14:textId="0F300E76" w:rsidR="00E53A2B" w:rsidRPr="0061405B" w:rsidRDefault="329747CD" w:rsidP="5839639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Consistently </w:t>
            </w:r>
            <w:r w:rsidR="337CD8DF" w:rsidRPr="0061405B">
              <w:rPr>
                <w:rFonts w:ascii="Arial" w:hAnsi="Arial" w:cs="Arial"/>
                <w:color w:val="000000" w:themeColor="text1"/>
              </w:rPr>
              <w:t>incorporates medical, psychiatric, and psychosocial risk factors when determining the appropriate level of care for detoxification from alcoho</w:t>
            </w:r>
            <w:r w:rsidR="03A3BBA8" w:rsidRPr="0061405B">
              <w:rPr>
                <w:rFonts w:ascii="Arial" w:hAnsi="Arial" w:cs="Arial"/>
                <w:color w:val="000000" w:themeColor="text1"/>
              </w:rPr>
              <w:t>l</w:t>
            </w:r>
          </w:p>
          <w:p w14:paraId="08D8428C" w14:textId="354D1060" w:rsidR="00E53A2B" w:rsidRPr="0061405B" w:rsidRDefault="00E53A2B" w:rsidP="00641B27">
            <w:pPr>
              <w:pBdr>
                <w:top w:val="nil"/>
                <w:left w:val="nil"/>
                <w:bottom w:val="nil"/>
                <w:right w:val="nil"/>
                <w:between w:val="nil"/>
              </w:pBdr>
              <w:spacing w:after="0" w:line="240" w:lineRule="auto"/>
              <w:rPr>
                <w:rFonts w:ascii="Arial" w:hAnsi="Arial" w:cs="Arial"/>
                <w:color w:val="000000"/>
              </w:rPr>
            </w:pPr>
          </w:p>
          <w:p w14:paraId="6879FA48" w14:textId="77777777" w:rsidR="005F32F0" w:rsidRPr="0061405B" w:rsidRDefault="005F32F0" w:rsidP="00641B27">
            <w:pPr>
              <w:pBdr>
                <w:top w:val="nil"/>
                <w:left w:val="nil"/>
                <w:bottom w:val="nil"/>
                <w:right w:val="nil"/>
                <w:between w:val="nil"/>
              </w:pBdr>
              <w:spacing w:after="0" w:line="240" w:lineRule="auto"/>
              <w:rPr>
                <w:rFonts w:ascii="Arial" w:hAnsi="Arial" w:cs="Arial"/>
                <w:color w:val="000000"/>
              </w:rPr>
            </w:pPr>
          </w:p>
          <w:p w14:paraId="69634395" w14:textId="10C1EC77" w:rsidR="00E53A2B" w:rsidRPr="0061405B" w:rsidRDefault="311A7153" w:rsidP="5839639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lastRenderedPageBreak/>
              <w:t>Develops a treatment plan that considers the impact of continued cocaine use on a patient’s anxiety disorder and hypertension</w:t>
            </w:r>
          </w:p>
        </w:tc>
      </w:tr>
      <w:tr w:rsidR="00E53A2B" w:rsidRPr="001C78B9" w14:paraId="44C6BB94" w14:textId="77777777" w:rsidTr="00B905EA">
        <w:tc>
          <w:tcPr>
            <w:tcW w:w="4950" w:type="dxa"/>
            <w:tcBorders>
              <w:top w:val="single" w:sz="4" w:space="0" w:color="000000"/>
              <w:bottom w:val="single" w:sz="4" w:space="0" w:color="000000"/>
            </w:tcBorders>
            <w:shd w:val="clear" w:color="auto" w:fill="C9C9C9"/>
          </w:tcPr>
          <w:p w14:paraId="3823CA44"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lastRenderedPageBreak/>
              <w:t>Level 4</w:t>
            </w:r>
            <w:r w:rsidRPr="0061405B">
              <w:rPr>
                <w:rFonts w:ascii="Arial" w:eastAsia="Arial" w:hAnsi="Arial" w:cs="Arial"/>
              </w:rPr>
              <w:t xml:space="preserve"> </w:t>
            </w:r>
            <w:r w:rsidR="009B0DD2" w:rsidRPr="009B0DD2">
              <w:rPr>
                <w:rFonts w:ascii="Arial" w:eastAsia="Arial" w:hAnsi="Arial" w:cs="Arial"/>
                <w:i/>
                <w:iCs/>
              </w:rPr>
              <w:t>Applies knowledge of the biological, environmental, social, psychological, and epidemiologic factors that contribute to the development of addictive disorders</w:t>
            </w:r>
          </w:p>
          <w:p w14:paraId="50137529" w14:textId="77777777" w:rsidR="009B0DD2" w:rsidRPr="009B0DD2" w:rsidRDefault="009B0DD2" w:rsidP="009B0DD2">
            <w:pPr>
              <w:spacing w:after="0" w:line="240" w:lineRule="auto"/>
              <w:rPr>
                <w:rFonts w:ascii="Arial" w:eastAsia="Arial" w:hAnsi="Arial" w:cs="Arial"/>
                <w:i/>
                <w:iCs/>
              </w:rPr>
            </w:pPr>
          </w:p>
          <w:p w14:paraId="488DF670"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Applies current practice guidelines for the treatment of addictive disorders</w:t>
            </w:r>
          </w:p>
          <w:p w14:paraId="0933F9A3" w14:textId="77777777" w:rsidR="009B0DD2" w:rsidRPr="009B0DD2" w:rsidRDefault="009B0DD2" w:rsidP="009B0DD2">
            <w:pPr>
              <w:spacing w:after="0" w:line="240" w:lineRule="auto"/>
              <w:rPr>
                <w:rFonts w:ascii="Arial" w:eastAsia="Arial" w:hAnsi="Arial" w:cs="Arial"/>
                <w:i/>
                <w:iCs/>
              </w:rPr>
            </w:pPr>
          </w:p>
          <w:p w14:paraId="0ADB571A" w14:textId="3872E395"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Demonstrates advanced knowledge sufficient to treat patients with complex medical, psychiatric, and addictive co-occurring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FAC0A" w14:textId="77777777" w:rsidR="00311B29" w:rsidRPr="0061405B" w:rsidRDefault="56CBBC76"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Develops a treatment plan that comprehensively incorporate</w:t>
            </w:r>
            <w:r w:rsidR="38A274F4" w:rsidRPr="0061405B">
              <w:rPr>
                <w:rFonts w:ascii="Arial" w:hAnsi="Arial" w:cs="Arial"/>
                <w:color w:val="000000" w:themeColor="text1"/>
              </w:rPr>
              <w:t>s a patient’s risk factors</w:t>
            </w:r>
            <w:r w:rsidR="2D4F5E60" w:rsidRPr="0061405B">
              <w:rPr>
                <w:rFonts w:ascii="Arial" w:hAnsi="Arial" w:cs="Arial"/>
                <w:color w:val="000000" w:themeColor="text1"/>
              </w:rPr>
              <w:t xml:space="preserve"> related to family history, recent</w:t>
            </w:r>
            <w:r w:rsidR="38A274F4" w:rsidRPr="0061405B">
              <w:rPr>
                <w:rFonts w:ascii="Arial" w:hAnsi="Arial" w:cs="Arial"/>
                <w:color w:val="000000" w:themeColor="text1"/>
              </w:rPr>
              <w:t xml:space="preserve"> unemployment, and divorce </w:t>
            </w:r>
            <w:r w:rsidR="146D2692" w:rsidRPr="0061405B">
              <w:rPr>
                <w:rFonts w:ascii="Arial" w:hAnsi="Arial" w:cs="Arial"/>
                <w:color w:val="000000" w:themeColor="text1"/>
              </w:rPr>
              <w:t>into the treatment of alcohol use disorder</w:t>
            </w:r>
          </w:p>
          <w:p w14:paraId="08E64D64"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06B77A52"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2ED40A2E" w14:textId="77777777" w:rsidR="00311B29" w:rsidRPr="0061405B" w:rsidRDefault="7FB20D72"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Independently and consistently develops treatment plans for alcohol use disorder that are based on current practice guidelines</w:t>
            </w:r>
          </w:p>
          <w:p w14:paraId="2285B3BF"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6305B46F" w14:textId="17974D85" w:rsidR="00E53A2B" w:rsidRPr="0061405B" w:rsidRDefault="7FB20D72"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Consistently and independently manages </w:t>
            </w:r>
            <w:r w:rsidR="5A361938" w:rsidRPr="0061405B">
              <w:rPr>
                <w:rFonts w:ascii="Arial" w:hAnsi="Arial" w:cs="Arial"/>
                <w:color w:val="000000" w:themeColor="text1"/>
              </w:rPr>
              <w:t xml:space="preserve">the treatment of patients </w:t>
            </w:r>
            <w:r w:rsidRPr="0061405B">
              <w:rPr>
                <w:rFonts w:ascii="Arial" w:hAnsi="Arial" w:cs="Arial"/>
                <w:color w:val="000000" w:themeColor="text1"/>
              </w:rPr>
              <w:t xml:space="preserve">with alcohol use disorder, depression, </w:t>
            </w:r>
            <w:r w:rsidR="019373DB" w:rsidRPr="0061405B">
              <w:rPr>
                <w:rFonts w:ascii="Arial" w:hAnsi="Arial" w:cs="Arial"/>
                <w:color w:val="000000" w:themeColor="text1"/>
              </w:rPr>
              <w:t xml:space="preserve">alcoholic hepatitis, </w:t>
            </w:r>
            <w:r w:rsidRPr="0061405B">
              <w:rPr>
                <w:rFonts w:ascii="Arial" w:hAnsi="Arial" w:cs="Arial"/>
                <w:color w:val="000000" w:themeColor="text1"/>
              </w:rPr>
              <w:t>and cirrhosis</w:t>
            </w:r>
          </w:p>
          <w:p w14:paraId="1BA930ED" w14:textId="56F813F3" w:rsidR="00E53A2B" w:rsidRPr="0061405B" w:rsidRDefault="005F32F0" w:rsidP="008B7970">
            <w:pPr>
              <w:numPr>
                <w:ilvl w:val="0"/>
                <w:numId w:val="2"/>
              </w:numPr>
              <w:spacing w:after="0" w:line="240" w:lineRule="auto"/>
              <w:ind w:left="187" w:hanging="187"/>
              <w:rPr>
                <w:rFonts w:ascii="Arial" w:hAnsi="Arial" w:cs="Arial"/>
                <w:color w:val="000000" w:themeColor="text1"/>
              </w:rPr>
            </w:pPr>
            <w:r w:rsidRPr="0061405B">
              <w:rPr>
                <w:rFonts w:ascii="Arial" w:hAnsi="Arial" w:cs="Arial"/>
                <w:color w:val="000000" w:themeColor="text1"/>
              </w:rPr>
              <w:t>M</w:t>
            </w:r>
            <w:r w:rsidR="2BF83812" w:rsidRPr="0061405B">
              <w:rPr>
                <w:rFonts w:ascii="Arial" w:hAnsi="Arial" w:cs="Arial"/>
                <w:color w:val="000000" w:themeColor="text1"/>
              </w:rPr>
              <w:t>anage</w:t>
            </w:r>
            <w:r w:rsidRPr="0061405B">
              <w:rPr>
                <w:rFonts w:ascii="Arial" w:hAnsi="Arial" w:cs="Arial"/>
                <w:color w:val="000000" w:themeColor="text1"/>
              </w:rPr>
              <w:t>s</w:t>
            </w:r>
            <w:r w:rsidR="2BF83812" w:rsidRPr="0061405B">
              <w:rPr>
                <w:rFonts w:ascii="Arial" w:hAnsi="Arial" w:cs="Arial"/>
                <w:color w:val="000000" w:themeColor="text1"/>
              </w:rPr>
              <w:t xml:space="preserve"> patients with significant </w:t>
            </w:r>
            <w:r w:rsidR="226CA367" w:rsidRPr="0061405B">
              <w:rPr>
                <w:rFonts w:ascii="Arial" w:hAnsi="Arial" w:cs="Arial"/>
                <w:color w:val="000000" w:themeColor="text1"/>
              </w:rPr>
              <w:t xml:space="preserve">addiction and </w:t>
            </w:r>
            <w:r w:rsidR="0005D695" w:rsidRPr="0061405B">
              <w:rPr>
                <w:rFonts w:ascii="Arial" w:hAnsi="Arial" w:cs="Arial"/>
                <w:color w:val="000000" w:themeColor="text1"/>
              </w:rPr>
              <w:t xml:space="preserve">co-occurring </w:t>
            </w:r>
            <w:r w:rsidR="226CA367" w:rsidRPr="0061405B">
              <w:rPr>
                <w:rFonts w:ascii="Arial" w:hAnsi="Arial" w:cs="Arial"/>
                <w:color w:val="000000" w:themeColor="text1"/>
              </w:rPr>
              <w:t xml:space="preserve">psychopathology (including </w:t>
            </w:r>
            <w:r w:rsidR="2BF83812" w:rsidRPr="0061405B">
              <w:rPr>
                <w:rFonts w:ascii="Arial" w:hAnsi="Arial" w:cs="Arial"/>
                <w:color w:val="000000" w:themeColor="text1"/>
              </w:rPr>
              <w:t>personality disorder</w:t>
            </w:r>
            <w:r w:rsidR="2B0C6DA4" w:rsidRPr="0061405B">
              <w:rPr>
                <w:rFonts w:ascii="Arial" w:hAnsi="Arial" w:cs="Arial"/>
                <w:color w:val="000000" w:themeColor="text1"/>
              </w:rPr>
              <w:t>)</w:t>
            </w:r>
            <w:r w:rsidR="2BF83812" w:rsidRPr="0061405B">
              <w:rPr>
                <w:rFonts w:ascii="Arial" w:hAnsi="Arial" w:cs="Arial"/>
                <w:color w:val="000000" w:themeColor="text1"/>
              </w:rPr>
              <w:t xml:space="preserve"> </w:t>
            </w:r>
            <w:r w:rsidR="0E553A97" w:rsidRPr="0061405B">
              <w:rPr>
                <w:rFonts w:ascii="Arial" w:hAnsi="Arial" w:cs="Arial"/>
                <w:color w:val="000000" w:themeColor="text1"/>
              </w:rPr>
              <w:t xml:space="preserve">while </w:t>
            </w:r>
            <w:r w:rsidR="643686DF" w:rsidRPr="0061405B">
              <w:rPr>
                <w:rFonts w:ascii="Arial" w:hAnsi="Arial" w:cs="Arial"/>
                <w:color w:val="000000" w:themeColor="text1"/>
              </w:rPr>
              <w:t>optimizing outcomes</w:t>
            </w:r>
          </w:p>
        </w:tc>
      </w:tr>
      <w:tr w:rsidR="00E53A2B" w:rsidRPr="001C78B9" w14:paraId="218FE23C" w14:textId="77777777" w:rsidTr="00B905EA">
        <w:tc>
          <w:tcPr>
            <w:tcW w:w="4950" w:type="dxa"/>
            <w:tcBorders>
              <w:top w:val="single" w:sz="4" w:space="0" w:color="000000"/>
              <w:bottom w:val="single" w:sz="4" w:space="0" w:color="000000"/>
            </w:tcBorders>
            <w:shd w:val="clear" w:color="auto" w:fill="C9C9C9"/>
          </w:tcPr>
          <w:p w14:paraId="0E4BA072"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5</w:t>
            </w:r>
            <w:r w:rsidRPr="0061405B">
              <w:rPr>
                <w:rFonts w:ascii="Arial" w:eastAsia="Arial" w:hAnsi="Arial" w:cs="Arial"/>
              </w:rPr>
              <w:t xml:space="preserve"> </w:t>
            </w:r>
            <w:r w:rsidR="009B0DD2" w:rsidRPr="009B0DD2">
              <w:rPr>
                <w:rFonts w:ascii="Arial" w:eastAsia="Arial" w:hAnsi="Arial" w:cs="Arial"/>
                <w:i/>
                <w:iCs/>
              </w:rPr>
              <w:t xml:space="preserve">Teaches others about or engages in research on biological, environmental, social, and psychological factors that contribute to the development of addictive disorders </w:t>
            </w:r>
          </w:p>
          <w:p w14:paraId="0656E286" w14:textId="77777777" w:rsidR="009B0DD2" w:rsidRPr="009B0DD2" w:rsidRDefault="009B0DD2" w:rsidP="009B0DD2">
            <w:pPr>
              <w:spacing w:after="0" w:line="240" w:lineRule="auto"/>
              <w:rPr>
                <w:rFonts w:ascii="Arial" w:eastAsia="Arial" w:hAnsi="Arial" w:cs="Arial"/>
                <w:i/>
                <w:iCs/>
              </w:rPr>
            </w:pPr>
          </w:p>
          <w:p w14:paraId="12BC9330"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Teaches others about or engages in research related to level of care and treatment guidelines</w:t>
            </w:r>
          </w:p>
          <w:p w14:paraId="676746D1" w14:textId="77777777" w:rsidR="009B0DD2" w:rsidRPr="009B0DD2" w:rsidRDefault="009B0DD2" w:rsidP="009B0DD2">
            <w:pPr>
              <w:spacing w:after="0" w:line="240" w:lineRule="auto"/>
              <w:rPr>
                <w:rFonts w:ascii="Arial" w:eastAsia="Arial" w:hAnsi="Arial" w:cs="Arial"/>
                <w:i/>
                <w:iCs/>
              </w:rPr>
            </w:pPr>
          </w:p>
          <w:p w14:paraId="68A31719" w14:textId="38193962"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Teaches others about or engages in research related to the interface of medical, psychiatric, and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D2F390" w14:textId="77777777" w:rsidR="00311B29" w:rsidRPr="0061405B" w:rsidRDefault="2B79767F"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Delivers a lecture to </w:t>
            </w:r>
            <w:r w:rsidR="58570C9B" w:rsidRPr="0061405B">
              <w:rPr>
                <w:rFonts w:ascii="Arial" w:hAnsi="Arial" w:cs="Arial"/>
                <w:color w:val="000000" w:themeColor="text1"/>
              </w:rPr>
              <w:t>medical students</w:t>
            </w:r>
            <w:r w:rsidRPr="0061405B">
              <w:rPr>
                <w:rFonts w:ascii="Arial" w:hAnsi="Arial" w:cs="Arial"/>
                <w:color w:val="000000" w:themeColor="text1"/>
              </w:rPr>
              <w:t xml:space="preserve"> on the biological, environmental, social, and psychological factors that contribute to the development of opioid use dis</w:t>
            </w:r>
            <w:r w:rsidR="0D16B2BB" w:rsidRPr="0061405B">
              <w:rPr>
                <w:rFonts w:ascii="Arial" w:hAnsi="Arial" w:cs="Arial"/>
                <w:color w:val="000000" w:themeColor="text1"/>
              </w:rPr>
              <w:t>o</w:t>
            </w:r>
            <w:r w:rsidRPr="0061405B">
              <w:rPr>
                <w:rFonts w:ascii="Arial" w:hAnsi="Arial" w:cs="Arial"/>
                <w:color w:val="000000" w:themeColor="text1"/>
              </w:rPr>
              <w:t>rder</w:t>
            </w:r>
          </w:p>
          <w:p w14:paraId="03B0AB29"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2412FF0B"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2B8A5631"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0B1E055F" w14:textId="77777777" w:rsidR="00311B29" w:rsidRPr="0061405B" w:rsidRDefault="41A9E088"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Develops a lecture series for general psychiatry residents on levels of care for addictive disorders</w:t>
            </w:r>
          </w:p>
          <w:p w14:paraId="15BAD8ED"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53B9FF9C" w14:textId="19C0D512" w:rsidR="00E53A2B" w:rsidRPr="0061405B" w:rsidRDefault="41A9E088"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Collaborates in research evaluating treatment approaches for patients with co-occurring bipolar disorder and cocaine use</w:t>
            </w:r>
          </w:p>
        </w:tc>
      </w:tr>
      <w:tr w:rsidR="00E53A2B" w:rsidRPr="001C78B9" w14:paraId="69CBA3EE" w14:textId="77777777" w:rsidTr="4EE01D7D">
        <w:tc>
          <w:tcPr>
            <w:tcW w:w="4950" w:type="dxa"/>
            <w:shd w:val="clear" w:color="auto" w:fill="FFD965"/>
          </w:tcPr>
          <w:p w14:paraId="27E6D41E"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4898707A"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Assessment of case presentation</w:t>
            </w:r>
          </w:p>
          <w:p w14:paraId="2B4DABBE" w14:textId="1D45F0BB"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Case </w:t>
            </w:r>
            <w:r w:rsidR="002B2D3C">
              <w:rPr>
                <w:rFonts w:ascii="Arial" w:hAnsi="Arial" w:cs="Arial"/>
              </w:rPr>
              <w:t>r</w:t>
            </w:r>
            <w:r w:rsidRPr="0061405B">
              <w:rPr>
                <w:rFonts w:ascii="Arial" w:hAnsi="Arial" w:cs="Arial"/>
              </w:rPr>
              <w:t>eview</w:t>
            </w:r>
          </w:p>
          <w:p w14:paraId="4454EB45" w14:textId="77777777" w:rsidR="00311B29" w:rsidRPr="0061405B" w:rsidRDefault="6B763351"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Direct observation</w:t>
            </w:r>
          </w:p>
          <w:p w14:paraId="3BB6B664"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Medical record (Chart) audit</w:t>
            </w:r>
          </w:p>
          <w:p w14:paraId="78DA73C6"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Portfolio review</w:t>
            </w:r>
          </w:p>
          <w:p w14:paraId="5D643ED7" w14:textId="359038A9" w:rsidR="00B7165A" w:rsidRPr="0061405B" w:rsidRDefault="6B763351"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Written examination</w:t>
            </w:r>
          </w:p>
        </w:tc>
      </w:tr>
      <w:tr w:rsidR="00E53A2B" w:rsidRPr="001C78B9" w14:paraId="1A0463C6" w14:textId="77777777" w:rsidTr="4EE01D7D">
        <w:tc>
          <w:tcPr>
            <w:tcW w:w="4950" w:type="dxa"/>
            <w:shd w:val="clear" w:color="auto" w:fill="8DB3E2" w:themeFill="text2" w:themeFillTint="66"/>
          </w:tcPr>
          <w:p w14:paraId="445CDBE5"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396CB263" w14:textId="2E47B79F" w:rsidR="00E53A2B" w:rsidRPr="0061405B" w:rsidRDefault="00E53A2B"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53A2B" w:rsidRPr="001C78B9" w14:paraId="21DB9798" w14:textId="77777777" w:rsidTr="00311B29">
        <w:trPr>
          <w:trHeight w:val="1421"/>
        </w:trPr>
        <w:tc>
          <w:tcPr>
            <w:tcW w:w="4950" w:type="dxa"/>
            <w:shd w:val="clear" w:color="auto" w:fill="A8D08D"/>
          </w:tcPr>
          <w:p w14:paraId="3574544F"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lastRenderedPageBreak/>
              <w:t>Notes or Resources</w:t>
            </w:r>
          </w:p>
        </w:tc>
        <w:tc>
          <w:tcPr>
            <w:tcW w:w="9175" w:type="dxa"/>
            <w:shd w:val="clear" w:color="auto" w:fill="A8D08D"/>
          </w:tcPr>
          <w:p w14:paraId="41F7B686" w14:textId="0F1EE60D" w:rsidR="00662EEC" w:rsidRPr="0061405B" w:rsidRDefault="00662EEC"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t xml:space="preserve">Brady KT, Levin FR, Galanter M, Kleber HD. </w:t>
            </w:r>
            <w:r w:rsidRPr="0061405B">
              <w:rPr>
                <w:rFonts w:ascii="Arial" w:hAnsi="Arial" w:cs="Arial"/>
                <w:i/>
                <w:iCs/>
                <w:color w:val="000000"/>
              </w:rPr>
              <w:t>The American Psychiatric Association Publishing: Textbook of Substance Use Disorder Treatment</w:t>
            </w:r>
            <w:r w:rsidRPr="0061405B">
              <w:rPr>
                <w:rFonts w:ascii="Arial" w:hAnsi="Arial" w:cs="Arial"/>
                <w:color w:val="000000"/>
              </w:rPr>
              <w:t xml:space="preserve">. 6th ed. Washington, DC: American Psychiatric Association Publishing; 2021. ISBN:978-1615372218. </w:t>
            </w:r>
          </w:p>
          <w:p w14:paraId="5E27C1B1" w14:textId="77777777" w:rsidR="003C16B9" w:rsidRPr="0061405B" w:rsidRDefault="003C16B9" w:rsidP="003C16B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Kaminer Y. </w:t>
            </w:r>
            <w:r w:rsidRPr="0061405B">
              <w:rPr>
                <w:rFonts w:ascii="Arial" w:eastAsia="Arial" w:hAnsi="Arial" w:cs="Arial"/>
                <w:i/>
                <w:iCs/>
              </w:rPr>
              <w:t>Youth Substance Abuse and Co-occurring Disorders</w:t>
            </w:r>
            <w:r w:rsidRPr="0061405B">
              <w:rPr>
                <w:rFonts w:ascii="Arial" w:eastAsia="Arial" w:hAnsi="Arial" w:cs="Arial"/>
              </w:rPr>
              <w:t>. Arlington, VA: American Psychiatric Publishing; 2016. ISBN:978-1-58562-497-3.</w:t>
            </w:r>
          </w:p>
          <w:p w14:paraId="50B45713" w14:textId="4CBF5FFB" w:rsidR="00662EEC" w:rsidRPr="0061405B" w:rsidRDefault="7D2299B8" w:rsidP="00662E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Kendler</w:t>
            </w:r>
            <w:r w:rsidR="00662EEC" w:rsidRPr="0061405B">
              <w:rPr>
                <w:rFonts w:ascii="Arial" w:eastAsia="Arial" w:hAnsi="Arial" w:cs="Arial"/>
              </w:rPr>
              <w:t xml:space="preserve"> </w:t>
            </w:r>
            <w:r w:rsidRPr="0061405B">
              <w:rPr>
                <w:rFonts w:ascii="Arial" w:eastAsia="Arial" w:hAnsi="Arial" w:cs="Arial"/>
              </w:rPr>
              <w:t>KS, Prescott</w:t>
            </w:r>
            <w:r w:rsidR="00662EEC" w:rsidRPr="0061405B">
              <w:rPr>
                <w:rFonts w:ascii="Arial" w:eastAsia="Arial" w:hAnsi="Arial" w:cs="Arial"/>
              </w:rPr>
              <w:t xml:space="preserve"> </w:t>
            </w:r>
            <w:r w:rsidRPr="0061405B">
              <w:rPr>
                <w:rFonts w:ascii="Arial" w:eastAsia="Arial" w:hAnsi="Arial" w:cs="Arial"/>
              </w:rPr>
              <w:t xml:space="preserve">CA. </w:t>
            </w:r>
            <w:r w:rsidRPr="0061405B">
              <w:rPr>
                <w:rFonts w:ascii="Arial" w:eastAsia="Arial" w:hAnsi="Arial" w:cs="Arial"/>
                <w:i/>
                <w:iCs/>
              </w:rPr>
              <w:t xml:space="preserve">Genes, </w:t>
            </w:r>
            <w:r w:rsidR="00662EEC" w:rsidRPr="0061405B">
              <w:rPr>
                <w:rFonts w:ascii="Arial" w:eastAsia="Arial" w:hAnsi="Arial" w:cs="Arial"/>
                <w:i/>
                <w:iCs/>
              </w:rPr>
              <w:t>En</w:t>
            </w:r>
            <w:r w:rsidRPr="0061405B">
              <w:rPr>
                <w:rFonts w:ascii="Arial" w:eastAsia="Arial" w:hAnsi="Arial" w:cs="Arial"/>
                <w:i/>
                <w:iCs/>
              </w:rPr>
              <w:t xml:space="preserve">vironment, and </w:t>
            </w:r>
            <w:r w:rsidR="00662EEC" w:rsidRPr="0061405B">
              <w:rPr>
                <w:rFonts w:ascii="Arial" w:eastAsia="Arial" w:hAnsi="Arial" w:cs="Arial"/>
                <w:i/>
                <w:iCs/>
              </w:rPr>
              <w:t>P</w:t>
            </w:r>
            <w:r w:rsidRPr="0061405B">
              <w:rPr>
                <w:rFonts w:ascii="Arial" w:eastAsia="Arial" w:hAnsi="Arial" w:cs="Arial"/>
                <w:i/>
                <w:iCs/>
              </w:rPr>
              <w:t xml:space="preserve">sychopathology: Understanding the </w:t>
            </w:r>
            <w:r w:rsidR="00662EEC" w:rsidRPr="0061405B">
              <w:rPr>
                <w:rFonts w:ascii="Arial" w:eastAsia="Arial" w:hAnsi="Arial" w:cs="Arial"/>
                <w:i/>
                <w:iCs/>
              </w:rPr>
              <w:t>C</w:t>
            </w:r>
            <w:r w:rsidRPr="0061405B">
              <w:rPr>
                <w:rFonts w:ascii="Arial" w:eastAsia="Arial" w:hAnsi="Arial" w:cs="Arial"/>
                <w:i/>
                <w:iCs/>
              </w:rPr>
              <w:t xml:space="preserve">auses of </w:t>
            </w:r>
            <w:r w:rsidR="00662EEC" w:rsidRPr="0061405B">
              <w:rPr>
                <w:rFonts w:ascii="Arial" w:eastAsia="Arial" w:hAnsi="Arial" w:cs="Arial"/>
                <w:i/>
                <w:iCs/>
              </w:rPr>
              <w:t>P</w:t>
            </w:r>
            <w:r w:rsidRPr="0061405B">
              <w:rPr>
                <w:rFonts w:ascii="Arial" w:eastAsia="Arial" w:hAnsi="Arial" w:cs="Arial"/>
                <w:i/>
                <w:iCs/>
              </w:rPr>
              <w:t xml:space="preserve">sychiatric and </w:t>
            </w:r>
            <w:r w:rsidR="00662EEC" w:rsidRPr="0061405B">
              <w:rPr>
                <w:rFonts w:ascii="Arial" w:eastAsia="Arial" w:hAnsi="Arial" w:cs="Arial"/>
                <w:i/>
                <w:iCs/>
              </w:rPr>
              <w:t>S</w:t>
            </w:r>
            <w:r w:rsidRPr="0061405B">
              <w:rPr>
                <w:rFonts w:ascii="Arial" w:eastAsia="Arial" w:hAnsi="Arial" w:cs="Arial"/>
                <w:i/>
                <w:iCs/>
              </w:rPr>
              <w:t xml:space="preserve">ubstance </w:t>
            </w:r>
            <w:r w:rsidR="00662EEC" w:rsidRPr="0061405B">
              <w:rPr>
                <w:rFonts w:ascii="Arial" w:eastAsia="Arial" w:hAnsi="Arial" w:cs="Arial"/>
                <w:i/>
                <w:iCs/>
              </w:rPr>
              <w:t>U</w:t>
            </w:r>
            <w:r w:rsidRPr="0061405B">
              <w:rPr>
                <w:rFonts w:ascii="Arial" w:eastAsia="Arial" w:hAnsi="Arial" w:cs="Arial"/>
                <w:i/>
                <w:iCs/>
              </w:rPr>
              <w:t xml:space="preserve">se </w:t>
            </w:r>
            <w:r w:rsidR="00662EEC" w:rsidRPr="0061405B">
              <w:rPr>
                <w:rFonts w:ascii="Arial" w:eastAsia="Arial" w:hAnsi="Arial" w:cs="Arial"/>
                <w:i/>
                <w:iCs/>
              </w:rPr>
              <w:t>D</w:t>
            </w:r>
            <w:r w:rsidRPr="0061405B">
              <w:rPr>
                <w:rFonts w:ascii="Arial" w:eastAsia="Arial" w:hAnsi="Arial" w:cs="Arial"/>
                <w:i/>
                <w:iCs/>
              </w:rPr>
              <w:t>isorders</w:t>
            </w:r>
            <w:r w:rsidRPr="0061405B">
              <w:rPr>
                <w:rFonts w:ascii="Arial" w:eastAsia="Arial" w:hAnsi="Arial" w:cs="Arial"/>
              </w:rPr>
              <w:t>.</w:t>
            </w:r>
            <w:r w:rsidR="00662EEC" w:rsidRPr="0061405B">
              <w:rPr>
                <w:rFonts w:ascii="Arial" w:eastAsia="Arial" w:hAnsi="Arial" w:cs="Arial"/>
              </w:rPr>
              <w:t xml:space="preserve"> 1st ed. New York, NY:</w:t>
            </w:r>
            <w:r w:rsidRPr="0061405B">
              <w:rPr>
                <w:rFonts w:ascii="Arial" w:eastAsia="Arial" w:hAnsi="Arial" w:cs="Arial"/>
              </w:rPr>
              <w:t xml:space="preserve"> Guilford Press</w:t>
            </w:r>
            <w:r w:rsidR="00662EEC" w:rsidRPr="0061405B">
              <w:rPr>
                <w:rFonts w:ascii="Arial" w:eastAsia="Arial" w:hAnsi="Arial" w:cs="Arial"/>
              </w:rPr>
              <w:t>; 2007. ISBN:978-1593856458.</w:t>
            </w:r>
          </w:p>
          <w:p w14:paraId="4AD32913" w14:textId="1E559A55" w:rsidR="00662EEC" w:rsidRPr="0061405B" w:rsidRDefault="15FD74F6" w:rsidP="003C16B9">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1405B">
              <w:rPr>
                <w:rFonts w:ascii="Arial" w:eastAsia="Arial" w:hAnsi="Arial" w:cs="Arial"/>
              </w:rPr>
              <w:t>Shadur</w:t>
            </w:r>
            <w:proofErr w:type="spellEnd"/>
            <w:r w:rsidRPr="0061405B">
              <w:rPr>
                <w:rFonts w:ascii="Arial" w:eastAsia="Arial" w:hAnsi="Arial" w:cs="Arial"/>
              </w:rPr>
              <w:t xml:space="preserve"> JM, </w:t>
            </w:r>
            <w:proofErr w:type="spellStart"/>
            <w:r w:rsidRPr="0061405B">
              <w:rPr>
                <w:rFonts w:ascii="Arial" w:eastAsia="Arial" w:hAnsi="Arial" w:cs="Arial"/>
              </w:rPr>
              <w:t>Lejuez</w:t>
            </w:r>
            <w:proofErr w:type="spellEnd"/>
            <w:r w:rsidR="00662EEC" w:rsidRPr="0061405B">
              <w:rPr>
                <w:rFonts w:ascii="Arial" w:eastAsia="Arial" w:hAnsi="Arial" w:cs="Arial"/>
              </w:rPr>
              <w:t xml:space="preserve"> </w:t>
            </w:r>
            <w:r w:rsidRPr="0061405B">
              <w:rPr>
                <w:rFonts w:ascii="Arial" w:eastAsia="Arial" w:hAnsi="Arial" w:cs="Arial"/>
              </w:rPr>
              <w:t xml:space="preserve">CW. Adolescent substance use and comorbid psychopathology: Emotion regulation deficits as a transdiagnostic risk factor. </w:t>
            </w:r>
            <w:r w:rsidRPr="0061405B">
              <w:rPr>
                <w:rFonts w:ascii="Arial" w:eastAsia="Arial" w:hAnsi="Arial" w:cs="Arial"/>
                <w:i/>
                <w:iCs/>
              </w:rPr>
              <w:t xml:space="preserve">Current </w:t>
            </w:r>
            <w:r w:rsidR="00662EEC" w:rsidRPr="0061405B">
              <w:rPr>
                <w:rFonts w:ascii="Arial" w:eastAsia="Arial" w:hAnsi="Arial" w:cs="Arial"/>
                <w:i/>
                <w:iCs/>
              </w:rPr>
              <w:t>A</w:t>
            </w:r>
            <w:r w:rsidRPr="0061405B">
              <w:rPr>
                <w:rFonts w:ascii="Arial" w:eastAsia="Arial" w:hAnsi="Arial" w:cs="Arial"/>
                <w:i/>
                <w:iCs/>
              </w:rPr>
              <w:t xml:space="preserve">ddiction </w:t>
            </w:r>
            <w:r w:rsidR="00662EEC" w:rsidRPr="0061405B">
              <w:rPr>
                <w:rFonts w:ascii="Arial" w:eastAsia="Arial" w:hAnsi="Arial" w:cs="Arial"/>
                <w:i/>
                <w:iCs/>
              </w:rPr>
              <w:t>R</w:t>
            </w:r>
            <w:r w:rsidRPr="0061405B">
              <w:rPr>
                <w:rFonts w:ascii="Arial" w:eastAsia="Arial" w:hAnsi="Arial" w:cs="Arial"/>
                <w:i/>
                <w:iCs/>
              </w:rPr>
              <w:t>eports</w:t>
            </w:r>
            <w:r w:rsidR="003C16B9" w:rsidRPr="0061405B">
              <w:rPr>
                <w:rFonts w:ascii="Arial" w:eastAsia="Arial" w:hAnsi="Arial" w:cs="Arial"/>
              </w:rPr>
              <w:t>. 2015;</w:t>
            </w:r>
            <w:r w:rsidRPr="0061405B">
              <w:rPr>
                <w:rFonts w:ascii="Arial" w:eastAsia="Arial" w:hAnsi="Arial" w:cs="Arial"/>
                <w:i/>
                <w:iCs/>
              </w:rPr>
              <w:t>2</w:t>
            </w:r>
            <w:r w:rsidRPr="0061405B">
              <w:rPr>
                <w:rFonts w:ascii="Arial" w:eastAsia="Arial" w:hAnsi="Arial" w:cs="Arial"/>
              </w:rPr>
              <w:t>(4)</w:t>
            </w:r>
            <w:r w:rsidR="003C16B9" w:rsidRPr="0061405B">
              <w:rPr>
                <w:rFonts w:ascii="Arial" w:eastAsia="Arial" w:hAnsi="Arial" w:cs="Arial"/>
              </w:rPr>
              <w:t>:</w:t>
            </w:r>
            <w:r w:rsidRPr="0061405B">
              <w:rPr>
                <w:rFonts w:ascii="Arial" w:eastAsia="Arial" w:hAnsi="Arial" w:cs="Arial"/>
              </w:rPr>
              <w:t>354-363</w:t>
            </w:r>
            <w:r w:rsidR="003C16B9" w:rsidRPr="0061405B">
              <w:rPr>
                <w:rFonts w:ascii="Arial" w:eastAsia="Arial" w:hAnsi="Arial" w:cs="Arial"/>
              </w:rPr>
              <w:t xml:space="preserve">. </w:t>
            </w:r>
            <w:hyperlink r:id="rId36" w:history="1">
              <w:r w:rsidR="003C16B9" w:rsidRPr="0061405B">
                <w:rPr>
                  <w:rStyle w:val="Hyperlink"/>
                  <w:rFonts w:ascii="Arial" w:eastAsia="Arial" w:hAnsi="Arial" w:cs="Arial"/>
                </w:rPr>
                <w:t>https://www.ncbi.nlm.nih.gov/pmc/articles/PMC4753079/</w:t>
              </w:r>
            </w:hyperlink>
            <w:r w:rsidR="003C16B9" w:rsidRPr="0061405B">
              <w:rPr>
                <w:rFonts w:ascii="Arial" w:eastAsia="Arial" w:hAnsi="Arial" w:cs="Arial"/>
              </w:rPr>
              <w:t>. 2021.</w:t>
            </w:r>
          </w:p>
        </w:tc>
      </w:tr>
    </w:tbl>
    <w:p w14:paraId="1A7B2346" w14:textId="77777777" w:rsidR="00E53A2B" w:rsidRDefault="00E53A2B" w:rsidP="00546362">
      <w:pPr>
        <w:spacing w:after="0" w:line="240" w:lineRule="auto"/>
      </w:pPr>
    </w:p>
    <w:p w14:paraId="38270272" w14:textId="77777777" w:rsidR="00E53A2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3A2B" w:rsidRPr="0061405B" w14:paraId="75C97F34" w14:textId="77777777" w:rsidTr="0B64B578">
        <w:trPr>
          <w:trHeight w:val="760"/>
        </w:trPr>
        <w:tc>
          <w:tcPr>
            <w:tcW w:w="14125" w:type="dxa"/>
            <w:gridSpan w:val="2"/>
            <w:shd w:val="clear" w:color="auto" w:fill="9CC3E5"/>
          </w:tcPr>
          <w:p w14:paraId="23E0A69E" w14:textId="4A45D84F" w:rsidR="00430161" w:rsidRPr="0061405B" w:rsidRDefault="007542BA" w:rsidP="00546362">
            <w:pPr>
              <w:spacing w:after="0" w:line="240" w:lineRule="auto"/>
              <w:rPr>
                <w:rFonts w:ascii="Arial" w:eastAsia="Times New Roman" w:hAnsi="Arial" w:cs="Arial"/>
                <w:b/>
                <w:bCs/>
              </w:rPr>
            </w:pPr>
            <w:bookmarkStart w:id="6" w:name="_Hlk74651144"/>
            <w:r w:rsidRPr="0061405B">
              <w:rPr>
                <w:rFonts w:ascii="Arial" w:eastAsia="Arial" w:hAnsi="Arial" w:cs="Arial"/>
                <w:b/>
              </w:rPr>
              <w:lastRenderedPageBreak/>
              <w:t>Medical Knowledge 3</w:t>
            </w:r>
            <w:r w:rsidR="00E53A2B" w:rsidRPr="0061405B">
              <w:rPr>
                <w:rFonts w:ascii="Arial" w:eastAsia="Arial" w:hAnsi="Arial" w:cs="Arial"/>
                <w:b/>
              </w:rPr>
              <w:t>:</w:t>
            </w:r>
            <w:r w:rsidRPr="0061405B">
              <w:rPr>
                <w:rFonts w:ascii="Arial" w:eastAsia="Arial" w:hAnsi="Arial" w:cs="Arial"/>
                <w:b/>
              </w:rPr>
              <w:t xml:space="preserve"> Psychotherapy, Behavioral, and Psychosocial Treatments </w:t>
            </w:r>
            <w:r w:rsidR="00C13D3B">
              <w:rPr>
                <w:rFonts w:ascii="Arial" w:eastAsia="Arial" w:hAnsi="Arial" w:cs="Arial"/>
                <w:b/>
              </w:rPr>
              <w:t>(</w:t>
            </w:r>
            <w:r w:rsidR="00C13D3B">
              <w:rPr>
                <w:rFonts w:ascii="Arial" w:eastAsia="Times New Roman" w:hAnsi="Arial" w:cs="Arial"/>
                <w:b/>
                <w:bCs/>
              </w:rPr>
              <w:t>I</w:t>
            </w:r>
            <w:r w:rsidR="00430161" w:rsidRPr="0061405B">
              <w:rPr>
                <w:rFonts w:ascii="Arial" w:eastAsia="Times New Roman" w:hAnsi="Arial" w:cs="Arial"/>
                <w:b/>
                <w:bCs/>
              </w:rPr>
              <w:t>ndividual</w:t>
            </w:r>
            <w:r w:rsidR="009B531A">
              <w:rPr>
                <w:rFonts w:ascii="Arial" w:eastAsia="Times New Roman" w:hAnsi="Arial" w:cs="Arial"/>
                <w:b/>
                <w:bCs/>
              </w:rPr>
              <w:t>,</w:t>
            </w:r>
            <w:r w:rsidR="00B905EA">
              <w:rPr>
                <w:rFonts w:ascii="Arial" w:eastAsia="Times New Roman" w:hAnsi="Arial" w:cs="Arial"/>
                <w:b/>
                <w:bCs/>
              </w:rPr>
              <w:t xml:space="preserve"> </w:t>
            </w:r>
            <w:r w:rsidR="009B531A">
              <w:rPr>
                <w:rFonts w:ascii="Arial" w:eastAsia="Times New Roman" w:hAnsi="Arial" w:cs="Arial"/>
                <w:b/>
                <w:bCs/>
              </w:rPr>
              <w:t>G</w:t>
            </w:r>
            <w:r w:rsidR="00430161" w:rsidRPr="0061405B">
              <w:rPr>
                <w:rFonts w:ascii="Arial" w:eastAsia="Times New Roman" w:hAnsi="Arial" w:cs="Arial"/>
                <w:b/>
                <w:bCs/>
              </w:rPr>
              <w:t>roup</w:t>
            </w:r>
            <w:r w:rsidR="009B531A">
              <w:rPr>
                <w:rFonts w:ascii="Arial" w:eastAsia="Times New Roman" w:hAnsi="Arial" w:cs="Arial"/>
                <w:b/>
                <w:bCs/>
              </w:rPr>
              <w:t xml:space="preserve">, </w:t>
            </w:r>
            <w:r w:rsidR="00430161" w:rsidRPr="0061405B">
              <w:rPr>
                <w:rFonts w:ascii="Arial" w:eastAsia="Times New Roman" w:hAnsi="Arial" w:cs="Arial"/>
                <w:b/>
                <w:bCs/>
              </w:rPr>
              <w:t xml:space="preserve">and </w:t>
            </w:r>
            <w:r w:rsidR="009B531A">
              <w:rPr>
                <w:rFonts w:ascii="Arial" w:eastAsia="Times New Roman" w:hAnsi="Arial" w:cs="Arial"/>
                <w:b/>
                <w:bCs/>
              </w:rPr>
              <w:t>F</w:t>
            </w:r>
            <w:r w:rsidR="00430161" w:rsidRPr="0061405B">
              <w:rPr>
                <w:rFonts w:ascii="Arial" w:eastAsia="Times New Roman" w:hAnsi="Arial" w:cs="Arial"/>
                <w:b/>
                <w:bCs/>
              </w:rPr>
              <w:t xml:space="preserve">amily </w:t>
            </w:r>
            <w:r w:rsidR="009B531A">
              <w:rPr>
                <w:rFonts w:ascii="Arial" w:eastAsia="Times New Roman" w:hAnsi="Arial" w:cs="Arial"/>
                <w:b/>
                <w:bCs/>
              </w:rPr>
              <w:t>T</w:t>
            </w:r>
            <w:r w:rsidR="00430161" w:rsidRPr="0061405B">
              <w:rPr>
                <w:rFonts w:ascii="Arial" w:eastAsia="Times New Roman" w:hAnsi="Arial" w:cs="Arial"/>
                <w:b/>
                <w:bCs/>
              </w:rPr>
              <w:t xml:space="preserve">herapies; </w:t>
            </w:r>
            <w:r w:rsidR="009B531A">
              <w:rPr>
                <w:rFonts w:ascii="Arial" w:eastAsia="Times New Roman" w:hAnsi="Arial" w:cs="Arial"/>
                <w:b/>
                <w:bCs/>
              </w:rPr>
              <w:t>M</w:t>
            </w:r>
            <w:r w:rsidR="00430161" w:rsidRPr="0061405B">
              <w:rPr>
                <w:rFonts w:ascii="Arial" w:eastAsia="Times New Roman" w:hAnsi="Arial" w:cs="Arial"/>
                <w:b/>
                <w:bCs/>
              </w:rPr>
              <w:t>otivational-</w:t>
            </w:r>
            <w:r w:rsidR="009B531A">
              <w:rPr>
                <w:rFonts w:ascii="Arial" w:eastAsia="Times New Roman" w:hAnsi="Arial" w:cs="Arial"/>
                <w:b/>
                <w:bCs/>
              </w:rPr>
              <w:t>B</w:t>
            </w:r>
            <w:r w:rsidR="00430161" w:rsidRPr="0061405B">
              <w:rPr>
                <w:rFonts w:ascii="Arial" w:eastAsia="Times New Roman" w:hAnsi="Arial" w:cs="Arial"/>
                <w:b/>
                <w:bCs/>
              </w:rPr>
              <w:t xml:space="preserve">ased </w:t>
            </w:r>
            <w:r w:rsidR="009B531A">
              <w:rPr>
                <w:rFonts w:ascii="Arial" w:eastAsia="Times New Roman" w:hAnsi="Arial" w:cs="Arial"/>
                <w:b/>
                <w:bCs/>
              </w:rPr>
              <w:t>T</w:t>
            </w:r>
            <w:r w:rsidR="00430161" w:rsidRPr="0061405B">
              <w:rPr>
                <w:rFonts w:ascii="Arial" w:eastAsia="Times New Roman" w:hAnsi="Arial" w:cs="Arial"/>
                <w:b/>
                <w:bCs/>
              </w:rPr>
              <w:t xml:space="preserve">herapies; </w:t>
            </w:r>
            <w:r w:rsidR="009B531A">
              <w:rPr>
                <w:rFonts w:ascii="Arial" w:eastAsia="Times New Roman" w:hAnsi="Arial" w:cs="Arial"/>
                <w:b/>
                <w:bCs/>
              </w:rPr>
              <w:t>C</w:t>
            </w:r>
            <w:r w:rsidR="00430161" w:rsidRPr="0061405B">
              <w:rPr>
                <w:rFonts w:ascii="Arial" w:eastAsia="Times New Roman" w:hAnsi="Arial" w:cs="Arial"/>
                <w:b/>
                <w:bCs/>
              </w:rPr>
              <w:t xml:space="preserve">ontingency </w:t>
            </w:r>
            <w:r w:rsidR="009B531A">
              <w:rPr>
                <w:rFonts w:ascii="Arial" w:eastAsia="Times New Roman" w:hAnsi="Arial" w:cs="Arial"/>
                <w:b/>
                <w:bCs/>
              </w:rPr>
              <w:t>\M</w:t>
            </w:r>
            <w:r w:rsidR="00430161" w:rsidRPr="0061405B">
              <w:rPr>
                <w:rFonts w:ascii="Arial" w:eastAsia="Times New Roman" w:hAnsi="Arial" w:cs="Arial"/>
                <w:b/>
                <w:bCs/>
              </w:rPr>
              <w:t xml:space="preserve">anagement; 12-step </w:t>
            </w:r>
            <w:r w:rsidR="009B531A">
              <w:rPr>
                <w:rFonts w:ascii="Arial" w:eastAsia="Times New Roman" w:hAnsi="Arial" w:cs="Arial"/>
                <w:b/>
                <w:bCs/>
              </w:rPr>
              <w:t>F</w:t>
            </w:r>
            <w:r w:rsidR="00430161" w:rsidRPr="0061405B">
              <w:rPr>
                <w:rFonts w:ascii="Arial" w:eastAsia="Times New Roman" w:hAnsi="Arial" w:cs="Arial"/>
                <w:b/>
                <w:bCs/>
              </w:rPr>
              <w:t xml:space="preserve">acilitation; </w:t>
            </w:r>
            <w:r w:rsidR="009B531A">
              <w:rPr>
                <w:rFonts w:ascii="Arial" w:eastAsia="Times New Roman" w:hAnsi="Arial" w:cs="Arial"/>
                <w:b/>
                <w:bCs/>
              </w:rPr>
              <w:t>S</w:t>
            </w:r>
            <w:r w:rsidR="00430161" w:rsidRPr="0061405B">
              <w:rPr>
                <w:rFonts w:ascii="Arial" w:eastAsia="Times New Roman" w:hAnsi="Arial" w:cs="Arial"/>
                <w:b/>
                <w:bCs/>
              </w:rPr>
              <w:t>elf-</w:t>
            </w:r>
            <w:r w:rsidR="009B531A">
              <w:rPr>
                <w:rFonts w:ascii="Arial" w:eastAsia="Times New Roman" w:hAnsi="Arial" w:cs="Arial"/>
                <w:b/>
                <w:bCs/>
              </w:rPr>
              <w:t>H</w:t>
            </w:r>
            <w:r w:rsidR="00430161" w:rsidRPr="0061405B">
              <w:rPr>
                <w:rFonts w:ascii="Arial" w:eastAsia="Times New Roman" w:hAnsi="Arial" w:cs="Arial"/>
                <w:b/>
                <w:bCs/>
              </w:rPr>
              <w:t xml:space="preserve">elp </w:t>
            </w:r>
            <w:r w:rsidR="009B531A">
              <w:rPr>
                <w:rFonts w:ascii="Arial" w:eastAsia="Times New Roman" w:hAnsi="Arial" w:cs="Arial"/>
                <w:b/>
                <w:bCs/>
              </w:rPr>
              <w:t>G</w:t>
            </w:r>
            <w:r w:rsidR="00430161" w:rsidRPr="0061405B">
              <w:rPr>
                <w:rFonts w:ascii="Arial" w:eastAsia="Times New Roman" w:hAnsi="Arial" w:cs="Arial"/>
                <w:b/>
                <w:bCs/>
              </w:rPr>
              <w:t xml:space="preserve">roups; </w:t>
            </w:r>
            <w:r w:rsidR="009B531A">
              <w:rPr>
                <w:rFonts w:ascii="Arial" w:eastAsia="Times New Roman" w:hAnsi="Arial" w:cs="Arial"/>
                <w:b/>
                <w:bCs/>
              </w:rPr>
              <w:t>C</w:t>
            </w:r>
            <w:r w:rsidR="00430161" w:rsidRPr="0061405B">
              <w:rPr>
                <w:rFonts w:ascii="Arial" w:eastAsia="Times New Roman" w:hAnsi="Arial" w:cs="Arial"/>
                <w:b/>
                <w:bCs/>
              </w:rPr>
              <w:t xml:space="preserve">ognitive </w:t>
            </w:r>
            <w:r w:rsidR="009B531A">
              <w:rPr>
                <w:rFonts w:ascii="Arial" w:eastAsia="Times New Roman" w:hAnsi="Arial" w:cs="Arial"/>
                <w:b/>
                <w:bCs/>
              </w:rPr>
              <w:t>B</w:t>
            </w:r>
            <w:r w:rsidR="00430161" w:rsidRPr="0061405B">
              <w:rPr>
                <w:rFonts w:ascii="Arial" w:eastAsia="Times New Roman" w:hAnsi="Arial" w:cs="Arial"/>
                <w:b/>
                <w:bCs/>
              </w:rPr>
              <w:t xml:space="preserve">ehavioral </w:t>
            </w:r>
            <w:r w:rsidR="009B531A">
              <w:rPr>
                <w:rFonts w:ascii="Arial" w:eastAsia="Times New Roman" w:hAnsi="Arial" w:cs="Arial"/>
                <w:b/>
                <w:bCs/>
              </w:rPr>
              <w:t>T</w:t>
            </w:r>
            <w:r w:rsidR="00430161" w:rsidRPr="0061405B">
              <w:rPr>
                <w:rFonts w:ascii="Arial" w:eastAsia="Times New Roman" w:hAnsi="Arial" w:cs="Arial"/>
                <w:b/>
                <w:bCs/>
              </w:rPr>
              <w:t xml:space="preserve">herapies including </w:t>
            </w:r>
            <w:r w:rsidR="009B531A">
              <w:rPr>
                <w:rFonts w:ascii="Arial" w:eastAsia="Times New Roman" w:hAnsi="Arial" w:cs="Arial"/>
                <w:b/>
                <w:bCs/>
              </w:rPr>
              <w:t>R</w:t>
            </w:r>
            <w:r w:rsidR="00430161" w:rsidRPr="0061405B">
              <w:rPr>
                <w:rFonts w:ascii="Arial" w:eastAsia="Times New Roman" w:hAnsi="Arial" w:cs="Arial"/>
                <w:b/>
                <w:bCs/>
              </w:rPr>
              <w:t xml:space="preserve">elapse </w:t>
            </w:r>
            <w:r w:rsidR="009B531A">
              <w:rPr>
                <w:rFonts w:ascii="Arial" w:eastAsia="Times New Roman" w:hAnsi="Arial" w:cs="Arial"/>
                <w:b/>
                <w:bCs/>
              </w:rPr>
              <w:t>P</w:t>
            </w:r>
            <w:r w:rsidR="00430161" w:rsidRPr="0061405B">
              <w:rPr>
                <w:rFonts w:ascii="Arial" w:eastAsia="Times New Roman" w:hAnsi="Arial" w:cs="Arial"/>
                <w:b/>
                <w:bCs/>
              </w:rPr>
              <w:t xml:space="preserve">revention; </w:t>
            </w:r>
            <w:r w:rsidR="009B531A">
              <w:rPr>
                <w:rFonts w:ascii="Arial" w:eastAsia="Times New Roman" w:hAnsi="Arial" w:cs="Arial"/>
                <w:b/>
                <w:bCs/>
              </w:rPr>
              <w:t>C</w:t>
            </w:r>
            <w:r w:rsidR="00430161" w:rsidRPr="0061405B">
              <w:rPr>
                <w:rFonts w:ascii="Arial" w:eastAsia="Times New Roman" w:hAnsi="Arial" w:cs="Arial"/>
                <w:b/>
                <w:bCs/>
              </w:rPr>
              <w:t xml:space="preserve">omprehensive </w:t>
            </w:r>
            <w:r w:rsidR="009B531A">
              <w:rPr>
                <w:rFonts w:ascii="Arial" w:eastAsia="Times New Roman" w:hAnsi="Arial" w:cs="Arial"/>
                <w:b/>
                <w:bCs/>
              </w:rPr>
              <w:t>R</w:t>
            </w:r>
            <w:r w:rsidR="00430161" w:rsidRPr="0061405B">
              <w:rPr>
                <w:rFonts w:ascii="Arial" w:eastAsia="Times New Roman" w:hAnsi="Arial" w:cs="Arial"/>
                <w:b/>
                <w:bCs/>
              </w:rPr>
              <w:t xml:space="preserve">ehabilitation </w:t>
            </w:r>
            <w:r w:rsidR="009B531A">
              <w:rPr>
                <w:rFonts w:ascii="Arial" w:eastAsia="Times New Roman" w:hAnsi="Arial" w:cs="Arial"/>
                <w:b/>
                <w:bCs/>
              </w:rPr>
              <w:t>A</w:t>
            </w:r>
            <w:r w:rsidR="00430161" w:rsidRPr="0061405B">
              <w:rPr>
                <w:rFonts w:ascii="Arial" w:eastAsia="Times New Roman" w:hAnsi="Arial" w:cs="Arial"/>
                <w:b/>
                <w:bCs/>
              </w:rPr>
              <w:t xml:space="preserve">pproaches; and </w:t>
            </w:r>
            <w:r w:rsidR="009B531A">
              <w:rPr>
                <w:rFonts w:ascii="Arial" w:eastAsia="Times New Roman" w:hAnsi="Arial" w:cs="Arial"/>
                <w:b/>
                <w:bCs/>
              </w:rPr>
              <w:t>I</w:t>
            </w:r>
            <w:r w:rsidR="00430161" w:rsidRPr="0061405B">
              <w:rPr>
                <w:rFonts w:ascii="Arial" w:eastAsia="Times New Roman" w:hAnsi="Arial" w:cs="Arial"/>
                <w:b/>
                <w:bCs/>
              </w:rPr>
              <w:t xml:space="preserve">ntegration of </w:t>
            </w:r>
            <w:r w:rsidR="009B531A">
              <w:rPr>
                <w:rFonts w:ascii="Arial" w:eastAsia="Times New Roman" w:hAnsi="Arial" w:cs="Arial"/>
                <w:b/>
                <w:bCs/>
              </w:rPr>
              <w:t>P</w:t>
            </w:r>
            <w:r w:rsidR="00430161" w:rsidRPr="0061405B">
              <w:rPr>
                <w:rFonts w:ascii="Arial" w:eastAsia="Times New Roman" w:hAnsi="Arial" w:cs="Arial"/>
                <w:b/>
                <w:bCs/>
              </w:rPr>
              <w:t xml:space="preserve">sychotherapy and </w:t>
            </w:r>
            <w:r w:rsidR="009B531A">
              <w:rPr>
                <w:rFonts w:ascii="Arial" w:eastAsia="Times New Roman" w:hAnsi="Arial" w:cs="Arial"/>
                <w:b/>
                <w:bCs/>
              </w:rPr>
              <w:t>P</w:t>
            </w:r>
            <w:r w:rsidR="00430161" w:rsidRPr="0061405B">
              <w:rPr>
                <w:rFonts w:ascii="Arial" w:eastAsia="Times New Roman" w:hAnsi="Arial" w:cs="Arial"/>
                <w:b/>
                <w:bCs/>
              </w:rPr>
              <w:t>sychopharmacology</w:t>
            </w:r>
          </w:p>
          <w:bookmarkEnd w:id="6"/>
          <w:p w14:paraId="7C64B98D" w14:textId="77777777" w:rsidR="00430161" w:rsidRPr="0061405B" w:rsidRDefault="00430161" w:rsidP="00546362">
            <w:pPr>
              <w:numPr>
                <w:ilvl w:val="0"/>
                <w:numId w:val="21"/>
              </w:numPr>
              <w:spacing w:after="0" w:line="240" w:lineRule="auto"/>
              <w:rPr>
                <w:rFonts w:ascii="Arial" w:eastAsia="Times New Roman" w:hAnsi="Arial" w:cs="Arial"/>
              </w:rPr>
            </w:pPr>
            <w:r w:rsidRPr="0061405B">
              <w:rPr>
                <w:rFonts w:ascii="Arial" w:eastAsia="Times New Roman" w:hAnsi="Arial" w:cs="Arial"/>
              </w:rPr>
              <w:t xml:space="preserve">Knowledge of the theoretical underpinnings, techniques, components and evidence base of the psychotherapies and behavioral and psychosocial treatments specific to substance use and addictive </w:t>
            </w:r>
            <w:proofErr w:type="gramStart"/>
            <w:r w:rsidRPr="0061405B">
              <w:rPr>
                <w:rFonts w:ascii="Arial" w:eastAsia="Times New Roman" w:hAnsi="Arial" w:cs="Arial"/>
              </w:rPr>
              <w:t>disorders</w:t>
            </w:r>
            <w:proofErr w:type="gramEnd"/>
          </w:p>
          <w:p w14:paraId="46599582" w14:textId="37066D79" w:rsidR="00E53A2B" w:rsidRPr="0061405B" w:rsidRDefault="0B64B578" w:rsidP="0B64B578">
            <w:pPr>
              <w:spacing w:after="0" w:line="240" w:lineRule="auto"/>
              <w:rPr>
                <w:rFonts w:ascii="Arial" w:eastAsia="Arial" w:hAnsi="Arial" w:cs="Arial"/>
              </w:rPr>
            </w:pPr>
            <w:r w:rsidRPr="0061405B">
              <w:rPr>
                <w:rFonts w:ascii="Arial" w:eastAsia="Arial" w:hAnsi="Arial" w:cs="Arial"/>
                <w:b/>
                <w:bCs/>
              </w:rPr>
              <w:t>Overall Intent:</w:t>
            </w:r>
            <w:r w:rsidRPr="0061405B">
              <w:rPr>
                <w:rFonts w:ascii="Arial" w:eastAsia="Arial" w:hAnsi="Arial" w:cs="Arial"/>
              </w:rPr>
              <w:t xml:space="preserve"> To understand the understand the principles, evidence, and techniques for use of non-pharmacologic treatments for substance use and addictive disorders</w:t>
            </w:r>
          </w:p>
        </w:tc>
      </w:tr>
      <w:tr w:rsidR="00E53A2B" w:rsidRPr="0061405B" w14:paraId="35BB0AAC" w14:textId="77777777" w:rsidTr="0B64B578">
        <w:tc>
          <w:tcPr>
            <w:tcW w:w="4950" w:type="dxa"/>
            <w:shd w:val="clear" w:color="auto" w:fill="FAC090"/>
          </w:tcPr>
          <w:p w14:paraId="4E21EC12"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066A43E3"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Examples</w:t>
            </w:r>
          </w:p>
        </w:tc>
      </w:tr>
      <w:tr w:rsidR="00E53A2B" w:rsidRPr="0061405B" w14:paraId="35DE847F" w14:textId="77777777" w:rsidTr="00B905EA">
        <w:tc>
          <w:tcPr>
            <w:tcW w:w="4950" w:type="dxa"/>
            <w:tcBorders>
              <w:top w:val="single" w:sz="4" w:space="0" w:color="000000"/>
              <w:bottom w:val="single" w:sz="4" w:space="0" w:color="000000"/>
            </w:tcBorders>
            <w:shd w:val="clear" w:color="auto" w:fill="C9C9C9"/>
          </w:tcPr>
          <w:p w14:paraId="6CDCA154" w14:textId="1B7830E9" w:rsidR="00E53A2B" w:rsidRPr="0061405B" w:rsidRDefault="00E53A2B" w:rsidP="004B3C4E">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Lists the currently available non-pharmacologic treatment modalities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25F2BF" w14:textId="206DCA89" w:rsidR="00E53A2B" w:rsidRPr="0061405B" w:rsidRDefault="453431D9"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Is aware of the existence of evidence-based research into non-pharmacologic treatments for addictive disorders</w:t>
            </w:r>
          </w:p>
        </w:tc>
      </w:tr>
      <w:tr w:rsidR="00E53A2B" w:rsidRPr="0061405B" w14:paraId="08052EE3" w14:textId="77777777" w:rsidTr="00B905EA">
        <w:tc>
          <w:tcPr>
            <w:tcW w:w="4950" w:type="dxa"/>
            <w:tcBorders>
              <w:top w:val="single" w:sz="4" w:space="0" w:color="000000"/>
              <w:bottom w:val="single" w:sz="4" w:space="0" w:color="000000"/>
            </w:tcBorders>
            <w:shd w:val="clear" w:color="auto" w:fill="C9C9C9"/>
          </w:tcPr>
          <w:p w14:paraId="3D17EEDE" w14:textId="4AD1BC38" w:rsidR="00E53A2B" w:rsidRPr="0061405B" w:rsidRDefault="00E53A2B" w:rsidP="004B3C4E">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Describes basic theoretical principles, components, and techniques for the use of several non-pharmacologic treatments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3395C3" w14:textId="729168F5" w:rsidR="00E53A2B" w:rsidRPr="0061405B" w:rsidRDefault="0B64B578"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Describes at least one study </w:t>
            </w:r>
            <w:r w:rsidRPr="0061405B">
              <w:rPr>
                <w:rFonts w:ascii="Arial" w:eastAsia="Times New Roman" w:hAnsi="Arial" w:cs="Arial"/>
              </w:rPr>
              <w:t>on the evidence-based research into non-</w:t>
            </w:r>
            <w:r w:rsidR="00825F88" w:rsidRPr="0061405B">
              <w:rPr>
                <w:rFonts w:ascii="Arial" w:eastAsia="Times New Roman" w:hAnsi="Arial" w:cs="Arial"/>
              </w:rPr>
              <w:t>pharmacologic treatments</w:t>
            </w:r>
            <w:r w:rsidRPr="0061405B">
              <w:rPr>
                <w:rFonts w:ascii="Arial" w:eastAsia="Times New Roman" w:hAnsi="Arial" w:cs="Arial"/>
              </w:rPr>
              <w:t xml:space="preserve"> of addictive disorders</w:t>
            </w:r>
          </w:p>
        </w:tc>
      </w:tr>
      <w:tr w:rsidR="00E53A2B" w:rsidRPr="0061405B" w14:paraId="38E8AA23" w14:textId="77777777" w:rsidTr="00B905EA">
        <w:tc>
          <w:tcPr>
            <w:tcW w:w="4950" w:type="dxa"/>
            <w:tcBorders>
              <w:top w:val="single" w:sz="4" w:space="0" w:color="000000"/>
              <w:bottom w:val="single" w:sz="4" w:space="0" w:color="000000"/>
            </w:tcBorders>
            <w:shd w:val="clear" w:color="auto" w:fill="C9C9C9"/>
          </w:tcPr>
          <w:p w14:paraId="5C491D7D" w14:textId="6A97BA82" w:rsidR="00E53A2B" w:rsidRPr="0061405B" w:rsidRDefault="00E53A2B" w:rsidP="00546362">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Demonstrates knowledge of the evidence base for non-pharmacological treatments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FD2105" w14:textId="5CDEEF98" w:rsidR="00E53A2B" w:rsidRPr="0061405B" w:rsidRDefault="7158E2A9"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Critically discusses a key study describing the evidence for use of non-pharmacologic treatment for addictive disorders</w:t>
            </w:r>
          </w:p>
        </w:tc>
      </w:tr>
      <w:tr w:rsidR="00E53A2B" w:rsidRPr="0061405B" w14:paraId="527BF1FF" w14:textId="77777777" w:rsidTr="00B905EA">
        <w:tc>
          <w:tcPr>
            <w:tcW w:w="4950" w:type="dxa"/>
            <w:tcBorders>
              <w:top w:val="single" w:sz="4" w:space="0" w:color="000000"/>
              <w:bottom w:val="single" w:sz="4" w:space="0" w:color="000000"/>
            </w:tcBorders>
            <w:shd w:val="clear" w:color="auto" w:fill="C9C9C9"/>
          </w:tcPr>
          <w:p w14:paraId="6A8B4A39" w14:textId="0EC2A701" w:rsidR="00E53A2B" w:rsidRPr="0061405B" w:rsidRDefault="00E53A2B" w:rsidP="004B3C4E">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9B0DD2" w:rsidRPr="009B0DD2">
              <w:rPr>
                <w:rFonts w:ascii="Arial" w:eastAsia="Arial" w:hAnsi="Arial" w:cs="Arial"/>
                <w:i/>
                <w:iCs/>
              </w:rPr>
              <w:t>Demonstrates comprehensive knowledge of the current evidence for non-pharmacological treatments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CEEE55" w14:textId="77777777" w:rsidR="00311B29" w:rsidRPr="0061405B" w:rsidRDefault="13F205DF"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Times New Roman" w:hAnsi="Arial" w:cs="Arial"/>
              </w:rPr>
              <w:t>Describes, in detail, the current evidence for use of behavioral, psychotherapeutic, and psychosocial treatments for addictive disorders</w:t>
            </w:r>
          </w:p>
          <w:p w14:paraId="7CAB4B7D" w14:textId="09279D6C" w:rsidR="00E53A2B" w:rsidRPr="0061405B" w:rsidRDefault="16CDE206"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Times New Roman" w:hAnsi="Arial" w:cs="Arial"/>
              </w:rPr>
              <w:t xml:space="preserve">Describes the principles behind combining pharmacotherapy with behavioral therapies for treating SUD and list several combinations that were studied </w:t>
            </w:r>
          </w:p>
        </w:tc>
      </w:tr>
      <w:tr w:rsidR="00E53A2B" w:rsidRPr="0061405B" w14:paraId="3946142E" w14:textId="77777777" w:rsidTr="00B905EA">
        <w:tc>
          <w:tcPr>
            <w:tcW w:w="4950" w:type="dxa"/>
            <w:tcBorders>
              <w:top w:val="single" w:sz="4" w:space="0" w:color="000000"/>
              <w:bottom w:val="single" w:sz="4" w:space="0" w:color="000000"/>
            </w:tcBorders>
            <w:shd w:val="clear" w:color="auto" w:fill="C9C9C9"/>
          </w:tcPr>
          <w:p w14:paraId="23B3A9B8" w14:textId="1383950E" w:rsidR="00E53A2B" w:rsidRPr="0061405B" w:rsidRDefault="00E53A2B" w:rsidP="004B3C4E">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9B0DD2" w:rsidRPr="009B0DD2">
              <w:rPr>
                <w:rFonts w:ascii="Arial" w:eastAsia="Arial" w:hAnsi="Arial" w:cs="Arial"/>
                <w:i/>
                <w:iCs/>
              </w:rPr>
              <w:t>Teaches others or engages in research on the delivery of non- pharmacological treatments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76B3B" w14:textId="77777777" w:rsidR="00311B29" w:rsidRPr="0061405B" w:rsidRDefault="005F32F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t xml:space="preserve">Performs a comprehensive </w:t>
            </w:r>
            <w:r w:rsidRPr="0061405B">
              <w:rPr>
                <w:rFonts w:ascii="Arial" w:eastAsia="Arial" w:hAnsi="Arial" w:cs="Arial"/>
              </w:rPr>
              <w:t>review on evidence-based treatments and presents to colleagues</w:t>
            </w:r>
          </w:p>
          <w:p w14:paraId="3E82C180" w14:textId="731BC5FD" w:rsidR="00E53A2B" w:rsidRPr="0061405B" w:rsidRDefault="0FAC404B"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Publishes research on psychosocial treatments for addictive disorders </w:t>
            </w:r>
          </w:p>
        </w:tc>
      </w:tr>
      <w:tr w:rsidR="00E53A2B" w:rsidRPr="0061405B" w14:paraId="29292FDE" w14:textId="77777777" w:rsidTr="0B64B578">
        <w:tc>
          <w:tcPr>
            <w:tcW w:w="4950" w:type="dxa"/>
            <w:shd w:val="clear" w:color="auto" w:fill="FFD965"/>
          </w:tcPr>
          <w:p w14:paraId="508109E4"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678C7865"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Didactic presentation </w:t>
            </w:r>
          </w:p>
          <w:p w14:paraId="1F5EC66B"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Journal club performance </w:t>
            </w:r>
          </w:p>
          <w:p w14:paraId="65942F6F"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Multisource feedback </w:t>
            </w:r>
          </w:p>
          <w:p w14:paraId="0165603A" w14:textId="7AD20198" w:rsidR="00B7165A" w:rsidRPr="0061405B" w:rsidRDefault="1ECAD56C"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Written examination</w:t>
            </w:r>
          </w:p>
        </w:tc>
      </w:tr>
      <w:tr w:rsidR="00E53A2B" w:rsidRPr="0061405B" w14:paraId="645FB684" w14:textId="77777777" w:rsidTr="0B64B578">
        <w:tc>
          <w:tcPr>
            <w:tcW w:w="4950" w:type="dxa"/>
            <w:shd w:val="clear" w:color="auto" w:fill="8DB3E2" w:themeFill="text2" w:themeFillTint="66"/>
          </w:tcPr>
          <w:p w14:paraId="2C1E243A"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1B609C7A" w14:textId="1869ED17" w:rsidR="00E53A2B" w:rsidRPr="0061405B" w:rsidRDefault="00E53A2B"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53A2B" w:rsidRPr="0061405B" w14:paraId="2C5BE25D" w14:textId="77777777" w:rsidTr="0B64B578">
        <w:trPr>
          <w:trHeight w:val="3220"/>
        </w:trPr>
        <w:tc>
          <w:tcPr>
            <w:tcW w:w="4950" w:type="dxa"/>
            <w:shd w:val="clear" w:color="auto" w:fill="A8D08D"/>
          </w:tcPr>
          <w:p w14:paraId="46E9E55E"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lastRenderedPageBreak/>
              <w:t>Notes or Resources</w:t>
            </w:r>
          </w:p>
        </w:tc>
        <w:tc>
          <w:tcPr>
            <w:tcW w:w="9175" w:type="dxa"/>
            <w:shd w:val="clear" w:color="auto" w:fill="A8D08D"/>
          </w:tcPr>
          <w:p w14:paraId="7BDEBF4E" w14:textId="77777777" w:rsidR="0032032B" w:rsidRPr="0061405B" w:rsidRDefault="0032032B"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Bowen S, Chawla N, Grow J, Marlatt GA. </w:t>
            </w:r>
            <w:r w:rsidRPr="0061405B">
              <w:rPr>
                <w:rFonts w:ascii="Arial" w:eastAsia="Arial" w:hAnsi="Arial" w:cs="Arial"/>
                <w:i/>
                <w:iCs/>
              </w:rPr>
              <w:t>Mindfulness-Based Relapse Prevention for Addictive Behaviors: A Clinician's Guide</w:t>
            </w:r>
            <w:r w:rsidRPr="0061405B">
              <w:rPr>
                <w:rFonts w:ascii="Arial" w:eastAsia="Arial" w:hAnsi="Arial" w:cs="Arial"/>
              </w:rPr>
              <w:t xml:space="preserve">. 2nd ed. New York, NY: Guilford Publications; 2021. ISBN:978-1462545315. </w:t>
            </w:r>
          </w:p>
          <w:p w14:paraId="64F1BA40" w14:textId="77777777" w:rsidR="0032032B" w:rsidRPr="0061405B" w:rsidRDefault="0032032B"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Kadden R. </w:t>
            </w:r>
            <w:r w:rsidRPr="0061405B">
              <w:rPr>
                <w:rFonts w:ascii="Arial" w:eastAsia="Arial" w:hAnsi="Arial" w:cs="Arial"/>
                <w:i/>
                <w:iCs/>
              </w:rPr>
              <w:t>Cognitive-Behavioral Coping Skills Therapy Manual: A Clinical Research Guide for Therapists Treating Individuals with Alcohol Abuse and Dependence</w:t>
            </w:r>
            <w:r w:rsidRPr="0061405B">
              <w:rPr>
                <w:rFonts w:ascii="Arial" w:eastAsia="Arial" w:hAnsi="Arial" w:cs="Arial"/>
              </w:rPr>
              <w:t>. No. 94. US Department of Health and Human Services, Public Health Service, National Institutes of Health, National Institute on Alcohol Abuse and Alcoholism; 1995. ISBN:978-0788108990.</w:t>
            </w:r>
          </w:p>
          <w:p w14:paraId="2FA54339" w14:textId="77777777" w:rsidR="0032032B" w:rsidRPr="0061405B" w:rsidRDefault="0032032B"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Miller PM. </w:t>
            </w:r>
            <w:r w:rsidRPr="0061405B">
              <w:rPr>
                <w:rFonts w:ascii="Arial" w:eastAsia="Arial" w:hAnsi="Arial" w:cs="Arial"/>
                <w:i/>
                <w:iCs/>
              </w:rPr>
              <w:t>Evidence-Based Addiction Treatment</w:t>
            </w:r>
            <w:r w:rsidRPr="0061405B">
              <w:rPr>
                <w:rFonts w:ascii="Arial" w:eastAsia="Arial" w:hAnsi="Arial" w:cs="Arial"/>
              </w:rPr>
              <w:t xml:space="preserve">. Burlington, MA: Academic Press; 2009. ISBN:978-0123743480. </w:t>
            </w:r>
          </w:p>
          <w:p w14:paraId="5FCE2DFD" w14:textId="77777777" w:rsidR="0032032B" w:rsidRPr="0061405B" w:rsidRDefault="0032032B"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Miller WR, Rollnick S. </w:t>
            </w:r>
            <w:r w:rsidRPr="0061405B">
              <w:rPr>
                <w:rFonts w:ascii="Arial" w:eastAsia="Arial" w:hAnsi="Arial" w:cs="Arial"/>
                <w:i/>
                <w:iCs/>
              </w:rPr>
              <w:t>Motivational Interviewing: Helping People Change</w:t>
            </w:r>
            <w:r w:rsidRPr="0061405B">
              <w:rPr>
                <w:rFonts w:ascii="Arial" w:eastAsia="Arial" w:hAnsi="Arial" w:cs="Arial"/>
              </w:rPr>
              <w:t xml:space="preserve">. New York, NY: Guilford Press; 2012. ISBN:978-1609182274. </w:t>
            </w:r>
          </w:p>
          <w:p w14:paraId="03EEF1CF" w14:textId="77777777" w:rsidR="0032032B" w:rsidRPr="0061405B" w:rsidRDefault="7739D86A"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Velasquez MM, Crouch C, Stephens</w:t>
            </w:r>
            <w:r w:rsidR="004C5B52" w:rsidRPr="0061405B">
              <w:rPr>
                <w:rFonts w:ascii="Arial" w:eastAsia="Arial" w:hAnsi="Arial" w:cs="Arial"/>
              </w:rPr>
              <w:t xml:space="preserve"> </w:t>
            </w:r>
            <w:r w:rsidRPr="0061405B">
              <w:rPr>
                <w:rFonts w:ascii="Arial" w:eastAsia="Arial" w:hAnsi="Arial" w:cs="Arial"/>
              </w:rPr>
              <w:t>NS, DiClemente</w:t>
            </w:r>
            <w:r w:rsidR="004C5B52" w:rsidRPr="0061405B">
              <w:rPr>
                <w:rFonts w:ascii="Arial" w:eastAsia="Arial" w:hAnsi="Arial" w:cs="Arial"/>
              </w:rPr>
              <w:t xml:space="preserve"> </w:t>
            </w:r>
            <w:r w:rsidRPr="0061405B">
              <w:rPr>
                <w:rFonts w:ascii="Arial" w:eastAsia="Arial" w:hAnsi="Arial" w:cs="Arial"/>
              </w:rPr>
              <w:t xml:space="preserve">CC. </w:t>
            </w:r>
            <w:r w:rsidRPr="0061405B">
              <w:rPr>
                <w:rFonts w:ascii="Arial" w:eastAsia="Arial" w:hAnsi="Arial" w:cs="Arial"/>
                <w:i/>
                <w:iCs/>
              </w:rPr>
              <w:t xml:space="preserve">Group </w:t>
            </w:r>
            <w:r w:rsidR="004C5B52" w:rsidRPr="0061405B">
              <w:rPr>
                <w:rFonts w:ascii="Arial" w:eastAsia="Arial" w:hAnsi="Arial" w:cs="Arial"/>
                <w:i/>
                <w:iCs/>
              </w:rPr>
              <w:t>T</w:t>
            </w:r>
            <w:r w:rsidRPr="0061405B">
              <w:rPr>
                <w:rFonts w:ascii="Arial" w:eastAsia="Arial" w:hAnsi="Arial" w:cs="Arial"/>
                <w:i/>
                <w:iCs/>
              </w:rPr>
              <w:t xml:space="preserve">reatment for </w:t>
            </w:r>
            <w:r w:rsidR="004C5B52" w:rsidRPr="0061405B">
              <w:rPr>
                <w:rFonts w:ascii="Arial" w:eastAsia="Arial" w:hAnsi="Arial" w:cs="Arial"/>
                <w:i/>
                <w:iCs/>
              </w:rPr>
              <w:t>S</w:t>
            </w:r>
            <w:r w:rsidRPr="0061405B">
              <w:rPr>
                <w:rFonts w:ascii="Arial" w:eastAsia="Arial" w:hAnsi="Arial" w:cs="Arial"/>
                <w:i/>
                <w:iCs/>
              </w:rPr>
              <w:t xml:space="preserve">ubstance </w:t>
            </w:r>
            <w:r w:rsidR="004C5B52" w:rsidRPr="0061405B">
              <w:rPr>
                <w:rFonts w:ascii="Arial" w:eastAsia="Arial" w:hAnsi="Arial" w:cs="Arial"/>
                <w:i/>
                <w:iCs/>
              </w:rPr>
              <w:t>A</w:t>
            </w:r>
            <w:r w:rsidRPr="0061405B">
              <w:rPr>
                <w:rFonts w:ascii="Arial" w:eastAsia="Arial" w:hAnsi="Arial" w:cs="Arial"/>
                <w:i/>
                <w:iCs/>
              </w:rPr>
              <w:t xml:space="preserve">buse: A </w:t>
            </w:r>
            <w:r w:rsidR="004C5B52" w:rsidRPr="0061405B">
              <w:rPr>
                <w:rFonts w:ascii="Arial" w:eastAsia="Arial" w:hAnsi="Arial" w:cs="Arial"/>
                <w:i/>
                <w:iCs/>
              </w:rPr>
              <w:t>S</w:t>
            </w:r>
            <w:r w:rsidRPr="0061405B">
              <w:rPr>
                <w:rFonts w:ascii="Arial" w:eastAsia="Arial" w:hAnsi="Arial" w:cs="Arial"/>
                <w:i/>
                <w:iCs/>
              </w:rPr>
              <w:t>tages-of-</w:t>
            </w:r>
            <w:r w:rsidR="004C5B52" w:rsidRPr="0061405B">
              <w:rPr>
                <w:rFonts w:ascii="Arial" w:eastAsia="Arial" w:hAnsi="Arial" w:cs="Arial"/>
                <w:i/>
                <w:iCs/>
              </w:rPr>
              <w:t>C</w:t>
            </w:r>
            <w:r w:rsidRPr="0061405B">
              <w:rPr>
                <w:rFonts w:ascii="Arial" w:eastAsia="Arial" w:hAnsi="Arial" w:cs="Arial"/>
                <w:i/>
                <w:iCs/>
              </w:rPr>
              <w:t xml:space="preserve">hange </w:t>
            </w:r>
            <w:r w:rsidR="004C5B52" w:rsidRPr="0061405B">
              <w:rPr>
                <w:rFonts w:ascii="Arial" w:eastAsia="Arial" w:hAnsi="Arial" w:cs="Arial"/>
                <w:i/>
                <w:iCs/>
              </w:rPr>
              <w:t>T</w:t>
            </w:r>
            <w:r w:rsidRPr="0061405B">
              <w:rPr>
                <w:rFonts w:ascii="Arial" w:eastAsia="Arial" w:hAnsi="Arial" w:cs="Arial"/>
                <w:i/>
                <w:iCs/>
              </w:rPr>
              <w:t xml:space="preserve">herapy </w:t>
            </w:r>
            <w:r w:rsidR="004C5B52" w:rsidRPr="0061405B">
              <w:rPr>
                <w:rFonts w:ascii="Arial" w:eastAsia="Arial" w:hAnsi="Arial" w:cs="Arial"/>
                <w:i/>
                <w:iCs/>
              </w:rPr>
              <w:t>M</w:t>
            </w:r>
            <w:r w:rsidRPr="0061405B">
              <w:rPr>
                <w:rFonts w:ascii="Arial" w:eastAsia="Arial" w:hAnsi="Arial" w:cs="Arial"/>
                <w:i/>
                <w:iCs/>
              </w:rPr>
              <w:t>anual</w:t>
            </w:r>
            <w:r w:rsidRPr="0061405B">
              <w:rPr>
                <w:rFonts w:ascii="Arial" w:eastAsia="Arial" w:hAnsi="Arial" w:cs="Arial"/>
              </w:rPr>
              <w:t xml:space="preserve">. </w:t>
            </w:r>
            <w:r w:rsidR="004C5B52" w:rsidRPr="0061405B">
              <w:rPr>
                <w:rFonts w:ascii="Arial" w:eastAsia="Arial" w:hAnsi="Arial" w:cs="Arial"/>
              </w:rPr>
              <w:t xml:space="preserve">2nd ed. New York, NY: </w:t>
            </w:r>
            <w:r w:rsidRPr="0061405B">
              <w:rPr>
                <w:rFonts w:ascii="Arial" w:eastAsia="Arial" w:hAnsi="Arial" w:cs="Arial"/>
              </w:rPr>
              <w:t>Guilford Publications</w:t>
            </w:r>
            <w:r w:rsidR="004C5B52" w:rsidRPr="0061405B">
              <w:rPr>
                <w:rFonts w:ascii="Arial" w:eastAsia="Arial" w:hAnsi="Arial" w:cs="Arial"/>
              </w:rPr>
              <w:t xml:space="preserve">; 2015. ISBN:978-1462523405. </w:t>
            </w:r>
          </w:p>
          <w:p w14:paraId="16112F9A" w14:textId="1DE51446" w:rsidR="00E53A2B" w:rsidRPr="0061405B" w:rsidRDefault="0032032B"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1405B">
              <w:rPr>
                <w:rFonts w:ascii="Arial" w:eastAsia="Arial" w:hAnsi="Arial" w:cs="Arial"/>
              </w:rPr>
              <w:t>Witkiewitz</w:t>
            </w:r>
            <w:proofErr w:type="spellEnd"/>
            <w:r w:rsidRPr="0061405B">
              <w:rPr>
                <w:rFonts w:ascii="Arial" w:eastAsia="Arial" w:hAnsi="Arial" w:cs="Arial"/>
              </w:rPr>
              <w:t xml:space="preserve"> KA, Marlatt GA. </w:t>
            </w:r>
            <w:r w:rsidRPr="0061405B">
              <w:rPr>
                <w:rFonts w:ascii="Arial" w:eastAsia="Arial" w:hAnsi="Arial" w:cs="Arial"/>
                <w:i/>
                <w:iCs/>
              </w:rPr>
              <w:t>Therapist's Guide to Evidence-Based Relapse Prevention</w:t>
            </w:r>
            <w:r w:rsidRPr="0061405B">
              <w:rPr>
                <w:rFonts w:ascii="Arial" w:eastAsia="Arial" w:hAnsi="Arial" w:cs="Arial"/>
              </w:rPr>
              <w:t xml:space="preserve">. 1st ed. Burlington, MA: Elsevier; 2007. ISBN:978-0123694294. </w:t>
            </w:r>
          </w:p>
        </w:tc>
      </w:tr>
    </w:tbl>
    <w:p w14:paraId="35F0A015" w14:textId="77777777" w:rsidR="00E53A2B" w:rsidRDefault="00E53A2B" w:rsidP="00546362">
      <w:pPr>
        <w:spacing w:after="0" w:line="240" w:lineRule="auto"/>
      </w:pPr>
    </w:p>
    <w:p w14:paraId="4466581F" w14:textId="331F188B" w:rsidR="00050B15" w:rsidRPr="00C7559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0726DEE1" w14:textId="77777777" w:rsidTr="4EE01D7D">
        <w:trPr>
          <w:trHeight w:val="760"/>
        </w:trPr>
        <w:tc>
          <w:tcPr>
            <w:tcW w:w="14125" w:type="dxa"/>
            <w:gridSpan w:val="2"/>
            <w:shd w:val="clear" w:color="auto" w:fill="9CC3E5"/>
          </w:tcPr>
          <w:p w14:paraId="5E5D8FF3" w14:textId="4E74C36A" w:rsidR="00050B15" w:rsidRPr="0061405B" w:rsidRDefault="00A10C50" w:rsidP="00546362">
            <w:pPr>
              <w:spacing w:after="0" w:line="240" w:lineRule="auto"/>
              <w:jc w:val="center"/>
              <w:rPr>
                <w:rFonts w:ascii="Arial" w:eastAsia="Arial" w:hAnsi="Arial" w:cs="Arial"/>
                <w:b/>
              </w:rPr>
            </w:pPr>
            <w:bookmarkStart w:id="7" w:name="_Hlk74651152"/>
            <w:r w:rsidRPr="0061405B">
              <w:rPr>
                <w:rFonts w:ascii="Arial" w:eastAsia="Arial" w:hAnsi="Arial" w:cs="Arial"/>
                <w:b/>
              </w:rPr>
              <w:lastRenderedPageBreak/>
              <w:t>Systems-</w:t>
            </w:r>
            <w:r w:rsidR="00BF33F0" w:rsidRPr="0061405B">
              <w:rPr>
                <w:rFonts w:ascii="Arial" w:eastAsia="Arial" w:hAnsi="Arial" w:cs="Arial"/>
                <w:b/>
              </w:rPr>
              <w:t>B</w:t>
            </w:r>
            <w:r w:rsidRPr="0061405B">
              <w:rPr>
                <w:rFonts w:ascii="Arial" w:eastAsia="Arial" w:hAnsi="Arial" w:cs="Arial"/>
                <w:b/>
              </w:rPr>
              <w:t>ased Practice 1: Patient Safety and Quality Improvement</w:t>
            </w:r>
          </w:p>
          <w:bookmarkEnd w:id="7"/>
          <w:p w14:paraId="0DD38876" w14:textId="0B5E6B33"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Pr="0061405B">
              <w:rPr>
                <w:rFonts w:ascii="Arial" w:eastAsia="Arial" w:hAnsi="Arial" w:cs="Arial"/>
              </w:rPr>
              <w:t xml:space="preserve"> </w:t>
            </w:r>
            <w:r w:rsidR="00BF33F0" w:rsidRPr="0061405B">
              <w:rPr>
                <w:rFonts w:ascii="Arial" w:eastAsia="Arial" w:hAnsi="Arial" w:cs="Arial"/>
              </w:rPr>
              <w:t>To a</w:t>
            </w:r>
            <w:r w:rsidRPr="0061405B">
              <w:rPr>
                <w:rFonts w:ascii="Arial" w:eastAsia="Arial" w:hAnsi="Arial" w:cs="Arial"/>
              </w:rPr>
              <w:t>nalyze patient safety events</w:t>
            </w:r>
            <w:r w:rsidR="00BF33F0" w:rsidRPr="0061405B">
              <w:rPr>
                <w:rFonts w:ascii="Arial" w:eastAsia="Arial" w:hAnsi="Arial" w:cs="Arial"/>
              </w:rPr>
              <w:t>, a</w:t>
            </w:r>
            <w:r w:rsidRPr="0061405B">
              <w:rPr>
                <w:rFonts w:ascii="Arial" w:eastAsia="Arial" w:hAnsi="Arial" w:cs="Arial"/>
              </w:rPr>
              <w:t>ppropriately disclose patient safety events</w:t>
            </w:r>
            <w:r w:rsidR="00BF33F0" w:rsidRPr="0061405B">
              <w:rPr>
                <w:rFonts w:ascii="Arial" w:eastAsia="Arial" w:hAnsi="Arial" w:cs="Arial"/>
              </w:rPr>
              <w:t>, and p</w:t>
            </w:r>
            <w:r w:rsidRPr="0061405B">
              <w:rPr>
                <w:rFonts w:ascii="Arial" w:eastAsia="Arial" w:hAnsi="Arial" w:cs="Arial"/>
              </w:rPr>
              <w:t>articipate in quality improvement</w:t>
            </w:r>
            <w:r w:rsidRPr="0061405B">
              <w:rPr>
                <w:rFonts w:ascii="Arial" w:eastAsia="Arial" w:hAnsi="Arial" w:cs="Arial"/>
                <w:b/>
              </w:rPr>
              <w:t xml:space="preserve"> </w:t>
            </w:r>
          </w:p>
        </w:tc>
      </w:tr>
      <w:tr w:rsidR="00050B15" w:rsidRPr="0061405B" w14:paraId="3639C6F4" w14:textId="77777777" w:rsidTr="4EE01D7D">
        <w:tc>
          <w:tcPr>
            <w:tcW w:w="4950" w:type="dxa"/>
            <w:shd w:val="clear" w:color="auto" w:fill="FAC090"/>
          </w:tcPr>
          <w:p w14:paraId="79410034"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4DB1BA02"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06EB8AB1" w14:textId="77777777" w:rsidTr="00B54A63">
        <w:tc>
          <w:tcPr>
            <w:tcW w:w="4950" w:type="dxa"/>
            <w:tcBorders>
              <w:top w:val="single" w:sz="4" w:space="0" w:color="000000"/>
              <w:bottom w:val="single" w:sz="4" w:space="0" w:color="000000"/>
            </w:tcBorders>
            <w:shd w:val="clear" w:color="auto" w:fill="C9C9C9"/>
          </w:tcPr>
          <w:p w14:paraId="0CD8AB3F" w14:textId="77777777"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2C4E47" w:rsidRPr="002C4E47">
              <w:rPr>
                <w:rFonts w:ascii="Arial" w:eastAsia="Arial" w:hAnsi="Arial" w:cs="Arial"/>
                <w:i/>
                <w:color w:val="000000"/>
              </w:rPr>
              <w:t>Demonstrates knowledge of common patient safety events</w:t>
            </w:r>
          </w:p>
          <w:p w14:paraId="5A22A73E" w14:textId="77777777" w:rsidR="002C4E47" w:rsidRPr="002C4E47" w:rsidRDefault="002C4E47" w:rsidP="002C4E47">
            <w:pPr>
              <w:spacing w:after="0" w:line="240" w:lineRule="auto"/>
              <w:rPr>
                <w:rFonts w:ascii="Arial" w:eastAsia="Arial" w:hAnsi="Arial" w:cs="Arial"/>
                <w:i/>
                <w:color w:val="000000"/>
              </w:rPr>
            </w:pPr>
          </w:p>
          <w:p w14:paraId="7E76DC52"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Demonstrates knowledge of how to report patient safety events</w:t>
            </w:r>
          </w:p>
          <w:p w14:paraId="652D950D" w14:textId="77777777" w:rsidR="002C4E47" w:rsidRPr="002C4E47" w:rsidRDefault="002C4E47" w:rsidP="002C4E47">
            <w:pPr>
              <w:spacing w:after="0" w:line="240" w:lineRule="auto"/>
              <w:rPr>
                <w:rFonts w:ascii="Arial" w:eastAsia="Arial" w:hAnsi="Arial" w:cs="Arial"/>
                <w:i/>
                <w:color w:val="000000"/>
              </w:rPr>
            </w:pPr>
          </w:p>
          <w:p w14:paraId="04967D49" w14:textId="20BC035E"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5326C7" w14:textId="77777777" w:rsidR="00311B29" w:rsidRPr="0061405B" w:rsidRDefault="00A10C5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Recognizes mortality, morbidity, adverse events, and near misses as reportable events</w:t>
            </w:r>
          </w:p>
          <w:p w14:paraId="33D11CD1"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7C59188C"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1A81C07A" w14:textId="77777777" w:rsidR="00311B29" w:rsidRPr="0061405B" w:rsidRDefault="00A10C5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Identifies institutional mechanisms for reporting patient safety events</w:t>
            </w:r>
          </w:p>
          <w:p w14:paraId="6BE654E8"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7DB0855E"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1678BA1D" w14:textId="7E5428DC" w:rsidR="00050B15" w:rsidRPr="0061405B" w:rsidRDefault="00A10C5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Lists and describes the basic elements of a </w:t>
            </w:r>
            <w:r w:rsidR="650FA30A" w:rsidRPr="0061405B">
              <w:rPr>
                <w:rFonts w:ascii="Arial" w:eastAsia="Arial" w:hAnsi="Arial" w:cs="Arial"/>
              </w:rPr>
              <w:t>Plan, Do, Study, Act (</w:t>
            </w:r>
            <w:r w:rsidRPr="0061405B">
              <w:rPr>
                <w:rFonts w:ascii="Arial" w:eastAsia="Arial" w:hAnsi="Arial" w:cs="Arial"/>
              </w:rPr>
              <w:t>PDSA</w:t>
            </w:r>
            <w:r w:rsidR="650FA30A" w:rsidRPr="0061405B">
              <w:rPr>
                <w:rFonts w:ascii="Arial" w:eastAsia="Arial" w:hAnsi="Arial" w:cs="Arial"/>
              </w:rPr>
              <w:t>)</w:t>
            </w:r>
            <w:r w:rsidRPr="0061405B">
              <w:rPr>
                <w:rFonts w:ascii="Arial" w:eastAsia="Arial" w:hAnsi="Arial" w:cs="Arial"/>
              </w:rPr>
              <w:t xml:space="preserve"> cycle</w:t>
            </w:r>
          </w:p>
          <w:p w14:paraId="3088B098" w14:textId="77777777" w:rsidR="00050B15" w:rsidRPr="0061405B" w:rsidRDefault="00050B15" w:rsidP="00546362">
            <w:pPr>
              <w:pBdr>
                <w:top w:val="nil"/>
                <w:left w:val="nil"/>
                <w:bottom w:val="nil"/>
                <w:right w:val="nil"/>
                <w:between w:val="nil"/>
              </w:pBdr>
              <w:spacing w:after="0" w:line="240" w:lineRule="auto"/>
              <w:rPr>
                <w:rFonts w:ascii="Arial" w:eastAsia="Arial" w:hAnsi="Arial" w:cs="Arial"/>
              </w:rPr>
            </w:pPr>
          </w:p>
        </w:tc>
      </w:tr>
      <w:tr w:rsidR="00050B15" w:rsidRPr="0061405B" w14:paraId="5A80DA78" w14:textId="77777777" w:rsidTr="00B54A63">
        <w:tc>
          <w:tcPr>
            <w:tcW w:w="4950" w:type="dxa"/>
            <w:tcBorders>
              <w:top w:val="single" w:sz="4" w:space="0" w:color="000000"/>
              <w:bottom w:val="single" w:sz="4" w:space="0" w:color="000000"/>
            </w:tcBorders>
            <w:shd w:val="clear" w:color="auto" w:fill="C9C9C9"/>
          </w:tcPr>
          <w:p w14:paraId="52248B54"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2C4E47" w:rsidRPr="002C4E47">
              <w:rPr>
                <w:rFonts w:ascii="Arial" w:eastAsia="Arial" w:hAnsi="Arial" w:cs="Arial"/>
                <w:i/>
              </w:rPr>
              <w:t>Identifies system factors that lead to patient safety events</w:t>
            </w:r>
          </w:p>
          <w:p w14:paraId="5574F023" w14:textId="77777777" w:rsidR="002C4E47" w:rsidRPr="002C4E47" w:rsidRDefault="002C4E47" w:rsidP="002C4E47">
            <w:pPr>
              <w:spacing w:after="0" w:line="240" w:lineRule="auto"/>
              <w:rPr>
                <w:rFonts w:ascii="Arial" w:eastAsia="Arial" w:hAnsi="Arial" w:cs="Arial"/>
                <w:i/>
              </w:rPr>
            </w:pPr>
          </w:p>
          <w:p w14:paraId="022D4470"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Reports patient safety events through institutional reporting systems (simulated or actual)</w:t>
            </w:r>
          </w:p>
          <w:p w14:paraId="1DA72860" w14:textId="77777777" w:rsidR="002C4E47" w:rsidRPr="002C4E47" w:rsidRDefault="002C4E47" w:rsidP="002C4E47">
            <w:pPr>
              <w:spacing w:after="0" w:line="240" w:lineRule="auto"/>
              <w:rPr>
                <w:rFonts w:ascii="Arial" w:eastAsia="Arial" w:hAnsi="Arial" w:cs="Arial"/>
                <w:i/>
              </w:rPr>
            </w:pPr>
          </w:p>
          <w:p w14:paraId="21360CD9" w14:textId="30C49A62"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Describes local quality improvement initiatives (e.g., reduced infection rates, overdose rates, suicide rates; increased access to evidence-based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9795A8" w14:textId="75099A4F" w:rsidR="00050B15" w:rsidRPr="0061405B" w:rsidRDefault="650FA30A" w:rsidP="00546362">
            <w:pPr>
              <w:numPr>
                <w:ilvl w:val="0"/>
                <w:numId w:val="2"/>
              </w:numPr>
              <w:spacing w:after="0" w:line="240" w:lineRule="auto"/>
              <w:ind w:left="180" w:hanging="180"/>
              <w:rPr>
                <w:rFonts w:ascii="Arial" w:hAnsi="Arial" w:cs="Arial"/>
              </w:rPr>
            </w:pPr>
            <w:r w:rsidRPr="0061405B">
              <w:rPr>
                <w:rFonts w:ascii="Arial" w:eastAsia="Arial" w:hAnsi="Arial" w:cs="Arial"/>
              </w:rPr>
              <w:t>I</w:t>
            </w:r>
            <w:r w:rsidR="00A10C50" w:rsidRPr="0061405B">
              <w:rPr>
                <w:rFonts w:ascii="Arial" w:eastAsia="Arial" w:hAnsi="Arial" w:cs="Arial"/>
              </w:rPr>
              <w:t>dentif</w:t>
            </w:r>
            <w:r w:rsidRPr="0061405B">
              <w:rPr>
                <w:rFonts w:ascii="Arial" w:eastAsia="Arial" w:hAnsi="Arial" w:cs="Arial"/>
              </w:rPr>
              <w:t>ies</w:t>
            </w:r>
            <w:r w:rsidR="00A10C50" w:rsidRPr="0061405B">
              <w:rPr>
                <w:rFonts w:ascii="Arial" w:eastAsia="Arial" w:hAnsi="Arial" w:cs="Arial"/>
              </w:rPr>
              <w:t xml:space="preserve"> hand</w:t>
            </w:r>
            <w:r w:rsidR="3B7E9FCC" w:rsidRPr="0061405B">
              <w:rPr>
                <w:rFonts w:ascii="Arial" w:eastAsia="Arial" w:hAnsi="Arial" w:cs="Arial"/>
              </w:rPr>
              <w:t>-</w:t>
            </w:r>
            <w:r w:rsidR="00A10C50" w:rsidRPr="0061405B">
              <w:rPr>
                <w:rFonts w:ascii="Arial" w:eastAsia="Arial" w:hAnsi="Arial" w:cs="Arial"/>
              </w:rPr>
              <w:t>off and data reporting deficiencies which have led to errors in patient care</w:t>
            </w:r>
          </w:p>
          <w:p w14:paraId="1F552A0C" w14:textId="77777777" w:rsidR="00050B15" w:rsidRPr="0061405B" w:rsidRDefault="00050B15" w:rsidP="00546362">
            <w:pPr>
              <w:spacing w:after="0" w:line="240" w:lineRule="auto"/>
              <w:rPr>
                <w:rFonts w:ascii="Arial" w:eastAsia="Arial" w:hAnsi="Arial" w:cs="Arial"/>
              </w:rPr>
            </w:pPr>
          </w:p>
          <w:p w14:paraId="213AC3EF" w14:textId="77777777" w:rsidR="00997E61" w:rsidRPr="0061405B" w:rsidRDefault="00997E61" w:rsidP="00546362">
            <w:pPr>
              <w:spacing w:after="0" w:line="240" w:lineRule="auto"/>
              <w:rPr>
                <w:rFonts w:ascii="Arial" w:eastAsia="Arial" w:hAnsi="Arial" w:cs="Arial"/>
              </w:rPr>
            </w:pPr>
          </w:p>
          <w:p w14:paraId="667B7CCA" w14:textId="22AF2828"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Consistently reports medication</w:t>
            </w:r>
            <w:r w:rsidR="2D9446E6" w:rsidRPr="0061405B">
              <w:rPr>
                <w:rFonts w:ascii="Arial" w:eastAsia="Arial" w:hAnsi="Arial" w:cs="Arial"/>
              </w:rPr>
              <w:t xml:space="preserve"> or other systematic</w:t>
            </w:r>
            <w:r w:rsidRPr="0061405B">
              <w:rPr>
                <w:rFonts w:ascii="Arial" w:eastAsia="Arial" w:hAnsi="Arial" w:cs="Arial"/>
              </w:rPr>
              <w:t xml:space="preserve"> errors using institution-specific reporting </w:t>
            </w:r>
            <w:r w:rsidR="1742BAC2" w:rsidRPr="0061405B">
              <w:rPr>
                <w:rFonts w:ascii="Arial" w:eastAsia="Arial" w:hAnsi="Arial" w:cs="Arial"/>
              </w:rPr>
              <w:t>mechanisms</w:t>
            </w:r>
          </w:p>
          <w:p w14:paraId="2A6F50D6" w14:textId="77777777" w:rsidR="00050B15" w:rsidRPr="0061405B" w:rsidRDefault="00050B15" w:rsidP="00546362">
            <w:pPr>
              <w:spacing w:after="0" w:line="240" w:lineRule="auto"/>
              <w:ind w:left="180"/>
              <w:rPr>
                <w:rFonts w:ascii="Arial" w:eastAsia="Arial" w:hAnsi="Arial" w:cs="Arial"/>
              </w:rPr>
            </w:pPr>
          </w:p>
          <w:p w14:paraId="54A136BD" w14:textId="77777777" w:rsidR="00050B15" w:rsidRPr="0061405B" w:rsidRDefault="00050B15" w:rsidP="00546362">
            <w:pPr>
              <w:spacing w:after="0" w:line="240" w:lineRule="auto"/>
              <w:ind w:left="180"/>
              <w:rPr>
                <w:rFonts w:ascii="Arial" w:eastAsia="Arial" w:hAnsi="Arial" w:cs="Arial"/>
              </w:rPr>
            </w:pPr>
          </w:p>
          <w:p w14:paraId="47BDE181" w14:textId="76CA1C2C"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t>Describes an institutional quality improvement initiative to improve medication reconciliation in the electronic health record</w:t>
            </w:r>
          </w:p>
        </w:tc>
      </w:tr>
      <w:tr w:rsidR="00050B15" w:rsidRPr="0061405B" w14:paraId="2D79B74E" w14:textId="77777777" w:rsidTr="00B54A63">
        <w:tc>
          <w:tcPr>
            <w:tcW w:w="4950" w:type="dxa"/>
            <w:tcBorders>
              <w:top w:val="single" w:sz="4" w:space="0" w:color="000000"/>
              <w:bottom w:val="single" w:sz="4" w:space="0" w:color="000000"/>
            </w:tcBorders>
            <w:shd w:val="clear" w:color="auto" w:fill="C9C9C9"/>
          </w:tcPr>
          <w:p w14:paraId="7BB10EA6" w14:textId="77777777"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2C4E47" w:rsidRPr="002C4E47">
              <w:rPr>
                <w:rFonts w:ascii="Arial" w:eastAsia="Arial" w:hAnsi="Arial" w:cs="Arial"/>
                <w:i/>
                <w:color w:val="000000"/>
              </w:rPr>
              <w:t>Participates in analysis of patient safety events (simulated or actual)</w:t>
            </w:r>
          </w:p>
          <w:p w14:paraId="3E39DB82" w14:textId="77777777" w:rsidR="002C4E47" w:rsidRPr="002C4E47" w:rsidRDefault="002C4E47" w:rsidP="002C4E47">
            <w:pPr>
              <w:spacing w:after="0" w:line="240" w:lineRule="auto"/>
              <w:rPr>
                <w:rFonts w:ascii="Arial" w:eastAsia="Arial" w:hAnsi="Arial" w:cs="Arial"/>
                <w:i/>
                <w:color w:val="000000"/>
              </w:rPr>
            </w:pPr>
          </w:p>
          <w:p w14:paraId="4CA6E26B"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Participates in disclosure of patient safety events to patients and families (simulated or actual)</w:t>
            </w:r>
          </w:p>
          <w:p w14:paraId="3EE011A1" w14:textId="77777777" w:rsidR="002C4E47" w:rsidRPr="002C4E47" w:rsidRDefault="002C4E47" w:rsidP="002C4E47">
            <w:pPr>
              <w:spacing w:after="0" w:line="240" w:lineRule="auto"/>
              <w:rPr>
                <w:rFonts w:ascii="Arial" w:eastAsia="Arial" w:hAnsi="Arial" w:cs="Arial"/>
                <w:i/>
                <w:color w:val="000000"/>
              </w:rPr>
            </w:pPr>
          </w:p>
          <w:p w14:paraId="30463E2A" w14:textId="35111379"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CBA94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Meaningfully p</w:t>
            </w:r>
            <w:r w:rsidRPr="0061405B">
              <w:rPr>
                <w:rFonts w:ascii="Arial" w:eastAsia="Arial" w:hAnsi="Arial" w:cs="Arial"/>
                <w:color w:val="000000" w:themeColor="text1"/>
              </w:rPr>
              <w:t>articipates in a root cause analysis of a patient medication error</w:t>
            </w:r>
          </w:p>
          <w:p w14:paraId="4D2AB2DB" w14:textId="77777777" w:rsidR="00050B15" w:rsidRPr="0061405B" w:rsidRDefault="00050B15" w:rsidP="00546362">
            <w:pPr>
              <w:spacing w:after="0" w:line="240" w:lineRule="auto"/>
              <w:rPr>
                <w:rFonts w:ascii="Arial" w:eastAsia="Arial" w:hAnsi="Arial" w:cs="Arial"/>
              </w:rPr>
            </w:pPr>
          </w:p>
          <w:p w14:paraId="7A1C6B20" w14:textId="77777777" w:rsidR="00050B15" w:rsidRPr="0061405B" w:rsidRDefault="00050B15" w:rsidP="00546362">
            <w:pPr>
              <w:spacing w:after="0" w:line="240" w:lineRule="auto"/>
              <w:rPr>
                <w:rFonts w:ascii="Arial" w:eastAsia="Arial" w:hAnsi="Arial" w:cs="Arial"/>
              </w:rPr>
            </w:pPr>
          </w:p>
          <w:p w14:paraId="2F469639" w14:textId="4C70F4E6"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Informs the patient and their family of the medication </w:t>
            </w:r>
            <w:r w:rsidR="65D295B3" w:rsidRPr="0061405B">
              <w:rPr>
                <w:rFonts w:ascii="Arial" w:eastAsia="Arial" w:hAnsi="Arial" w:cs="Arial"/>
                <w:color w:val="000000" w:themeColor="text1"/>
              </w:rPr>
              <w:t xml:space="preserve">or other </w:t>
            </w:r>
            <w:r w:rsidRPr="0061405B">
              <w:rPr>
                <w:rFonts w:ascii="Arial" w:eastAsia="Arial" w:hAnsi="Arial" w:cs="Arial"/>
                <w:color w:val="000000" w:themeColor="text1"/>
              </w:rPr>
              <w:t>error and its consequences</w:t>
            </w:r>
            <w:r w:rsidRPr="0061405B">
              <w:rPr>
                <w:rFonts w:ascii="Arial" w:eastAsia="Arial" w:hAnsi="Arial" w:cs="Arial"/>
              </w:rPr>
              <w:t xml:space="preserve"> with attending assistance</w:t>
            </w:r>
          </w:p>
          <w:p w14:paraId="41FDDC41" w14:textId="77777777" w:rsidR="00050B15" w:rsidRPr="0061405B" w:rsidRDefault="00050B15" w:rsidP="00546362">
            <w:pPr>
              <w:spacing w:after="0" w:line="240" w:lineRule="auto"/>
              <w:rPr>
                <w:rFonts w:ascii="Arial" w:eastAsia="Arial" w:hAnsi="Arial" w:cs="Arial"/>
              </w:rPr>
            </w:pPr>
          </w:p>
          <w:p w14:paraId="42F77165" w14:textId="77777777" w:rsidR="00050B15" w:rsidRPr="0061405B" w:rsidRDefault="00050B15" w:rsidP="00546362">
            <w:pPr>
              <w:spacing w:after="0" w:line="240" w:lineRule="auto"/>
              <w:rPr>
                <w:rFonts w:ascii="Arial" w:eastAsia="Arial" w:hAnsi="Arial" w:cs="Arial"/>
              </w:rPr>
            </w:pPr>
          </w:p>
          <w:p w14:paraId="29C609FB" w14:textId="3B2E1FE4"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Participates in the </w:t>
            </w:r>
            <w:r w:rsidR="00F119E5" w:rsidRPr="0061405B">
              <w:rPr>
                <w:rFonts w:ascii="Arial" w:eastAsia="Arial" w:hAnsi="Arial" w:cs="Arial"/>
              </w:rPr>
              <w:t xml:space="preserve">institutional </w:t>
            </w:r>
            <w:r w:rsidRPr="0061405B">
              <w:rPr>
                <w:rFonts w:ascii="Arial" w:eastAsia="Arial" w:hAnsi="Arial" w:cs="Arial"/>
              </w:rPr>
              <w:t>quality improvement initiative on medication reconciliation</w:t>
            </w:r>
          </w:p>
        </w:tc>
      </w:tr>
      <w:tr w:rsidR="00050B15" w:rsidRPr="0061405B" w14:paraId="75DF3F28" w14:textId="77777777" w:rsidTr="00B54A63">
        <w:tc>
          <w:tcPr>
            <w:tcW w:w="4950" w:type="dxa"/>
            <w:tcBorders>
              <w:top w:val="single" w:sz="4" w:space="0" w:color="000000"/>
              <w:bottom w:val="single" w:sz="4" w:space="0" w:color="000000"/>
            </w:tcBorders>
            <w:shd w:val="clear" w:color="auto" w:fill="C9C9C9"/>
          </w:tcPr>
          <w:p w14:paraId="17D0A6E4"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2C4E47" w:rsidRPr="002C4E47">
              <w:rPr>
                <w:rFonts w:ascii="Arial" w:eastAsia="Arial" w:hAnsi="Arial" w:cs="Arial"/>
                <w:i/>
              </w:rPr>
              <w:t>Conducts analysis of patient safety events and offers error prevention strategies (simulated or actual)</w:t>
            </w:r>
          </w:p>
          <w:p w14:paraId="3A9F3047" w14:textId="77777777" w:rsidR="002C4E47" w:rsidRPr="002C4E47" w:rsidRDefault="002C4E47" w:rsidP="002C4E47">
            <w:pPr>
              <w:spacing w:after="0" w:line="240" w:lineRule="auto"/>
              <w:rPr>
                <w:rFonts w:ascii="Arial" w:eastAsia="Arial" w:hAnsi="Arial" w:cs="Arial"/>
                <w:i/>
              </w:rPr>
            </w:pPr>
          </w:p>
          <w:p w14:paraId="080BD728"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lastRenderedPageBreak/>
              <w:t>Discloses patient safety events to patients and families (simulated or actual)</w:t>
            </w:r>
          </w:p>
          <w:p w14:paraId="30FCA3DF" w14:textId="77777777" w:rsidR="002C4E47" w:rsidRPr="002C4E47" w:rsidRDefault="002C4E47" w:rsidP="002C4E47">
            <w:pPr>
              <w:spacing w:after="0" w:line="240" w:lineRule="auto"/>
              <w:rPr>
                <w:rFonts w:ascii="Arial" w:eastAsia="Arial" w:hAnsi="Arial" w:cs="Arial"/>
                <w:i/>
              </w:rPr>
            </w:pPr>
          </w:p>
          <w:p w14:paraId="5E0CF774" w14:textId="672772EF"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7DFB1A" w14:textId="1D0367E2"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Presents a morbidity and mortality </w:t>
            </w:r>
            <w:r w:rsidR="3B7E9FCC" w:rsidRPr="0061405B">
              <w:rPr>
                <w:rFonts w:ascii="Arial" w:eastAsia="Arial" w:hAnsi="Arial" w:cs="Arial"/>
              </w:rPr>
              <w:t xml:space="preserve">(M and M) </w:t>
            </w:r>
            <w:r w:rsidRPr="0061405B">
              <w:rPr>
                <w:rFonts w:ascii="Arial" w:eastAsia="Arial" w:hAnsi="Arial" w:cs="Arial"/>
              </w:rPr>
              <w:t>conference on a patient medication error and possible measures to prevent future errors</w:t>
            </w:r>
          </w:p>
          <w:p w14:paraId="2616E5BF" w14:textId="77777777" w:rsidR="00050B15" w:rsidRPr="0061405B" w:rsidRDefault="00050B15" w:rsidP="00546362">
            <w:pPr>
              <w:spacing w:after="0" w:line="240" w:lineRule="auto"/>
              <w:rPr>
                <w:rFonts w:ascii="Arial" w:eastAsia="Arial" w:hAnsi="Arial" w:cs="Arial"/>
              </w:rPr>
            </w:pPr>
          </w:p>
          <w:p w14:paraId="577886EF" w14:textId="33C2172D" w:rsidR="00050B15" w:rsidRPr="0061405B" w:rsidRDefault="00050B15" w:rsidP="00546362">
            <w:pPr>
              <w:spacing w:after="0" w:line="240" w:lineRule="auto"/>
              <w:rPr>
                <w:rFonts w:ascii="Arial" w:eastAsia="Arial" w:hAnsi="Arial" w:cs="Arial"/>
              </w:rPr>
            </w:pPr>
          </w:p>
          <w:p w14:paraId="45DD61A8" w14:textId="2E0C8C2B"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Independently informs the patient and their family of the medication or other error and its consequences </w:t>
            </w:r>
          </w:p>
          <w:p w14:paraId="58F833E9" w14:textId="77777777" w:rsidR="00050B15" w:rsidRPr="0061405B" w:rsidRDefault="00050B15" w:rsidP="00546362">
            <w:pPr>
              <w:spacing w:after="0" w:line="240" w:lineRule="auto"/>
              <w:rPr>
                <w:rFonts w:ascii="Arial" w:eastAsia="Arial" w:hAnsi="Arial" w:cs="Arial"/>
              </w:rPr>
            </w:pPr>
          </w:p>
          <w:p w14:paraId="38A85F41" w14:textId="1670B8CD"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Designs and conducts their own quality improvement project on preventing errors</w:t>
            </w:r>
          </w:p>
          <w:p w14:paraId="2E5B0BC5" w14:textId="77777777" w:rsidR="00050B15" w:rsidRPr="0061405B" w:rsidRDefault="00050B15" w:rsidP="00546362">
            <w:pPr>
              <w:pBdr>
                <w:top w:val="nil"/>
                <w:left w:val="nil"/>
                <w:bottom w:val="nil"/>
                <w:right w:val="nil"/>
                <w:between w:val="nil"/>
              </w:pBdr>
              <w:spacing w:after="0" w:line="240" w:lineRule="auto"/>
              <w:ind w:left="187"/>
              <w:rPr>
                <w:rFonts w:ascii="Arial" w:eastAsia="Arial" w:hAnsi="Arial" w:cs="Arial"/>
              </w:rPr>
            </w:pPr>
          </w:p>
        </w:tc>
      </w:tr>
      <w:tr w:rsidR="00050B15" w:rsidRPr="0061405B" w14:paraId="51FCAB95" w14:textId="77777777" w:rsidTr="00B54A63">
        <w:tc>
          <w:tcPr>
            <w:tcW w:w="4950" w:type="dxa"/>
            <w:tcBorders>
              <w:top w:val="single" w:sz="4" w:space="0" w:color="000000"/>
              <w:bottom w:val="single" w:sz="4" w:space="0" w:color="000000"/>
            </w:tcBorders>
            <w:shd w:val="clear" w:color="auto" w:fill="C9C9C9"/>
          </w:tcPr>
          <w:p w14:paraId="67C54254"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2C4E47" w:rsidRPr="002C4E47">
              <w:rPr>
                <w:rFonts w:ascii="Arial" w:eastAsia="Arial" w:hAnsi="Arial" w:cs="Arial"/>
                <w:i/>
              </w:rPr>
              <w:t>Actively engages teams and processes to improve systems to prevent patient safety events</w:t>
            </w:r>
          </w:p>
          <w:p w14:paraId="158E7B5E" w14:textId="77777777" w:rsidR="002C4E47" w:rsidRPr="002C4E47" w:rsidRDefault="002C4E47" w:rsidP="002C4E47">
            <w:pPr>
              <w:spacing w:after="0" w:line="240" w:lineRule="auto"/>
              <w:rPr>
                <w:rFonts w:ascii="Arial" w:eastAsia="Arial" w:hAnsi="Arial" w:cs="Arial"/>
                <w:i/>
              </w:rPr>
            </w:pPr>
          </w:p>
          <w:p w14:paraId="161F7960"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 xml:space="preserve">Role models or </w:t>
            </w:r>
            <w:proofErr w:type="gramStart"/>
            <w:r w:rsidRPr="002C4E47">
              <w:rPr>
                <w:rFonts w:ascii="Arial" w:eastAsia="Arial" w:hAnsi="Arial" w:cs="Arial"/>
                <w:i/>
              </w:rPr>
              <w:t>mentors</w:t>
            </w:r>
            <w:proofErr w:type="gramEnd"/>
            <w:r w:rsidRPr="002C4E47">
              <w:rPr>
                <w:rFonts w:ascii="Arial" w:eastAsia="Arial" w:hAnsi="Arial" w:cs="Arial"/>
                <w:i/>
              </w:rPr>
              <w:t xml:space="preserve"> others in the disclosure of patient safety events</w:t>
            </w:r>
          </w:p>
          <w:p w14:paraId="67E2B8C0" w14:textId="77777777" w:rsidR="002C4E47" w:rsidRPr="002C4E47" w:rsidRDefault="002C4E47" w:rsidP="002C4E47">
            <w:pPr>
              <w:spacing w:after="0" w:line="240" w:lineRule="auto"/>
              <w:rPr>
                <w:rFonts w:ascii="Arial" w:eastAsia="Arial" w:hAnsi="Arial" w:cs="Arial"/>
                <w:i/>
              </w:rPr>
            </w:pPr>
          </w:p>
          <w:p w14:paraId="2DE40F94" w14:textId="7FD69302"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6773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Becomes a resident patient safety representative at </w:t>
            </w:r>
            <w:r w:rsidR="00C52FE9" w:rsidRPr="0061405B">
              <w:rPr>
                <w:rFonts w:ascii="Arial" w:eastAsia="Arial" w:hAnsi="Arial" w:cs="Arial"/>
              </w:rPr>
              <w:t>his or her</w:t>
            </w:r>
            <w:r w:rsidRPr="0061405B">
              <w:rPr>
                <w:rFonts w:ascii="Arial" w:eastAsia="Arial" w:hAnsi="Arial" w:cs="Arial"/>
              </w:rPr>
              <w:t xml:space="preserve"> institution</w:t>
            </w:r>
          </w:p>
          <w:p w14:paraId="418903CD" w14:textId="77777777" w:rsidR="00050B15" w:rsidRPr="0061405B" w:rsidRDefault="00050B15" w:rsidP="00546362">
            <w:pPr>
              <w:spacing w:after="0" w:line="240" w:lineRule="auto"/>
              <w:rPr>
                <w:rFonts w:ascii="Arial" w:eastAsia="Arial" w:hAnsi="Arial" w:cs="Arial"/>
              </w:rPr>
            </w:pPr>
          </w:p>
          <w:p w14:paraId="4063A27E" w14:textId="77777777" w:rsidR="00050B15" w:rsidRPr="0061405B" w:rsidRDefault="00050B15" w:rsidP="00546362">
            <w:pPr>
              <w:spacing w:after="0" w:line="240" w:lineRule="auto"/>
              <w:rPr>
                <w:rFonts w:ascii="Arial" w:eastAsia="Arial" w:hAnsi="Arial" w:cs="Arial"/>
              </w:rPr>
            </w:pPr>
          </w:p>
          <w:p w14:paraId="495D9F81" w14:textId="77777777" w:rsidR="00050B15" w:rsidRPr="0061405B" w:rsidRDefault="00050B15" w:rsidP="00546362">
            <w:pPr>
              <w:spacing w:after="0" w:line="240" w:lineRule="auto"/>
              <w:rPr>
                <w:rFonts w:ascii="Arial" w:eastAsia="Arial" w:hAnsi="Arial" w:cs="Arial"/>
              </w:rPr>
            </w:pPr>
          </w:p>
          <w:p w14:paraId="27BCE8A3" w14:textId="761A31DA"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Supervises </w:t>
            </w:r>
            <w:r w:rsidR="005F5F75" w:rsidRPr="0061405B">
              <w:rPr>
                <w:rFonts w:ascii="Arial" w:eastAsia="Arial" w:hAnsi="Arial" w:cs="Arial"/>
              </w:rPr>
              <w:t>another learner</w:t>
            </w:r>
            <w:r w:rsidRPr="0061405B">
              <w:rPr>
                <w:rFonts w:ascii="Arial" w:eastAsia="Arial" w:hAnsi="Arial" w:cs="Arial"/>
              </w:rPr>
              <w:t xml:space="preserve"> as the </w:t>
            </w:r>
            <w:r w:rsidR="005F5F75" w:rsidRPr="0061405B">
              <w:rPr>
                <w:rFonts w:ascii="Arial" w:eastAsia="Arial" w:hAnsi="Arial" w:cs="Arial"/>
              </w:rPr>
              <w:t>learner</w:t>
            </w:r>
            <w:r w:rsidRPr="0061405B">
              <w:rPr>
                <w:rFonts w:ascii="Arial" w:eastAsia="Arial" w:hAnsi="Arial" w:cs="Arial"/>
              </w:rPr>
              <w:t xml:space="preserve"> informs a patient of a minor medication</w:t>
            </w:r>
            <w:r w:rsidR="3904950C" w:rsidRPr="0061405B">
              <w:rPr>
                <w:rFonts w:ascii="Arial" w:eastAsia="Arial" w:hAnsi="Arial" w:cs="Arial"/>
              </w:rPr>
              <w:t xml:space="preserve"> or other</w:t>
            </w:r>
            <w:r w:rsidRPr="0061405B">
              <w:rPr>
                <w:rFonts w:ascii="Arial" w:eastAsia="Arial" w:hAnsi="Arial" w:cs="Arial"/>
              </w:rPr>
              <w:t xml:space="preserve"> error</w:t>
            </w:r>
          </w:p>
          <w:p w14:paraId="153587B7" w14:textId="77777777" w:rsidR="00050B15" w:rsidRPr="0061405B" w:rsidRDefault="00050B15" w:rsidP="00546362">
            <w:pPr>
              <w:spacing w:after="0" w:line="240" w:lineRule="auto"/>
              <w:rPr>
                <w:rFonts w:ascii="Arial" w:eastAsia="Arial" w:hAnsi="Arial" w:cs="Arial"/>
              </w:rPr>
            </w:pPr>
          </w:p>
          <w:p w14:paraId="41A42A6F" w14:textId="0063706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Develops and leads an institution-wide quality improvement initiative related to medication </w:t>
            </w:r>
            <w:r w:rsidR="1C5BE2CA" w:rsidRPr="0061405B">
              <w:rPr>
                <w:rFonts w:ascii="Arial" w:eastAsia="Arial" w:hAnsi="Arial" w:cs="Arial"/>
              </w:rPr>
              <w:t xml:space="preserve">or other patient safety </w:t>
            </w:r>
            <w:r w:rsidRPr="0061405B">
              <w:rPr>
                <w:rFonts w:ascii="Arial" w:eastAsia="Arial" w:hAnsi="Arial" w:cs="Arial"/>
              </w:rPr>
              <w:t>errors</w:t>
            </w:r>
          </w:p>
        </w:tc>
      </w:tr>
      <w:tr w:rsidR="00050B15" w:rsidRPr="0061405B" w14:paraId="2A2B37EC" w14:textId="77777777" w:rsidTr="4EE01D7D">
        <w:tc>
          <w:tcPr>
            <w:tcW w:w="4950" w:type="dxa"/>
            <w:shd w:val="clear" w:color="auto" w:fill="FFD965"/>
          </w:tcPr>
          <w:p w14:paraId="654F4300"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2CCA48F8"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Assessment of case presentation</w:t>
            </w:r>
          </w:p>
          <w:p w14:paraId="675E1022" w14:textId="314A0466" w:rsidR="008D18F4" w:rsidRPr="0061405B" w:rsidRDefault="54750DBD"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Assessment of </w:t>
            </w:r>
            <w:r w:rsidR="3B7E9FCC" w:rsidRPr="0061405B">
              <w:rPr>
                <w:rFonts w:ascii="Arial" w:eastAsia="Arial" w:hAnsi="Arial" w:cs="Arial"/>
              </w:rPr>
              <w:t xml:space="preserve">M </w:t>
            </w:r>
            <w:r w:rsidRPr="0061405B">
              <w:rPr>
                <w:rFonts w:ascii="Arial" w:eastAsia="Arial" w:hAnsi="Arial" w:cs="Arial"/>
              </w:rPr>
              <w:t xml:space="preserve">and </w:t>
            </w:r>
            <w:r w:rsidR="3B7E9FCC" w:rsidRPr="0061405B">
              <w:rPr>
                <w:rFonts w:ascii="Arial" w:eastAsia="Arial" w:hAnsi="Arial" w:cs="Arial"/>
              </w:rPr>
              <w:t>M</w:t>
            </w:r>
            <w:r w:rsidRPr="0061405B">
              <w:rPr>
                <w:rFonts w:ascii="Arial" w:eastAsia="Arial" w:hAnsi="Arial" w:cs="Arial"/>
              </w:rPr>
              <w:t xml:space="preserve"> presentation</w:t>
            </w:r>
          </w:p>
          <w:p w14:paraId="1E9DD17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277A0918"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Quality improvement project</w:t>
            </w:r>
          </w:p>
          <w:p w14:paraId="0FBB940C" w14:textId="5F979CB4"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Simulation</w:t>
            </w:r>
          </w:p>
        </w:tc>
      </w:tr>
      <w:tr w:rsidR="00050B15" w:rsidRPr="0061405B" w14:paraId="5B00EE8A" w14:textId="77777777" w:rsidTr="4EE01D7D">
        <w:tc>
          <w:tcPr>
            <w:tcW w:w="4950" w:type="dxa"/>
            <w:shd w:val="clear" w:color="auto" w:fill="8DB3E2" w:themeFill="text2" w:themeFillTint="66"/>
          </w:tcPr>
          <w:p w14:paraId="570D2EFA"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2FD00948"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5AB5E1D5" w14:textId="77777777" w:rsidTr="4EE01D7D">
        <w:trPr>
          <w:trHeight w:val="80"/>
        </w:trPr>
        <w:tc>
          <w:tcPr>
            <w:tcW w:w="4950" w:type="dxa"/>
            <w:shd w:val="clear" w:color="auto" w:fill="A8D08D"/>
          </w:tcPr>
          <w:p w14:paraId="4DCC06BD"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3766F366" w14:textId="77777777" w:rsidR="00CD0C22" w:rsidRPr="0061405B" w:rsidRDefault="00CD0C22" w:rsidP="00CD0C22">
            <w:pPr>
              <w:numPr>
                <w:ilvl w:val="0"/>
                <w:numId w:val="2"/>
              </w:numPr>
              <w:spacing w:after="0" w:line="240" w:lineRule="auto"/>
              <w:ind w:left="187" w:hanging="187"/>
              <w:rPr>
                <w:rFonts w:ascii="Arial" w:hAnsi="Arial" w:cs="Arial"/>
              </w:rPr>
            </w:pPr>
            <w:r w:rsidRPr="0061405B">
              <w:rPr>
                <w:rFonts w:ascii="Arial" w:eastAsia="Arial" w:hAnsi="Arial" w:cs="Arial"/>
              </w:rPr>
              <w:t xml:space="preserve">AADPRT. Model Curricula in Quality Improvement. </w:t>
            </w:r>
            <w:hyperlink r:id="rId37" w:history="1">
              <w:r w:rsidRPr="0061405B">
                <w:rPr>
                  <w:rStyle w:val="Hyperlink"/>
                  <w:rFonts w:ascii="Arial" w:eastAsia="Arial" w:hAnsi="Arial" w:cs="Arial"/>
                </w:rPr>
                <w:t>https://portal.aadprt.org/user/vto/category/600</w:t>
              </w:r>
            </w:hyperlink>
            <w:r w:rsidRPr="0061405B">
              <w:rPr>
                <w:rFonts w:ascii="Arial" w:eastAsia="Arial" w:hAnsi="Arial" w:cs="Arial"/>
              </w:rPr>
              <w:t>. 2021.</w:t>
            </w:r>
          </w:p>
          <w:p w14:paraId="42D54031" w14:textId="77777777" w:rsidR="00CD0C22" w:rsidRPr="0061405B" w:rsidRDefault="00CD0C22" w:rsidP="00546362">
            <w:pPr>
              <w:numPr>
                <w:ilvl w:val="0"/>
                <w:numId w:val="2"/>
              </w:numPr>
              <w:spacing w:after="0" w:line="240" w:lineRule="auto"/>
              <w:ind w:left="187" w:hanging="187"/>
              <w:rPr>
                <w:rFonts w:ascii="Arial" w:hAnsi="Arial" w:cs="Arial"/>
              </w:rPr>
            </w:pPr>
            <w:r w:rsidRPr="0061405B">
              <w:rPr>
                <w:rFonts w:ascii="Arial" w:eastAsia="Arial" w:hAnsi="Arial" w:cs="Arial"/>
                <w:color w:val="000000" w:themeColor="text1"/>
              </w:rPr>
              <w:t>AMA model</w:t>
            </w:r>
          </w:p>
          <w:p w14:paraId="60B2DF3C" w14:textId="0D5A2226" w:rsidR="00CD0C22" w:rsidRPr="0061405B" w:rsidRDefault="00CD0C22" w:rsidP="00CD0C22">
            <w:pPr>
              <w:numPr>
                <w:ilvl w:val="0"/>
                <w:numId w:val="2"/>
              </w:numPr>
              <w:spacing w:after="0" w:line="240" w:lineRule="auto"/>
              <w:ind w:left="190" w:hanging="190"/>
              <w:rPr>
                <w:rFonts w:ascii="Arial" w:hAnsi="Arial" w:cs="Arial"/>
              </w:rPr>
            </w:pPr>
            <w:r w:rsidRPr="0061405B">
              <w:rPr>
                <w:rFonts w:ascii="Arial" w:eastAsia="Arial" w:hAnsi="Arial" w:cs="Arial"/>
                <w:color w:val="000000" w:themeColor="text1"/>
              </w:rPr>
              <w:t xml:space="preserve">American Board of Psychiatry and Neurology, Inc. (ABPN). Patient Safety Activity. </w:t>
            </w:r>
            <w:hyperlink r:id="rId38" w:history="1">
              <w:r w:rsidRPr="0061405B">
                <w:rPr>
                  <w:rStyle w:val="Hyperlink"/>
                  <w:rFonts w:ascii="Arial" w:eastAsia="Arial" w:hAnsi="Arial" w:cs="Arial"/>
                </w:rPr>
                <w:t>https://www.abpn.com/maintain-certification/moc-activity-requirements/patient-safety-activity/</w:t>
              </w:r>
            </w:hyperlink>
            <w:r w:rsidRPr="0061405B">
              <w:rPr>
                <w:rFonts w:ascii="Arial" w:eastAsia="Arial" w:hAnsi="Arial" w:cs="Arial"/>
                <w:color w:val="000000" w:themeColor="text1"/>
              </w:rPr>
              <w:t>. 2021.</w:t>
            </w:r>
          </w:p>
          <w:p w14:paraId="0298F13E" w14:textId="77777777" w:rsidR="00CD0C22" w:rsidRPr="0061405B" w:rsidRDefault="00CD0C22" w:rsidP="00CD0C22">
            <w:pPr>
              <w:numPr>
                <w:ilvl w:val="0"/>
                <w:numId w:val="2"/>
              </w:numPr>
              <w:spacing w:after="0" w:line="240" w:lineRule="auto"/>
              <w:ind w:left="187" w:hanging="187"/>
              <w:rPr>
                <w:rFonts w:ascii="Arial" w:hAnsi="Arial" w:cs="Arial"/>
              </w:rPr>
            </w:pPr>
            <w:r w:rsidRPr="0061405B">
              <w:rPr>
                <w:rFonts w:ascii="Arial" w:eastAsia="Arial" w:hAnsi="Arial" w:cs="Arial"/>
                <w:color w:val="000000" w:themeColor="text1"/>
              </w:rPr>
              <w:t xml:space="preserve">Department of Veterans Affairs. Patient Safety Curriculum Workshop. </w:t>
            </w:r>
            <w:hyperlink r:id="rId39" w:history="1">
              <w:r w:rsidRPr="0061405B">
                <w:rPr>
                  <w:rStyle w:val="Hyperlink"/>
                  <w:rFonts w:ascii="Arial" w:eastAsia="Arial" w:hAnsi="Arial" w:cs="Arial"/>
                </w:rPr>
                <w:t>https://www.patientsafety.va.gov/professionals/training/curriculum.asp</w:t>
              </w:r>
            </w:hyperlink>
            <w:r w:rsidRPr="0061405B">
              <w:rPr>
                <w:rFonts w:ascii="Arial" w:eastAsia="Arial" w:hAnsi="Arial" w:cs="Arial"/>
                <w:color w:val="000000" w:themeColor="text1"/>
              </w:rPr>
              <w:t>. 2021.</w:t>
            </w:r>
          </w:p>
          <w:p w14:paraId="21F1F7A3" w14:textId="25337CFF" w:rsidR="00050B15" w:rsidRPr="0061405B" w:rsidRDefault="00A10C50" w:rsidP="00CD0C22">
            <w:pPr>
              <w:numPr>
                <w:ilvl w:val="0"/>
                <w:numId w:val="2"/>
              </w:numPr>
              <w:spacing w:after="0" w:line="240" w:lineRule="auto"/>
              <w:ind w:left="187" w:hanging="187"/>
              <w:rPr>
                <w:rFonts w:ascii="Arial" w:hAnsi="Arial" w:cs="Arial"/>
              </w:rPr>
            </w:pPr>
            <w:r w:rsidRPr="0061405B">
              <w:rPr>
                <w:rFonts w:ascii="Arial" w:eastAsia="Arial" w:hAnsi="Arial" w:cs="Arial"/>
                <w:color w:val="000000" w:themeColor="text1"/>
              </w:rPr>
              <w:t>Institute for Healthcare Improvement</w:t>
            </w:r>
            <w:r w:rsidR="00CD0C22" w:rsidRPr="0061405B">
              <w:rPr>
                <w:rFonts w:ascii="Arial" w:eastAsia="Arial" w:hAnsi="Arial" w:cs="Arial"/>
                <w:color w:val="000000" w:themeColor="text1"/>
              </w:rPr>
              <w:t xml:space="preserve"> (IHI)</w:t>
            </w:r>
            <w:r w:rsidRPr="0061405B">
              <w:rPr>
                <w:rFonts w:ascii="Arial" w:eastAsia="Arial" w:hAnsi="Arial" w:cs="Arial"/>
                <w:color w:val="000000" w:themeColor="text1"/>
              </w:rPr>
              <w:t>. Open School</w:t>
            </w:r>
            <w:r w:rsidR="00CD0C22" w:rsidRPr="0061405B">
              <w:rPr>
                <w:rFonts w:ascii="Arial" w:eastAsia="Arial" w:hAnsi="Arial" w:cs="Arial"/>
                <w:color w:val="000000" w:themeColor="text1"/>
              </w:rPr>
              <w:t xml:space="preserve">. </w:t>
            </w:r>
            <w:hyperlink r:id="rId40" w:history="1">
              <w:r w:rsidR="00CD0C22" w:rsidRPr="0061405B">
                <w:rPr>
                  <w:rStyle w:val="Hyperlink"/>
                  <w:rFonts w:ascii="Arial" w:eastAsia="Arial" w:hAnsi="Arial" w:cs="Arial"/>
                </w:rPr>
                <w:t>http://www.ihi.org/education/ihiopenschool/Pages/default.aspx</w:t>
              </w:r>
            </w:hyperlink>
            <w:r w:rsidR="00CD0C22" w:rsidRPr="0061405B">
              <w:rPr>
                <w:rFonts w:ascii="Arial" w:eastAsia="Arial" w:hAnsi="Arial" w:cs="Arial"/>
                <w:color w:val="000000" w:themeColor="text1"/>
              </w:rPr>
              <w:t>. 2021.</w:t>
            </w:r>
          </w:p>
        </w:tc>
      </w:tr>
    </w:tbl>
    <w:p w14:paraId="0EA59C5F" w14:textId="77777777" w:rsidR="00050B15" w:rsidRDefault="00050B15" w:rsidP="00546362">
      <w:pPr>
        <w:spacing w:after="0" w:line="240" w:lineRule="auto"/>
        <w:ind w:hanging="180"/>
        <w:rPr>
          <w:rFonts w:ascii="Arial" w:eastAsia="Arial" w:hAnsi="Arial" w:cs="Arial"/>
        </w:rPr>
      </w:pPr>
    </w:p>
    <w:p w14:paraId="026CA2E3" w14:textId="77777777" w:rsidR="00050B15" w:rsidRDefault="00A10C50" w:rsidP="0054636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7D961069" w14:textId="77777777" w:rsidTr="4EE01D7D">
        <w:trPr>
          <w:trHeight w:val="760"/>
        </w:trPr>
        <w:tc>
          <w:tcPr>
            <w:tcW w:w="14125" w:type="dxa"/>
            <w:gridSpan w:val="2"/>
            <w:shd w:val="clear" w:color="auto" w:fill="9CC3E5"/>
          </w:tcPr>
          <w:p w14:paraId="1CB17EB0" w14:textId="036DF4AB" w:rsidR="00050B15" w:rsidRPr="0061405B" w:rsidRDefault="00A10C50" w:rsidP="00546362">
            <w:pPr>
              <w:spacing w:after="0" w:line="240" w:lineRule="auto"/>
              <w:jc w:val="center"/>
              <w:rPr>
                <w:rFonts w:ascii="Arial" w:eastAsia="Arial" w:hAnsi="Arial" w:cs="Arial"/>
                <w:b/>
              </w:rPr>
            </w:pPr>
            <w:bookmarkStart w:id="8" w:name="_Hlk74651158"/>
            <w:r w:rsidRPr="0061405B">
              <w:rPr>
                <w:rFonts w:ascii="Arial" w:eastAsia="Arial" w:hAnsi="Arial" w:cs="Arial"/>
                <w:b/>
              </w:rPr>
              <w:lastRenderedPageBreak/>
              <w:t>Systems-</w:t>
            </w:r>
            <w:r w:rsidR="00BF33F0" w:rsidRPr="0061405B">
              <w:rPr>
                <w:rFonts w:ascii="Arial" w:eastAsia="Arial" w:hAnsi="Arial" w:cs="Arial"/>
                <w:b/>
              </w:rPr>
              <w:t>B</w:t>
            </w:r>
            <w:r w:rsidRPr="0061405B">
              <w:rPr>
                <w:rFonts w:ascii="Arial" w:eastAsia="Arial" w:hAnsi="Arial" w:cs="Arial"/>
                <w:b/>
              </w:rPr>
              <w:t>ased Practice 2: System Navigation for Patient-Centered Care</w:t>
            </w:r>
          </w:p>
          <w:bookmarkEnd w:id="8"/>
          <w:p w14:paraId="649D320D" w14:textId="4659B6E2" w:rsidR="00050B15" w:rsidRPr="0061405B" w:rsidRDefault="00A10C50" w:rsidP="00546362">
            <w:pPr>
              <w:spacing w:after="0" w:line="240" w:lineRule="auto"/>
              <w:ind w:left="156"/>
              <w:rPr>
                <w:rFonts w:ascii="Arial" w:eastAsia="Arial" w:hAnsi="Arial" w:cs="Arial"/>
                <w:b/>
                <w:color w:val="000000"/>
              </w:rPr>
            </w:pPr>
            <w:r w:rsidRPr="0061405B">
              <w:rPr>
                <w:rFonts w:ascii="Arial" w:eastAsia="Arial" w:hAnsi="Arial" w:cs="Arial"/>
                <w:b/>
              </w:rPr>
              <w:t>Overall Intent:</w:t>
            </w:r>
            <w:r w:rsidRPr="0061405B">
              <w:rPr>
                <w:rFonts w:ascii="Arial" w:eastAsia="Arial" w:hAnsi="Arial" w:cs="Arial"/>
              </w:rPr>
              <w:t xml:space="preserve"> To effectively navigate the health</w:t>
            </w:r>
            <w:r w:rsidR="00BF33F0" w:rsidRPr="0061405B">
              <w:rPr>
                <w:rFonts w:ascii="Arial" w:eastAsia="Arial" w:hAnsi="Arial" w:cs="Arial"/>
              </w:rPr>
              <w:t xml:space="preserve"> </w:t>
            </w:r>
            <w:r w:rsidRPr="0061405B">
              <w:rPr>
                <w:rFonts w:ascii="Arial" w:eastAsia="Arial" w:hAnsi="Arial" w:cs="Arial"/>
              </w:rPr>
              <w:t>care system, including the interdisciplinary team and other care providers, to adapt care to a specific patient population to ensure high-quality patient outcomes</w:t>
            </w:r>
            <w:r w:rsidR="00BF33F0" w:rsidRPr="0061405B">
              <w:rPr>
                <w:rFonts w:ascii="Arial" w:eastAsia="Arial" w:hAnsi="Arial" w:cs="Arial"/>
              </w:rPr>
              <w:t>; to c</w:t>
            </w:r>
            <w:r w:rsidR="00C52FE9" w:rsidRPr="0061405B">
              <w:rPr>
                <w:rFonts w:ascii="Arial" w:eastAsia="Arial" w:hAnsi="Arial" w:cs="Arial"/>
              </w:rPr>
              <w:t>oordinate patient care</w:t>
            </w:r>
            <w:r w:rsidR="00BF33F0" w:rsidRPr="0061405B">
              <w:rPr>
                <w:rFonts w:ascii="Arial" w:eastAsia="Arial" w:hAnsi="Arial" w:cs="Arial"/>
              </w:rPr>
              <w:t>, s</w:t>
            </w:r>
            <w:r w:rsidR="00C52FE9" w:rsidRPr="0061405B">
              <w:rPr>
                <w:rFonts w:ascii="Arial" w:eastAsia="Arial" w:hAnsi="Arial" w:cs="Arial"/>
              </w:rPr>
              <w:t>afely transition care</w:t>
            </w:r>
            <w:r w:rsidR="00BF33F0" w:rsidRPr="0061405B">
              <w:rPr>
                <w:rFonts w:ascii="Arial" w:eastAsia="Arial" w:hAnsi="Arial" w:cs="Arial"/>
              </w:rPr>
              <w:t>, and a</w:t>
            </w:r>
            <w:r w:rsidR="00C52FE9" w:rsidRPr="0061405B">
              <w:rPr>
                <w:rFonts w:ascii="Arial" w:eastAsia="Arial" w:hAnsi="Arial" w:cs="Arial"/>
              </w:rPr>
              <w:t xml:space="preserve">ppropriately adapt care to meet community needs </w:t>
            </w:r>
          </w:p>
        </w:tc>
      </w:tr>
      <w:tr w:rsidR="00050B15" w:rsidRPr="00C52FE9" w14:paraId="5D46823D" w14:textId="77777777" w:rsidTr="4EE01D7D">
        <w:tc>
          <w:tcPr>
            <w:tcW w:w="4950" w:type="dxa"/>
            <w:shd w:val="clear" w:color="auto" w:fill="FAC090"/>
          </w:tcPr>
          <w:p w14:paraId="0100775F"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09F0284B"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C52FE9" w14:paraId="132F63E1" w14:textId="77777777" w:rsidTr="00B54A63">
        <w:tc>
          <w:tcPr>
            <w:tcW w:w="4950" w:type="dxa"/>
            <w:tcBorders>
              <w:top w:val="single" w:sz="4" w:space="0" w:color="000000"/>
              <w:bottom w:val="single" w:sz="4" w:space="0" w:color="000000"/>
            </w:tcBorders>
            <w:shd w:val="clear" w:color="auto" w:fill="C9C9C9"/>
          </w:tcPr>
          <w:p w14:paraId="651796D8" w14:textId="79D9A7DD"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2C4E47" w:rsidRPr="002C4E47">
              <w:rPr>
                <w:rFonts w:ascii="Arial" w:eastAsia="Arial" w:hAnsi="Arial" w:cs="Arial"/>
                <w:i/>
                <w:color w:val="000000"/>
              </w:rPr>
              <w:t>Demonstrates knowledge of care coordination</w:t>
            </w:r>
          </w:p>
          <w:p w14:paraId="5502CE5C" w14:textId="77777777" w:rsidR="002C4E47" w:rsidRPr="002C4E47" w:rsidRDefault="002C4E47" w:rsidP="002C4E47">
            <w:pPr>
              <w:spacing w:after="0" w:line="240" w:lineRule="auto"/>
              <w:rPr>
                <w:rFonts w:ascii="Arial" w:eastAsia="Arial" w:hAnsi="Arial" w:cs="Arial"/>
                <w:i/>
                <w:color w:val="000000"/>
              </w:rPr>
            </w:pPr>
          </w:p>
          <w:p w14:paraId="67B37CDB"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Identifies key elements for safe and effective transitions of care and hand-offs</w:t>
            </w:r>
          </w:p>
          <w:p w14:paraId="19DFA768" w14:textId="77777777" w:rsidR="002C4E47" w:rsidRPr="002C4E47" w:rsidRDefault="002C4E47" w:rsidP="002C4E47">
            <w:pPr>
              <w:spacing w:after="0" w:line="240" w:lineRule="auto"/>
              <w:rPr>
                <w:rFonts w:ascii="Arial" w:eastAsia="Arial" w:hAnsi="Arial" w:cs="Arial"/>
                <w:i/>
                <w:color w:val="000000"/>
              </w:rPr>
            </w:pPr>
          </w:p>
          <w:p w14:paraId="24D4F082" w14:textId="34261095"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1B69A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Identifies the members of the interprofessional team, including physicians, nurses, psychologists, and other allied health professionals and describes their roles </w:t>
            </w:r>
          </w:p>
          <w:p w14:paraId="6EB09E2E" w14:textId="77777777" w:rsidR="00050B15" w:rsidRPr="0061405B" w:rsidRDefault="00050B15" w:rsidP="00546362">
            <w:pPr>
              <w:spacing w:after="0" w:line="240" w:lineRule="auto"/>
              <w:rPr>
                <w:rFonts w:ascii="Arial" w:eastAsia="Arial" w:hAnsi="Arial" w:cs="Arial"/>
              </w:rPr>
            </w:pPr>
          </w:p>
          <w:p w14:paraId="08B1303E" w14:textId="09FD7351"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Lists the essential components of an effective sign</w:t>
            </w:r>
            <w:r w:rsidR="1B1E24C4" w:rsidRPr="0061405B">
              <w:rPr>
                <w:rFonts w:ascii="Arial" w:eastAsia="Arial" w:hAnsi="Arial" w:cs="Arial"/>
              </w:rPr>
              <w:t>-</w:t>
            </w:r>
            <w:r w:rsidRPr="0061405B">
              <w:rPr>
                <w:rFonts w:ascii="Arial" w:eastAsia="Arial" w:hAnsi="Arial" w:cs="Arial"/>
              </w:rPr>
              <w:t xml:space="preserve">out and care transition including sharing information necessary for successful on-call/off-call transitions </w:t>
            </w:r>
          </w:p>
          <w:p w14:paraId="109472CC" w14:textId="77777777" w:rsidR="00050B15" w:rsidRPr="0061405B" w:rsidRDefault="00050B15" w:rsidP="00546362">
            <w:pPr>
              <w:pBdr>
                <w:top w:val="nil"/>
                <w:left w:val="nil"/>
                <w:bottom w:val="nil"/>
                <w:right w:val="nil"/>
                <w:between w:val="nil"/>
              </w:pBdr>
              <w:spacing w:after="0" w:line="240" w:lineRule="auto"/>
              <w:ind w:left="720" w:hanging="720"/>
              <w:rPr>
                <w:rFonts w:ascii="Arial" w:eastAsia="Arial" w:hAnsi="Arial" w:cs="Arial"/>
                <w:color w:val="000000"/>
              </w:rPr>
            </w:pPr>
          </w:p>
          <w:p w14:paraId="2A04BF66" w14:textId="5DFDFEDE" w:rsidR="00CB7EEF" w:rsidRPr="0061405B" w:rsidRDefault="00425CC9" w:rsidP="004D621D">
            <w:pPr>
              <w:pStyle w:val="ListParagraph"/>
              <w:numPr>
                <w:ilvl w:val="0"/>
                <w:numId w:val="2"/>
              </w:numPr>
              <w:ind w:left="158" w:hanging="180"/>
              <w:rPr>
                <w:rFonts w:ascii="Arial" w:hAnsi="Arial" w:cs="Arial"/>
              </w:rPr>
            </w:pPr>
            <w:r w:rsidRPr="0061405B">
              <w:rPr>
                <w:rFonts w:ascii="Arial" w:eastAsia="Arial" w:hAnsi="Arial" w:cs="Arial"/>
              </w:rPr>
              <w:t>Recognizes</w:t>
            </w:r>
            <w:r w:rsidR="00CB7EEF" w:rsidRPr="0061405B">
              <w:rPr>
                <w:rFonts w:ascii="Arial" w:hAnsi="Arial" w:cs="Arial"/>
              </w:rPr>
              <w:t xml:space="preserve"> that there are racial disparities </w:t>
            </w:r>
            <w:r w:rsidR="008A3725" w:rsidRPr="0061405B">
              <w:rPr>
                <w:rFonts w:ascii="Arial" w:hAnsi="Arial" w:cs="Arial"/>
              </w:rPr>
              <w:t xml:space="preserve">in the receipt of </w:t>
            </w:r>
            <w:r w:rsidR="00D65C76" w:rsidRPr="0061405B">
              <w:rPr>
                <w:rFonts w:ascii="Arial" w:hAnsi="Arial" w:cs="Arial"/>
                <w:color w:val="000000" w:themeColor="text1"/>
              </w:rPr>
              <w:t>medication for opioid use disorder</w:t>
            </w:r>
          </w:p>
        </w:tc>
      </w:tr>
      <w:tr w:rsidR="00050B15" w:rsidRPr="00C52FE9" w14:paraId="71510262" w14:textId="77777777" w:rsidTr="00B54A63">
        <w:tc>
          <w:tcPr>
            <w:tcW w:w="4950" w:type="dxa"/>
            <w:tcBorders>
              <w:top w:val="single" w:sz="4" w:space="0" w:color="000000"/>
              <w:bottom w:val="single" w:sz="4" w:space="0" w:color="000000"/>
            </w:tcBorders>
            <w:shd w:val="clear" w:color="auto" w:fill="C9C9C9"/>
          </w:tcPr>
          <w:p w14:paraId="35FBEF77"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2C4E47" w:rsidRPr="002C4E47">
              <w:rPr>
                <w:rFonts w:ascii="Arial" w:eastAsia="Arial" w:hAnsi="Arial" w:cs="Arial"/>
                <w:i/>
              </w:rPr>
              <w:t>Coordinates care of patients in routine clinical situations effectively using the roles of the interprofessional teams</w:t>
            </w:r>
          </w:p>
          <w:p w14:paraId="323ACEB6" w14:textId="77777777" w:rsidR="002C4E47" w:rsidRPr="002C4E47" w:rsidRDefault="002C4E47" w:rsidP="002C4E47">
            <w:pPr>
              <w:spacing w:after="0" w:line="240" w:lineRule="auto"/>
              <w:rPr>
                <w:rFonts w:ascii="Arial" w:eastAsia="Arial" w:hAnsi="Arial" w:cs="Arial"/>
                <w:i/>
              </w:rPr>
            </w:pPr>
          </w:p>
          <w:p w14:paraId="1518DA03"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Performs safe and effective transitions of care/hand-offs in routine clinical situations</w:t>
            </w:r>
          </w:p>
          <w:p w14:paraId="757059E9" w14:textId="77777777" w:rsidR="002C4E47" w:rsidRPr="002C4E47" w:rsidRDefault="002C4E47" w:rsidP="002C4E47">
            <w:pPr>
              <w:spacing w:after="0" w:line="240" w:lineRule="auto"/>
              <w:rPr>
                <w:rFonts w:ascii="Arial" w:eastAsia="Arial" w:hAnsi="Arial" w:cs="Arial"/>
                <w:i/>
              </w:rPr>
            </w:pPr>
          </w:p>
          <w:p w14:paraId="47FA6E7C" w14:textId="25DE1122"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6D657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Contacts interprofessional team members for routine cases and with occasional supervision can ensure all necessary referrals, testing, and care transitions are made</w:t>
            </w:r>
          </w:p>
          <w:p w14:paraId="18DB291B" w14:textId="77777777" w:rsidR="00050B15" w:rsidRPr="0061405B" w:rsidRDefault="00050B15" w:rsidP="00546362">
            <w:pPr>
              <w:spacing w:after="0" w:line="240" w:lineRule="auto"/>
              <w:rPr>
                <w:rFonts w:ascii="Arial" w:eastAsia="Arial" w:hAnsi="Arial" w:cs="Arial"/>
              </w:rPr>
            </w:pPr>
          </w:p>
          <w:p w14:paraId="2AC4A962" w14:textId="77777777" w:rsidR="00050B15" w:rsidRPr="0061405B" w:rsidRDefault="00050B15" w:rsidP="00546362">
            <w:pPr>
              <w:spacing w:after="0" w:line="240" w:lineRule="auto"/>
              <w:rPr>
                <w:rFonts w:ascii="Arial" w:eastAsia="Arial" w:hAnsi="Arial" w:cs="Arial"/>
              </w:rPr>
            </w:pPr>
          </w:p>
          <w:p w14:paraId="55A2CD65" w14:textId="4696CC09"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Performs a routine case sign</w:t>
            </w:r>
            <w:r w:rsidR="3B7E9FCC" w:rsidRPr="0061405B">
              <w:rPr>
                <w:rFonts w:ascii="Arial" w:eastAsia="Arial" w:hAnsi="Arial" w:cs="Arial"/>
              </w:rPr>
              <w:t>-</w:t>
            </w:r>
            <w:r w:rsidRPr="0061405B">
              <w:rPr>
                <w:rFonts w:ascii="Arial" w:eastAsia="Arial" w:hAnsi="Arial" w:cs="Arial"/>
              </w:rPr>
              <w:t xml:space="preserve">out and occasionally needs direct supervision to identify and triage cases or calls </w:t>
            </w:r>
          </w:p>
          <w:p w14:paraId="61AE8FC1" w14:textId="77777777" w:rsidR="00050B15" w:rsidRPr="0061405B" w:rsidRDefault="00050B15" w:rsidP="00546362">
            <w:pPr>
              <w:spacing w:after="0" w:line="240" w:lineRule="auto"/>
              <w:rPr>
                <w:rFonts w:ascii="Arial" w:eastAsia="Arial" w:hAnsi="Arial" w:cs="Arial"/>
              </w:rPr>
            </w:pPr>
          </w:p>
          <w:p w14:paraId="00CDC6D1" w14:textId="6E9ED27D"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Identifies that </w:t>
            </w:r>
            <w:r w:rsidR="00B54A63">
              <w:rPr>
                <w:rFonts w:ascii="Arial" w:eastAsia="Arial" w:hAnsi="Arial" w:cs="Arial"/>
              </w:rPr>
              <w:t>Latino</w:t>
            </w:r>
            <w:r w:rsidRPr="0061405B">
              <w:rPr>
                <w:rFonts w:ascii="Arial" w:eastAsia="Arial" w:hAnsi="Arial" w:cs="Arial"/>
              </w:rPr>
              <w:t xml:space="preserve"> men in the local community are not adequately screened for </w:t>
            </w:r>
            <w:r w:rsidR="1A520FBE" w:rsidRPr="0061405B">
              <w:rPr>
                <w:rFonts w:ascii="Arial" w:eastAsia="Arial" w:hAnsi="Arial" w:cs="Arial"/>
              </w:rPr>
              <w:t>alcohol use disorders</w:t>
            </w:r>
          </w:p>
        </w:tc>
      </w:tr>
      <w:tr w:rsidR="00050B15" w:rsidRPr="00C52FE9" w14:paraId="69688CCE" w14:textId="77777777" w:rsidTr="00B54A63">
        <w:tc>
          <w:tcPr>
            <w:tcW w:w="4950" w:type="dxa"/>
            <w:tcBorders>
              <w:top w:val="single" w:sz="4" w:space="0" w:color="000000"/>
              <w:bottom w:val="single" w:sz="4" w:space="0" w:color="000000"/>
            </w:tcBorders>
            <w:shd w:val="clear" w:color="auto" w:fill="C9C9C9"/>
          </w:tcPr>
          <w:p w14:paraId="2DC2495B" w14:textId="77777777"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2C4E47" w:rsidRPr="002C4E47">
              <w:rPr>
                <w:rFonts w:ascii="Arial" w:eastAsia="Arial" w:hAnsi="Arial" w:cs="Arial"/>
                <w:i/>
                <w:color w:val="000000"/>
              </w:rPr>
              <w:t>Coordinates care of patients in complex clinical situations effectively using the roles of their interprofessional teams</w:t>
            </w:r>
          </w:p>
          <w:p w14:paraId="1184FFE1" w14:textId="77777777" w:rsidR="002C4E47" w:rsidRPr="002C4E47" w:rsidRDefault="002C4E47" w:rsidP="002C4E47">
            <w:pPr>
              <w:spacing w:after="0" w:line="240" w:lineRule="auto"/>
              <w:rPr>
                <w:rFonts w:ascii="Arial" w:eastAsia="Arial" w:hAnsi="Arial" w:cs="Arial"/>
                <w:i/>
                <w:color w:val="000000"/>
              </w:rPr>
            </w:pPr>
          </w:p>
          <w:p w14:paraId="365909B8"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Performs safe and effective transitions of care/hand-offs in complex clinical situations</w:t>
            </w:r>
          </w:p>
          <w:p w14:paraId="10D6AD6A" w14:textId="77777777" w:rsidR="002C4E47" w:rsidRPr="002C4E47" w:rsidRDefault="002C4E47" w:rsidP="002C4E47">
            <w:pPr>
              <w:spacing w:after="0" w:line="240" w:lineRule="auto"/>
              <w:rPr>
                <w:rFonts w:ascii="Arial" w:eastAsia="Arial" w:hAnsi="Arial" w:cs="Arial"/>
                <w:i/>
                <w:color w:val="000000"/>
              </w:rPr>
            </w:pPr>
          </w:p>
          <w:p w14:paraId="5ADB73DF" w14:textId="33CAF239"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92B06" w14:textId="291D5DB8"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t>Sees a patient in the emergency department and effectively coordinates care and consults with the assertive community treatment team who has been managing the patient</w:t>
            </w:r>
          </w:p>
          <w:p w14:paraId="2DA357DA" w14:textId="77777777" w:rsidR="00050B15" w:rsidRPr="0061405B" w:rsidRDefault="00050B15" w:rsidP="00546362">
            <w:pPr>
              <w:spacing w:after="0" w:line="240" w:lineRule="auto"/>
              <w:rPr>
                <w:rFonts w:ascii="Arial" w:eastAsia="Arial" w:hAnsi="Arial" w:cs="Arial"/>
              </w:rPr>
            </w:pPr>
          </w:p>
          <w:p w14:paraId="6E6E17A4"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Performs safe and effective transitions of care on clinical service at shift change and with the rare need for supervision </w:t>
            </w:r>
          </w:p>
          <w:p w14:paraId="108DD96E" w14:textId="77777777" w:rsidR="00050B15" w:rsidRPr="0061405B" w:rsidRDefault="00050B15" w:rsidP="00546362">
            <w:pPr>
              <w:spacing w:after="0" w:line="240" w:lineRule="auto"/>
              <w:rPr>
                <w:rFonts w:ascii="Arial" w:eastAsia="Arial" w:hAnsi="Arial" w:cs="Arial"/>
              </w:rPr>
            </w:pPr>
          </w:p>
          <w:p w14:paraId="2CDB0556" w14:textId="44408FEE"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Participates in meetings with local religious leaders to discuss the need for </w:t>
            </w:r>
            <w:r w:rsidR="2596FD6C" w:rsidRPr="0061405B">
              <w:rPr>
                <w:rFonts w:ascii="Arial" w:eastAsia="Arial" w:hAnsi="Arial" w:cs="Arial"/>
              </w:rPr>
              <w:t>alcohol use disorders</w:t>
            </w:r>
            <w:r w:rsidR="00C52FE9" w:rsidRPr="0061405B">
              <w:rPr>
                <w:rFonts w:ascii="Arial" w:eastAsia="Arial" w:hAnsi="Arial" w:cs="Arial"/>
              </w:rPr>
              <w:t xml:space="preserve"> screening in the community</w:t>
            </w:r>
          </w:p>
        </w:tc>
      </w:tr>
      <w:tr w:rsidR="00050B15" w:rsidRPr="00C52FE9" w14:paraId="01F6E8C9" w14:textId="77777777" w:rsidTr="00B54A63">
        <w:tc>
          <w:tcPr>
            <w:tcW w:w="4950" w:type="dxa"/>
            <w:tcBorders>
              <w:top w:val="single" w:sz="4" w:space="0" w:color="000000"/>
              <w:bottom w:val="single" w:sz="4" w:space="0" w:color="000000"/>
            </w:tcBorders>
            <w:shd w:val="clear" w:color="auto" w:fill="C9C9C9"/>
          </w:tcPr>
          <w:p w14:paraId="09E5AAF4"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2C4E47" w:rsidRPr="002C4E47">
              <w:rPr>
                <w:rFonts w:ascii="Arial" w:eastAsia="Arial" w:hAnsi="Arial" w:cs="Arial"/>
                <w:i/>
              </w:rPr>
              <w:t>Role models effective coordination of patient-centered care among different disciplines and specialties</w:t>
            </w:r>
          </w:p>
          <w:p w14:paraId="4ADBF5A2" w14:textId="77777777" w:rsidR="002C4E47" w:rsidRPr="002C4E47" w:rsidRDefault="002C4E47" w:rsidP="002C4E47">
            <w:pPr>
              <w:spacing w:after="0" w:line="240" w:lineRule="auto"/>
              <w:rPr>
                <w:rFonts w:ascii="Arial" w:eastAsia="Arial" w:hAnsi="Arial" w:cs="Arial"/>
                <w:i/>
              </w:rPr>
            </w:pPr>
          </w:p>
          <w:p w14:paraId="6EF8807B"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lastRenderedPageBreak/>
              <w:t>Role models and serves as a patient advocate for safe and effective transitions of care/hand-offs within and across health care delivery systems including outpatient settings</w:t>
            </w:r>
          </w:p>
          <w:p w14:paraId="4E65DDA7" w14:textId="77777777" w:rsidR="002C4E47" w:rsidRPr="002C4E47" w:rsidRDefault="002C4E47" w:rsidP="002C4E47">
            <w:pPr>
              <w:spacing w:after="0" w:line="240" w:lineRule="auto"/>
              <w:rPr>
                <w:rFonts w:ascii="Arial" w:eastAsia="Arial" w:hAnsi="Arial" w:cs="Arial"/>
                <w:i/>
              </w:rPr>
            </w:pPr>
          </w:p>
          <w:p w14:paraId="53FA792F" w14:textId="3C57711F"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07F569" w14:textId="3D916DB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Leads students and </w:t>
            </w:r>
            <w:r w:rsidR="007D5C7F">
              <w:rPr>
                <w:rFonts w:ascii="Arial" w:eastAsia="Arial" w:hAnsi="Arial" w:cs="Arial"/>
              </w:rPr>
              <w:t xml:space="preserve">more </w:t>
            </w:r>
            <w:r w:rsidRPr="0061405B">
              <w:rPr>
                <w:rFonts w:ascii="Arial" w:eastAsia="Arial" w:hAnsi="Arial" w:cs="Arial"/>
              </w:rPr>
              <w:t>junior team members regarding the use of appropriate interprofessional teams and ensures necessary resources have been arranged</w:t>
            </w:r>
          </w:p>
          <w:p w14:paraId="3938726C" w14:textId="77777777" w:rsidR="008A5A69" w:rsidRPr="0061405B" w:rsidRDefault="008A5A69" w:rsidP="00546362">
            <w:pPr>
              <w:spacing w:after="0" w:line="240" w:lineRule="auto"/>
              <w:ind w:left="180"/>
              <w:rPr>
                <w:rFonts w:ascii="Arial" w:hAnsi="Arial" w:cs="Arial"/>
              </w:rPr>
            </w:pPr>
          </w:p>
          <w:p w14:paraId="0B5EA838" w14:textId="77777777" w:rsidR="00050B15" w:rsidRPr="0061405B" w:rsidRDefault="00050B15" w:rsidP="00546362">
            <w:pPr>
              <w:spacing w:after="0" w:line="240" w:lineRule="auto"/>
              <w:rPr>
                <w:rFonts w:ascii="Arial" w:eastAsia="Arial" w:hAnsi="Arial" w:cs="Arial"/>
              </w:rPr>
            </w:pPr>
          </w:p>
          <w:p w14:paraId="49683579" w14:textId="7427756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Provides efficient hand</w:t>
            </w:r>
            <w:r w:rsidR="00C52FE9" w:rsidRPr="0061405B">
              <w:rPr>
                <w:rFonts w:ascii="Arial" w:eastAsia="Arial" w:hAnsi="Arial" w:cs="Arial"/>
              </w:rPr>
              <w:t>-</w:t>
            </w:r>
            <w:r w:rsidRPr="0061405B">
              <w:rPr>
                <w:rFonts w:ascii="Arial" w:eastAsia="Arial" w:hAnsi="Arial" w:cs="Arial"/>
              </w:rPr>
              <w:t>off to the weekend team,</w:t>
            </w:r>
            <w:r w:rsidR="00C52FE9" w:rsidRPr="0061405B">
              <w:rPr>
                <w:rFonts w:ascii="Arial" w:eastAsia="Arial" w:hAnsi="Arial" w:cs="Arial"/>
              </w:rPr>
              <w:t xml:space="preserve"> and</w:t>
            </w:r>
            <w:r w:rsidRPr="0061405B">
              <w:rPr>
                <w:rFonts w:ascii="Arial" w:eastAsia="Arial" w:hAnsi="Arial" w:cs="Arial"/>
              </w:rPr>
              <w:t xml:space="preserve"> coordinates and prioritizes consultant input for a new </w:t>
            </w:r>
            <w:r w:rsidR="04CB8A26" w:rsidRPr="0061405B">
              <w:rPr>
                <w:rFonts w:ascii="Arial" w:eastAsia="Arial" w:hAnsi="Arial" w:cs="Arial"/>
              </w:rPr>
              <w:t>high-risk</w:t>
            </w:r>
            <w:r w:rsidRPr="0061405B">
              <w:rPr>
                <w:rFonts w:ascii="Arial" w:eastAsia="Arial" w:hAnsi="Arial" w:cs="Arial"/>
              </w:rPr>
              <w:t xml:space="preserve"> diagnosis to ensure the patient gets a</w:t>
            </w:r>
            <w:r w:rsidR="00C52FE9" w:rsidRPr="0061405B">
              <w:rPr>
                <w:rFonts w:ascii="Arial" w:eastAsia="Arial" w:hAnsi="Arial" w:cs="Arial"/>
              </w:rPr>
              <w:t>ppropriate follow</w:t>
            </w:r>
            <w:r w:rsidR="00FF29BE">
              <w:rPr>
                <w:rFonts w:ascii="Arial" w:eastAsia="Arial" w:hAnsi="Arial" w:cs="Arial"/>
              </w:rPr>
              <w:t>-</w:t>
            </w:r>
            <w:r w:rsidR="00C52FE9" w:rsidRPr="0061405B">
              <w:rPr>
                <w:rFonts w:ascii="Arial" w:eastAsia="Arial" w:hAnsi="Arial" w:cs="Arial"/>
              </w:rPr>
              <w:t>up</w:t>
            </w:r>
          </w:p>
          <w:p w14:paraId="3DD84796" w14:textId="77777777" w:rsidR="00050B15" w:rsidRPr="0061405B" w:rsidRDefault="00050B15" w:rsidP="00546362">
            <w:pPr>
              <w:pBdr>
                <w:top w:val="nil"/>
                <w:left w:val="nil"/>
                <w:bottom w:val="nil"/>
                <w:right w:val="nil"/>
                <w:between w:val="nil"/>
              </w:pBdr>
              <w:spacing w:after="0" w:line="240" w:lineRule="auto"/>
              <w:rPr>
                <w:rFonts w:ascii="Arial" w:eastAsia="Arial" w:hAnsi="Arial" w:cs="Arial"/>
                <w:color w:val="000000"/>
              </w:rPr>
            </w:pPr>
          </w:p>
          <w:p w14:paraId="2D3F1D29" w14:textId="77777777" w:rsidR="00050B15" w:rsidRPr="0061405B" w:rsidRDefault="00050B15" w:rsidP="00546362">
            <w:pPr>
              <w:pBdr>
                <w:top w:val="nil"/>
                <w:left w:val="nil"/>
                <w:bottom w:val="nil"/>
                <w:right w:val="nil"/>
                <w:between w:val="nil"/>
              </w:pBdr>
              <w:spacing w:after="0" w:line="240" w:lineRule="auto"/>
              <w:rPr>
                <w:rFonts w:ascii="Arial" w:eastAsia="Arial" w:hAnsi="Arial" w:cs="Arial"/>
                <w:color w:val="000000"/>
              </w:rPr>
            </w:pPr>
          </w:p>
          <w:p w14:paraId="694E754D" w14:textId="7BDE71AD"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Offers </w:t>
            </w:r>
            <w:r w:rsidR="5F42FD29" w:rsidRPr="0061405B">
              <w:rPr>
                <w:rFonts w:ascii="Arial" w:eastAsia="Arial" w:hAnsi="Arial" w:cs="Arial"/>
              </w:rPr>
              <w:t>alcohol use disorders</w:t>
            </w:r>
            <w:r w:rsidRPr="0061405B">
              <w:rPr>
                <w:rFonts w:ascii="Arial" w:eastAsia="Arial" w:hAnsi="Arial" w:cs="Arial"/>
              </w:rPr>
              <w:t xml:space="preserve"> screening at local cultural centers </w:t>
            </w:r>
          </w:p>
        </w:tc>
      </w:tr>
      <w:tr w:rsidR="00050B15" w:rsidRPr="00C52FE9" w14:paraId="3B8FA7A3" w14:textId="77777777" w:rsidTr="00B54A63">
        <w:tc>
          <w:tcPr>
            <w:tcW w:w="4950" w:type="dxa"/>
            <w:tcBorders>
              <w:top w:val="single" w:sz="4" w:space="0" w:color="000000"/>
              <w:bottom w:val="single" w:sz="4" w:space="0" w:color="000000"/>
            </w:tcBorders>
            <w:shd w:val="clear" w:color="auto" w:fill="C9C9C9"/>
          </w:tcPr>
          <w:p w14:paraId="637BC60A"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2C4E47" w:rsidRPr="002C4E47">
              <w:rPr>
                <w:rFonts w:ascii="Arial" w:eastAsia="Arial" w:hAnsi="Arial" w:cs="Arial"/>
                <w:i/>
              </w:rPr>
              <w:t>Analyzes the process of care coordination and leads in the design and implementation of improvements</w:t>
            </w:r>
          </w:p>
          <w:p w14:paraId="4B8DF499" w14:textId="77777777" w:rsidR="002C4E47" w:rsidRPr="002C4E47" w:rsidRDefault="002C4E47" w:rsidP="002C4E47">
            <w:pPr>
              <w:spacing w:after="0" w:line="240" w:lineRule="auto"/>
              <w:rPr>
                <w:rFonts w:ascii="Arial" w:eastAsia="Arial" w:hAnsi="Arial" w:cs="Arial"/>
                <w:i/>
              </w:rPr>
            </w:pPr>
          </w:p>
          <w:p w14:paraId="1FED6E58"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Improves quality of transitions of care within and across health care delivery systems to optimize patient outcomes</w:t>
            </w:r>
          </w:p>
          <w:p w14:paraId="72AEFADC" w14:textId="77777777" w:rsidR="002C4E47" w:rsidRPr="002C4E47" w:rsidRDefault="002C4E47" w:rsidP="002C4E47">
            <w:pPr>
              <w:spacing w:after="0" w:line="240" w:lineRule="auto"/>
              <w:rPr>
                <w:rFonts w:ascii="Arial" w:eastAsia="Arial" w:hAnsi="Arial" w:cs="Arial"/>
                <w:i/>
              </w:rPr>
            </w:pPr>
          </w:p>
          <w:p w14:paraId="7E39C9EE" w14:textId="3E07E957"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4A746"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Works with hospital or ambulatory site team members or administration to analyze care coordination; takes a leadership role in designing and implementing changes to improve care coordination </w:t>
            </w:r>
          </w:p>
          <w:p w14:paraId="6F91ECFD" w14:textId="77777777" w:rsidR="00050B15" w:rsidRPr="0061405B" w:rsidRDefault="00050B15" w:rsidP="00546362">
            <w:pPr>
              <w:spacing w:after="0" w:line="240" w:lineRule="auto"/>
              <w:ind w:left="180"/>
              <w:rPr>
                <w:rFonts w:ascii="Arial" w:eastAsia="Arial" w:hAnsi="Arial" w:cs="Arial"/>
              </w:rPr>
            </w:pPr>
          </w:p>
          <w:p w14:paraId="622D08C4" w14:textId="7C37BA6E" w:rsidR="00A10C50" w:rsidRPr="0061405B" w:rsidRDefault="00A10C50" w:rsidP="71B6F286">
            <w:pPr>
              <w:numPr>
                <w:ilvl w:val="0"/>
                <w:numId w:val="2"/>
              </w:numPr>
              <w:spacing w:after="0" w:line="240" w:lineRule="auto"/>
              <w:ind w:left="180" w:hanging="180"/>
              <w:rPr>
                <w:rFonts w:ascii="Arial" w:hAnsi="Arial" w:cs="Arial"/>
              </w:rPr>
            </w:pPr>
            <w:r w:rsidRPr="0061405B">
              <w:rPr>
                <w:rFonts w:ascii="Arial" w:eastAsia="Arial" w:hAnsi="Arial" w:cs="Arial"/>
              </w:rPr>
              <w:t xml:space="preserve">Works with a </w:t>
            </w:r>
            <w:r w:rsidR="3B7E9FCC" w:rsidRPr="0061405B">
              <w:rPr>
                <w:rFonts w:ascii="Arial" w:eastAsia="Arial" w:hAnsi="Arial" w:cs="Arial"/>
              </w:rPr>
              <w:t>quality improvement</w:t>
            </w:r>
            <w:r w:rsidRPr="0061405B">
              <w:rPr>
                <w:rFonts w:ascii="Arial" w:eastAsia="Arial" w:hAnsi="Arial" w:cs="Arial"/>
              </w:rPr>
              <w:t xml:space="preserve"> mentor to identify better hand</w:t>
            </w:r>
            <w:r w:rsidR="740129C0" w:rsidRPr="0061405B">
              <w:rPr>
                <w:rFonts w:ascii="Arial" w:eastAsia="Arial" w:hAnsi="Arial" w:cs="Arial"/>
              </w:rPr>
              <w:t>-off tools for on-call services</w:t>
            </w:r>
          </w:p>
          <w:p w14:paraId="4F3B972F" w14:textId="6EB54565" w:rsidR="71B6F286" w:rsidRPr="0061405B" w:rsidRDefault="71B6F286" w:rsidP="00BF4502">
            <w:pPr>
              <w:spacing w:after="0" w:line="240" w:lineRule="auto"/>
              <w:ind w:left="180"/>
              <w:rPr>
                <w:rFonts w:ascii="Arial" w:hAnsi="Arial" w:cs="Arial"/>
              </w:rPr>
            </w:pPr>
          </w:p>
          <w:p w14:paraId="3B341CE4" w14:textId="77777777" w:rsidR="00BF4502" w:rsidRPr="0061405B" w:rsidRDefault="00BF4502" w:rsidP="004D621D">
            <w:pPr>
              <w:spacing w:after="0" w:line="240" w:lineRule="auto"/>
              <w:ind w:left="180"/>
              <w:rPr>
                <w:rFonts w:ascii="Arial" w:hAnsi="Arial" w:cs="Arial"/>
              </w:rPr>
            </w:pPr>
          </w:p>
          <w:p w14:paraId="4085CBA9" w14:textId="0A660B9C" w:rsidR="116D6298" w:rsidRPr="0061405B" w:rsidRDefault="00BF4502" w:rsidP="71B6F286">
            <w:pPr>
              <w:numPr>
                <w:ilvl w:val="0"/>
                <w:numId w:val="2"/>
              </w:numPr>
              <w:spacing w:after="0" w:line="240" w:lineRule="auto"/>
              <w:ind w:left="180" w:hanging="180"/>
              <w:rPr>
                <w:rFonts w:ascii="Arial" w:hAnsi="Arial" w:cs="Arial"/>
              </w:rPr>
            </w:pPr>
            <w:r w:rsidRPr="0061405B">
              <w:rPr>
                <w:rFonts w:ascii="Arial" w:hAnsi="Arial" w:cs="Arial"/>
                <w:color w:val="000000" w:themeColor="text1"/>
              </w:rPr>
              <w:t>I</w:t>
            </w:r>
            <w:r w:rsidR="116D6298" w:rsidRPr="0061405B">
              <w:rPr>
                <w:rFonts w:ascii="Arial" w:hAnsi="Arial" w:cs="Arial"/>
                <w:color w:val="000000" w:themeColor="text1"/>
              </w:rPr>
              <w:t>nteract</w:t>
            </w:r>
            <w:r w:rsidRPr="0061405B">
              <w:rPr>
                <w:rFonts w:ascii="Arial" w:hAnsi="Arial" w:cs="Arial"/>
                <w:color w:val="000000" w:themeColor="text1"/>
              </w:rPr>
              <w:t>s</w:t>
            </w:r>
            <w:r w:rsidR="116D6298" w:rsidRPr="0061405B">
              <w:rPr>
                <w:rFonts w:ascii="Arial" w:hAnsi="Arial" w:cs="Arial"/>
                <w:color w:val="000000" w:themeColor="text1"/>
              </w:rPr>
              <w:t xml:space="preserve"> constructively and proactively with other medical services to ensure optimal outcomes for patients with severe medical, psychiatric, and addictive comorbidities</w:t>
            </w:r>
          </w:p>
          <w:p w14:paraId="2644E19A" w14:textId="494E129E"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Identifies that Hispanic men</w:t>
            </w:r>
            <w:r w:rsidR="7F955C31" w:rsidRPr="0061405B">
              <w:rPr>
                <w:rFonts w:ascii="Arial" w:eastAsia="Arial" w:hAnsi="Arial" w:cs="Arial"/>
              </w:rPr>
              <w:t xml:space="preserve"> in the local community</w:t>
            </w:r>
            <w:r w:rsidRPr="0061405B">
              <w:rPr>
                <w:rFonts w:ascii="Arial" w:eastAsia="Arial" w:hAnsi="Arial" w:cs="Arial"/>
              </w:rPr>
              <w:t xml:space="preserve"> are less likely to be screened for </w:t>
            </w:r>
            <w:r w:rsidR="1F584C74" w:rsidRPr="0061405B">
              <w:rPr>
                <w:rFonts w:ascii="Arial" w:eastAsia="Arial" w:hAnsi="Arial" w:cs="Arial"/>
              </w:rPr>
              <w:t>alcohol use disorders</w:t>
            </w:r>
            <w:r w:rsidRPr="0061405B">
              <w:rPr>
                <w:rFonts w:ascii="Arial" w:eastAsia="Arial" w:hAnsi="Arial" w:cs="Arial"/>
              </w:rPr>
              <w:t xml:space="preserve"> and develops a program to </w:t>
            </w:r>
            <w:r w:rsidR="00C52FE9" w:rsidRPr="0061405B">
              <w:rPr>
                <w:rFonts w:ascii="Arial" w:eastAsia="Arial" w:hAnsi="Arial" w:cs="Arial"/>
              </w:rPr>
              <w:t>improve screening opportunities</w:t>
            </w:r>
          </w:p>
        </w:tc>
      </w:tr>
      <w:tr w:rsidR="00050B15" w:rsidRPr="00C52FE9" w14:paraId="6DCC0AAA" w14:textId="77777777" w:rsidTr="4EE01D7D">
        <w:tc>
          <w:tcPr>
            <w:tcW w:w="4950" w:type="dxa"/>
            <w:shd w:val="clear" w:color="auto" w:fill="FFD965"/>
          </w:tcPr>
          <w:p w14:paraId="111EF820"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6C21AA48" w14:textId="77777777" w:rsidR="007566C2" w:rsidRPr="0061405B" w:rsidRDefault="38D852DF"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Assessment during interdisciplinary rounds  </w:t>
            </w:r>
          </w:p>
          <w:p w14:paraId="628E7102" w14:textId="77777777" w:rsidR="007566C2" w:rsidRPr="0061405B" w:rsidRDefault="38D852DF"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Direct observation </w:t>
            </w:r>
          </w:p>
          <w:p w14:paraId="0D92467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Medical record (chart) audit</w:t>
            </w:r>
          </w:p>
          <w:p w14:paraId="3FA572C2"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Multisource feedback </w:t>
            </w:r>
          </w:p>
          <w:p w14:paraId="4930532B"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Portfolio review</w:t>
            </w:r>
          </w:p>
          <w:p w14:paraId="5DF37887" w14:textId="6F2BE71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Review of sign</w:t>
            </w:r>
            <w:r w:rsidR="3B7E9FCC" w:rsidRPr="0061405B">
              <w:rPr>
                <w:rFonts w:ascii="Arial" w:eastAsia="Arial" w:hAnsi="Arial" w:cs="Arial"/>
              </w:rPr>
              <w:t>-</w:t>
            </w:r>
            <w:r w:rsidRPr="0061405B">
              <w:rPr>
                <w:rFonts w:ascii="Arial" w:eastAsia="Arial" w:hAnsi="Arial" w:cs="Arial"/>
              </w:rPr>
              <w:t xml:space="preserve">out tools, </w:t>
            </w:r>
            <w:r w:rsidR="3B7E9FCC" w:rsidRPr="0061405B">
              <w:rPr>
                <w:rFonts w:ascii="Arial" w:eastAsia="Arial" w:hAnsi="Arial" w:cs="Arial"/>
              </w:rPr>
              <w:t xml:space="preserve">use </w:t>
            </w:r>
            <w:r w:rsidRPr="0061405B">
              <w:rPr>
                <w:rFonts w:ascii="Arial" w:eastAsia="Arial" w:hAnsi="Arial" w:cs="Arial"/>
              </w:rPr>
              <w:t>and review of checklists</w:t>
            </w:r>
          </w:p>
          <w:p w14:paraId="6063C010"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Simulation</w:t>
            </w:r>
          </w:p>
        </w:tc>
      </w:tr>
      <w:tr w:rsidR="00050B15" w:rsidRPr="00C52FE9" w14:paraId="4A5D9F8A" w14:textId="77777777" w:rsidTr="4EE01D7D">
        <w:tc>
          <w:tcPr>
            <w:tcW w:w="4950" w:type="dxa"/>
            <w:shd w:val="clear" w:color="auto" w:fill="8DB3E2" w:themeFill="text2" w:themeFillTint="66"/>
          </w:tcPr>
          <w:p w14:paraId="47C20854"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79C65FFE"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C52FE9" w14:paraId="4FFBAD08" w14:textId="77777777" w:rsidTr="4EE01D7D">
        <w:trPr>
          <w:trHeight w:val="80"/>
        </w:trPr>
        <w:tc>
          <w:tcPr>
            <w:tcW w:w="4950" w:type="dxa"/>
            <w:shd w:val="clear" w:color="auto" w:fill="A8D08D"/>
          </w:tcPr>
          <w:p w14:paraId="04BE4C2D"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4927B9F0" w14:textId="77777777" w:rsidR="00CD0C22" w:rsidRPr="0061405B" w:rsidRDefault="00CD0C22" w:rsidP="00CD0C22">
            <w:pPr>
              <w:numPr>
                <w:ilvl w:val="0"/>
                <w:numId w:val="2"/>
              </w:numPr>
              <w:spacing w:after="0" w:line="240" w:lineRule="auto"/>
              <w:ind w:left="187" w:hanging="187"/>
              <w:rPr>
                <w:rFonts w:ascii="Arial" w:hAnsi="Arial" w:cs="Arial"/>
              </w:rPr>
            </w:pPr>
            <w:r w:rsidRPr="0061405B">
              <w:rPr>
                <w:rFonts w:ascii="Arial" w:eastAsia="Arial" w:hAnsi="Arial" w:cs="Arial"/>
              </w:rPr>
              <w:t xml:space="preserve">American Psychiatric Association (APA). APA Community Programs. </w:t>
            </w:r>
            <w:hyperlink r:id="rId41" w:history="1">
              <w:r w:rsidRPr="0061405B">
                <w:rPr>
                  <w:rStyle w:val="Hyperlink"/>
                  <w:rFonts w:ascii="Arial" w:eastAsia="Arial" w:hAnsi="Arial" w:cs="Arial"/>
                </w:rPr>
                <w:t>https://www.psychiatry.org/psychiatrists/cultural-competency/engagement-opportunities/apa-community-programs</w:t>
              </w:r>
            </w:hyperlink>
            <w:r w:rsidRPr="0061405B">
              <w:rPr>
                <w:rFonts w:ascii="Arial" w:eastAsia="Arial" w:hAnsi="Arial" w:cs="Arial"/>
              </w:rPr>
              <w:t>. 2021.</w:t>
            </w:r>
          </w:p>
          <w:p w14:paraId="137D0210" w14:textId="138D8CE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CDC. Population Health Training</w:t>
            </w:r>
            <w:r w:rsidR="00CD0C22" w:rsidRPr="0061405B">
              <w:rPr>
                <w:rFonts w:ascii="Arial" w:eastAsia="Arial" w:hAnsi="Arial" w:cs="Arial"/>
                <w:color w:val="000000" w:themeColor="text1"/>
              </w:rPr>
              <w:t xml:space="preserve">. </w:t>
            </w:r>
            <w:hyperlink r:id="rId42" w:history="1">
              <w:r w:rsidR="00CD0C22" w:rsidRPr="0061405B">
                <w:rPr>
                  <w:rStyle w:val="Hyperlink"/>
                  <w:rFonts w:ascii="Arial" w:eastAsia="Arial" w:hAnsi="Arial" w:cs="Arial"/>
                </w:rPr>
                <w:t>https://www.cdc.gov/pophealthtraining/whatis.html</w:t>
              </w:r>
            </w:hyperlink>
            <w:r w:rsidR="00CD0C22" w:rsidRPr="0061405B">
              <w:rPr>
                <w:rFonts w:ascii="Arial" w:eastAsia="Arial" w:hAnsi="Arial" w:cs="Arial"/>
                <w:color w:val="000000" w:themeColor="text1"/>
              </w:rPr>
              <w:t>. 2021.</w:t>
            </w:r>
          </w:p>
          <w:p w14:paraId="6C254B59" w14:textId="26A35416" w:rsidR="00050B15" w:rsidRPr="0061405B" w:rsidRDefault="00A10C50" w:rsidP="00546362">
            <w:pPr>
              <w:numPr>
                <w:ilvl w:val="0"/>
                <w:numId w:val="2"/>
              </w:numPr>
              <w:spacing w:after="0" w:line="240" w:lineRule="auto"/>
              <w:ind w:left="187" w:hanging="187"/>
              <w:rPr>
                <w:rFonts w:ascii="Arial" w:hAnsi="Arial" w:cs="Arial"/>
              </w:rPr>
            </w:pPr>
            <w:r w:rsidRPr="0061405B">
              <w:rPr>
                <w:rFonts w:ascii="Arial" w:eastAsia="Arial" w:hAnsi="Arial" w:cs="Arial"/>
              </w:rPr>
              <w:t xml:space="preserve">Metzl JM, Hansen H. Structural competency: </w:t>
            </w:r>
            <w:r w:rsidR="00CD0C22" w:rsidRPr="0061405B">
              <w:rPr>
                <w:rFonts w:ascii="Arial" w:eastAsia="Arial" w:hAnsi="Arial" w:cs="Arial"/>
              </w:rPr>
              <w:t>T</w:t>
            </w:r>
            <w:r w:rsidRPr="0061405B">
              <w:rPr>
                <w:rFonts w:ascii="Arial" w:eastAsia="Arial" w:hAnsi="Arial" w:cs="Arial"/>
              </w:rPr>
              <w:t xml:space="preserve">heorizing a new medical engagement with stigma and inequality. </w:t>
            </w:r>
            <w:r w:rsidRPr="0061405B">
              <w:rPr>
                <w:rFonts w:ascii="Arial" w:eastAsia="Arial" w:hAnsi="Arial" w:cs="Arial"/>
                <w:i/>
                <w:iCs/>
              </w:rPr>
              <w:t>Soc Sci Med</w:t>
            </w:r>
            <w:r w:rsidRPr="0061405B">
              <w:rPr>
                <w:rFonts w:ascii="Arial" w:eastAsia="Arial" w:hAnsi="Arial" w:cs="Arial"/>
              </w:rPr>
              <w:t xml:space="preserve">. </w:t>
            </w:r>
            <w:proofErr w:type="gramStart"/>
            <w:r w:rsidRPr="0061405B">
              <w:rPr>
                <w:rFonts w:ascii="Arial" w:eastAsia="Arial" w:hAnsi="Arial" w:cs="Arial"/>
              </w:rPr>
              <w:t>2014;103:126</w:t>
            </w:r>
            <w:proofErr w:type="gramEnd"/>
            <w:r w:rsidRPr="0061405B">
              <w:rPr>
                <w:rFonts w:ascii="Arial" w:eastAsia="Arial" w:hAnsi="Arial" w:cs="Arial"/>
              </w:rPr>
              <w:t xml:space="preserve">-133. </w:t>
            </w:r>
            <w:hyperlink r:id="rId43" w:history="1">
              <w:r w:rsidR="00CD0C22" w:rsidRPr="0061405B">
                <w:rPr>
                  <w:rStyle w:val="Hyperlink"/>
                  <w:rFonts w:ascii="Arial" w:eastAsia="Arial" w:hAnsi="Arial" w:cs="Arial"/>
                </w:rPr>
                <w:t>https://www.sciencedirect.com/science/article/pii/S0277953613003778?via%3Dihub</w:t>
              </w:r>
            </w:hyperlink>
            <w:r w:rsidR="00CD0C22" w:rsidRPr="0061405B">
              <w:rPr>
                <w:rFonts w:ascii="Arial" w:eastAsia="Arial" w:hAnsi="Arial" w:cs="Arial"/>
              </w:rPr>
              <w:t>. 2021.</w:t>
            </w:r>
            <w:r w:rsidRPr="0061405B">
              <w:rPr>
                <w:rFonts w:ascii="Arial" w:eastAsia="Arial" w:hAnsi="Arial" w:cs="Arial"/>
              </w:rPr>
              <w:t xml:space="preserve"> </w:t>
            </w:r>
          </w:p>
          <w:p w14:paraId="16BBF35A" w14:textId="77777777" w:rsidR="00CD0C22" w:rsidRPr="0061405B" w:rsidRDefault="00CD0C22" w:rsidP="00CD0C2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Skochelak SE, Hawkins RE, Lawson LE, Starr SR, Borkan JM, Gonzalo JD. </w:t>
            </w:r>
            <w:r w:rsidRPr="0061405B">
              <w:rPr>
                <w:rFonts w:ascii="Arial" w:eastAsia="Arial" w:hAnsi="Arial" w:cs="Arial"/>
                <w:i/>
                <w:iCs/>
              </w:rPr>
              <w:t>AMA Education Consortium: Health Systems Science</w:t>
            </w:r>
            <w:r w:rsidRPr="0061405B">
              <w:rPr>
                <w:rFonts w:ascii="Arial" w:eastAsia="Arial" w:hAnsi="Arial" w:cs="Arial"/>
              </w:rPr>
              <w:t xml:space="preserve">. 1st ed. Philadelphia, PA: Elsevier; 2016. </w:t>
            </w:r>
            <w:hyperlink r:id="rId44" w:history="1">
              <w:r w:rsidRPr="0061405B">
                <w:rPr>
                  <w:rStyle w:val="Hyperlink"/>
                  <w:rFonts w:ascii="Arial" w:eastAsia="Arial" w:hAnsi="Arial" w:cs="Arial"/>
                </w:rPr>
                <w:t>https://commerce.ama-assn.org/store/ui/catalog/productDetail?product_id=prod2780003</w:t>
              </w:r>
            </w:hyperlink>
            <w:r w:rsidRPr="0061405B">
              <w:rPr>
                <w:rFonts w:ascii="Arial" w:eastAsia="Arial" w:hAnsi="Arial" w:cs="Arial"/>
              </w:rPr>
              <w:t>. 2021.</w:t>
            </w:r>
          </w:p>
          <w:p w14:paraId="35386807" w14:textId="614BD0A6" w:rsidR="00CD0C22" w:rsidRPr="0061405B" w:rsidRDefault="00CD0C22" w:rsidP="00CD0C22">
            <w:pPr>
              <w:numPr>
                <w:ilvl w:val="0"/>
                <w:numId w:val="2"/>
              </w:numPr>
              <w:spacing w:after="0" w:line="240" w:lineRule="auto"/>
              <w:ind w:left="180" w:hanging="180"/>
              <w:rPr>
                <w:rFonts w:ascii="Arial" w:hAnsi="Arial" w:cs="Arial"/>
              </w:rPr>
            </w:pPr>
            <w:r w:rsidRPr="0061405B">
              <w:rPr>
                <w:rFonts w:ascii="Arial" w:eastAsia="Arial" w:hAnsi="Arial" w:cs="Arial"/>
              </w:rPr>
              <w:t>Unequal Treatment – Beyond Disparities</w:t>
            </w:r>
          </w:p>
        </w:tc>
      </w:tr>
    </w:tbl>
    <w:p w14:paraId="418CCEEB" w14:textId="6C65639F" w:rsidR="00601042" w:rsidRDefault="00601042" w:rsidP="00546362">
      <w:pPr>
        <w:spacing w:after="0" w:line="240" w:lineRule="auto"/>
        <w:rPr>
          <w:rFonts w:ascii="Arial" w:eastAsia="Arial" w:hAnsi="Arial" w:cs="Arial"/>
        </w:rPr>
      </w:pPr>
    </w:p>
    <w:p w14:paraId="08ABAE45" w14:textId="77777777" w:rsidR="00601042" w:rsidRDefault="00601042" w:rsidP="0054636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3EEB7D4E" w14:textId="77777777" w:rsidTr="4EE01D7D">
        <w:trPr>
          <w:trHeight w:val="760"/>
        </w:trPr>
        <w:tc>
          <w:tcPr>
            <w:tcW w:w="14125" w:type="dxa"/>
            <w:gridSpan w:val="2"/>
            <w:shd w:val="clear" w:color="auto" w:fill="9CC3E5"/>
          </w:tcPr>
          <w:p w14:paraId="01872430" w14:textId="50F857D8" w:rsidR="00050B15" w:rsidRPr="0061405B" w:rsidRDefault="00A10C50" w:rsidP="00546362">
            <w:pPr>
              <w:spacing w:after="0" w:line="240" w:lineRule="auto"/>
              <w:jc w:val="center"/>
              <w:rPr>
                <w:rFonts w:ascii="Arial" w:eastAsia="Arial" w:hAnsi="Arial" w:cs="Arial"/>
                <w:b/>
              </w:rPr>
            </w:pPr>
            <w:bookmarkStart w:id="9" w:name="_Hlk74651165"/>
            <w:r w:rsidRPr="0061405B">
              <w:rPr>
                <w:rFonts w:ascii="Arial" w:eastAsia="Arial" w:hAnsi="Arial" w:cs="Arial"/>
                <w:b/>
              </w:rPr>
              <w:lastRenderedPageBreak/>
              <w:t>Systems-</w:t>
            </w:r>
            <w:r w:rsidR="00BF33F0" w:rsidRPr="0061405B">
              <w:rPr>
                <w:rFonts w:ascii="Arial" w:eastAsia="Arial" w:hAnsi="Arial" w:cs="Arial"/>
                <w:b/>
              </w:rPr>
              <w:t>B</w:t>
            </w:r>
            <w:r w:rsidRPr="0061405B">
              <w:rPr>
                <w:rFonts w:ascii="Arial" w:eastAsia="Arial" w:hAnsi="Arial" w:cs="Arial"/>
                <w:b/>
              </w:rPr>
              <w:t xml:space="preserve">ased Practice 3: Physician Role in Health Care Systems </w:t>
            </w:r>
          </w:p>
          <w:bookmarkEnd w:id="9"/>
          <w:p w14:paraId="60E7FD40" w14:textId="451C4328" w:rsidR="00050B15" w:rsidRPr="0061405B" w:rsidRDefault="00A10C50" w:rsidP="00546362">
            <w:pPr>
              <w:spacing w:after="0" w:line="240" w:lineRule="auto"/>
              <w:ind w:left="187"/>
              <w:rPr>
                <w:rFonts w:ascii="Arial" w:eastAsia="Arial" w:hAnsi="Arial" w:cs="Arial"/>
                <w:b/>
                <w:color w:val="000000"/>
              </w:rPr>
            </w:pPr>
            <w:r w:rsidRPr="0061405B">
              <w:rPr>
                <w:rFonts w:ascii="Arial" w:eastAsia="Arial" w:hAnsi="Arial" w:cs="Arial"/>
                <w:b/>
              </w:rPr>
              <w:t>Overall Intent:</w:t>
            </w:r>
            <w:r w:rsidRPr="0061405B">
              <w:rPr>
                <w:rFonts w:ascii="Arial" w:eastAsia="Arial" w:hAnsi="Arial" w:cs="Arial"/>
              </w:rPr>
              <w:t xml:space="preserve"> </w:t>
            </w:r>
            <w:r w:rsidR="00BF33F0" w:rsidRPr="0061405B">
              <w:rPr>
                <w:rFonts w:ascii="Arial" w:eastAsia="Arial" w:hAnsi="Arial" w:cs="Arial"/>
              </w:rPr>
              <w:t xml:space="preserve">To </w:t>
            </w:r>
            <w:r w:rsidR="00BF33F0" w:rsidRPr="0061405B">
              <w:rPr>
                <w:rFonts w:ascii="Arial" w:eastAsia="Arial" w:hAnsi="Arial" w:cs="Arial"/>
                <w:color w:val="000000"/>
              </w:rPr>
              <w:t>identify c</w:t>
            </w:r>
            <w:r w:rsidRPr="0061405B">
              <w:rPr>
                <w:rFonts w:ascii="Arial" w:eastAsia="Arial" w:hAnsi="Arial" w:cs="Arial"/>
                <w:color w:val="000000"/>
              </w:rPr>
              <w:t>omponents of the health</w:t>
            </w:r>
            <w:r w:rsidR="00BF33F0" w:rsidRPr="0061405B">
              <w:rPr>
                <w:rFonts w:ascii="Arial" w:eastAsia="Arial" w:hAnsi="Arial" w:cs="Arial"/>
                <w:color w:val="000000"/>
              </w:rPr>
              <w:t xml:space="preserve"> </w:t>
            </w:r>
            <w:r w:rsidRPr="0061405B">
              <w:rPr>
                <w:rFonts w:ascii="Arial" w:eastAsia="Arial" w:hAnsi="Arial" w:cs="Arial"/>
                <w:color w:val="000000"/>
              </w:rPr>
              <w:t>care system</w:t>
            </w:r>
            <w:r w:rsidR="00BF33F0" w:rsidRPr="0061405B">
              <w:rPr>
                <w:rFonts w:ascii="Arial" w:eastAsia="Arial" w:hAnsi="Arial" w:cs="Arial"/>
                <w:color w:val="000000"/>
              </w:rPr>
              <w:t>, to promote h</w:t>
            </w:r>
            <w:r w:rsidRPr="0061405B">
              <w:rPr>
                <w:rFonts w:ascii="Arial" w:eastAsia="Arial" w:hAnsi="Arial" w:cs="Arial"/>
                <w:color w:val="000000"/>
              </w:rPr>
              <w:t>ealth</w:t>
            </w:r>
            <w:r w:rsidR="00BF33F0" w:rsidRPr="0061405B">
              <w:rPr>
                <w:rFonts w:ascii="Arial" w:eastAsia="Arial" w:hAnsi="Arial" w:cs="Arial"/>
                <w:color w:val="000000"/>
              </w:rPr>
              <w:t xml:space="preserve"> </w:t>
            </w:r>
            <w:r w:rsidRPr="0061405B">
              <w:rPr>
                <w:rFonts w:ascii="Arial" w:eastAsia="Arial" w:hAnsi="Arial" w:cs="Arial"/>
                <w:color w:val="000000"/>
              </w:rPr>
              <w:t xml:space="preserve">care </w:t>
            </w:r>
            <w:r w:rsidR="00BF33F0" w:rsidRPr="0061405B">
              <w:rPr>
                <w:rFonts w:ascii="Arial" w:eastAsia="Arial" w:hAnsi="Arial" w:cs="Arial"/>
                <w:color w:val="000000"/>
              </w:rPr>
              <w:t>a</w:t>
            </w:r>
            <w:r w:rsidRPr="0061405B">
              <w:rPr>
                <w:rFonts w:ascii="Arial" w:eastAsia="Arial" w:hAnsi="Arial" w:cs="Arial"/>
                <w:color w:val="000000"/>
              </w:rPr>
              <w:t>dvocacy</w:t>
            </w:r>
            <w:r w:rsidR="00BF33F0" w:rsidRPr="0061405B">
              <w:rPr>
                <w:rFonts w:ascii="Arial" w:eastAsia="Arial" w:hAnsi="Arial" w:cs="Arial"/>
                <w:color w:val="000000"/>
              </w:rPr>
              <w:t>, and to t</w:t>
            </w:r>
            <w:r w:rsidRPr="0061405B">
              <w:rPr>
                <w:rFonts w:ascii="Arial" w:eastAsia="Arial" w:hAnsi="Arial" w:cs="Arial"/>
                <w:color w:val="000000"/>
              </w:rPr>
              <w:t>ransition to independent practice</w:t>
            </w:r>
          </w:p>
        </w:tc>
      </w:tr>
      <w:tr w:rsidR="00050B15" w:rsidRPr="00C52FE9" w14:paraId="5238356C" w14:textId="77777777" w:rsidTr="4EE01D7D">
        <w:tc>
          <w:tcPr>
            <w:tcW w:w="4950" w:type="dxa"/>
            <w:shd w:val="clear" w:color="auto" w:fill="FAC090"/>
          </w:tcPr>
          <w:p w14:paraId="6B32F93E"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1D90AC8C"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C52FE9" w14:paraId="2C9BBF05" w14:textId="77777777" w:rsidTr="00B54A63">
        <w:tc>
          <w:tcPr>
            <w:tcW w:w="4950" w:type="dxa"/>
            <w:tcBorders>
              <w:top w:val="single" w:sz="4" w:space="0" w:color="000000"/>
              <w:bottom w:val="single" w:sz="4" w:space="0" w:color="000000"/>
            </w:tcBorders>
            <w:shd w:val="clear" w:color="auto" w:fill="C9C9C9"/>
          </w:tcPr>
          <w:p w14:paraId="40F7EE7F" w14:textId="77777777"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2C4E47" w:rsidRPr="002C4E47">
              <w:rPr>
                <w:rFonts w:ascii="Arial" w:eastAsia="Arial" w:hAnsi="Arial" w:cs="Arial"/>
                <w:i/>
                <w:color w:val="000000"/>
              </w:rPr>
              <w:t>Identifies key components of the complex health care system</w:t>
            </w:r>
          </w:p>
          <w:p w14:paraId="4C9D3ADF" w14:textId="77777777" w:rsidR="002C4E47" w:rsidRPr="002C4E47" w:rsidRDefault="002C4E47" w:rsidP="002C4E47">
            <w:pPr>
              <w:spacing w:after="0" w:line="240" w:lineRule="auto"/>
              <w:rPr>
                <w:rFonts w:ascii="Arial" w:eastAsia="Arial" w:hAnsi="Arial" w:cs="Arial"/>
                <w:i/>
                <w:color w:val="000000"/>
              </w:rPr>
            </w:pPr>
          </w:p>
          <w:p w14:paraId="46E868AF"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Describes practice models and basic addiction care payment systems</w:t>
            </w:r>
          </w:p>
          <w:p w14:paraId="5D04DC16" w14:textId="77777777" w:rsidR="002C4E47" w:rsidRPr="002C4E47" w:rsidRDefault="002C4E47" w:rsidP="002C4E47">
            <w:pPr>
              <w:spacing w:after="0" w:line="240" w:lineRule="auto"/>
              <w:rPr>
                <w:rFonts w:ascii="Arial" w:eastAsia="Arial" w:hAnsi="Arial" w:cs="Arial"/>
                <w:i/>
                <w:color w:val="000000"/>
              </w:rPr>
            </w:pPr>
          </w:p>
          <w:p w14:paraId="1E7C2205" w14:textId="7ECB112B" w:rsidR="002C4E47" w:rsidRDefault="002C4E47" w:rsidP="002C4E47">
            <w:pPr>
              <w:spacing w:after="0" w:line="240" w:lineRule="auto"/>
              <w:rPr>
                <w:rFonts w:ascii="Arial" w:eastAsia="Arial" w:hAnsi="Arial" w:cs="Arial"/>
                <w:i/>
                <w:color w:val="000000"/>
              </w:rPr>
            </w:pPr>
          </w:p>
          <w:p w14:paraId="4F5E9DA0" w14:textId="77777777" w:rsidR="00B54A63" w:rsidRPr="002C4E47" w:rsidRDefault="00B54A63" w:rsidP="002C4E47">
            <w:pPr>
              <w:spacing w:after="0" w:line="240" w:lineRule="auto"/>
              <w:rPr>
                <w:rFonts w:ascii="Arial" w:eastAsia="Arial" w:hAnsi="Arial" w:cs="Arial"/>
                <w:i/>
                <w:color w:val="000000"/>
              </w:rPr>
            </w:pPr>
          </w:p>
          <w:p w14:paraId="3204FCC7" w14:textId="1B31CE1E"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622182" w14:textId="714610E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Recognizes the role of key facets of the health</w:t>
            </w:r>
            <w:r w:rsidR="3B7E9FCC" w:rsidRPr="0061405B">
              <w:rPr>
                <w:rFonts w:ascii="Arial" w:eastAsia="Arial" w:hAnsi="Arial" w:cs="Arial"/>
              </w:rPr>
              <w:t xml:space="preserve"> </w:t>
            </w:r>
            <w:r w:rsidRPr="0061405B">
              <w:rPr>
                <w:rFonts w:ascii="Arial" w:eastAsia="Arial" w:hAnsi="Arial" w:cs="Arial"/>
              </w:rPr>
              <w:t>care system such as insurance companies, hospitals, clinics, and the government</w:t>
            </w:r>
          </w:p>
          <w:p w14:paraId="43AC2914" w14:textId="77777777" w:rsidR="00050B15" w:rsidRPr="0061405B" w:rsidRDefault="00050B15" w:rsidP="00546362">
            <w:pPr>
              <w:spacing w:after="0" w:line="240" w:lineRule="auto"/>
              <w:rPr>
                <w:rFonts w:ascii="Arial" w:eastAsia="Arial" w:hAnsi="Arial" w:cs="Arial"/>
              </w:rPr>
            </w:pPr>
          </w:p>
          <w:p w14:paraId="1B767AC8" w14:textId="43BAD44B" w:rsidR="008A5A69"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Lists large health</w:t>
            </w:r>
            <w:r w:rsidR="3B7E9FCC" w:rsidRPr="0061405B">
              <w:rPr>
                <w:rFonts w:ascii="Arial" w:eastAsia="Arial" w:hAnsi="Arial" w:cs="Arial"/>
              </w:rPr>
              <w:t xml:space="preserve"> </w:t>
            </w:r>
            <w:r w:rsidRPr="0061405B">
              <w:rPr>
                <w:rFonts w:ascii="Arial" w:eastAsia="Arial" w:hAnsi="Arial" w:cs="Arial"/>
              </w:rPr>
              <w:t>care delivery systems relevant to the region such as managed care corporations, community mental he</w:t>
            </w:r>
            <w:r w:rsidR="00C52FE9" w:rsidRPr="0061405B">
              <w:rPr>
                <w:rFonts w:ascii="Arial" w:eastAsia="Arial" w:hAnsi="Arial" w:cs="Arial"/>
              </w:rPr>
              <w:t>alth and state hospital systems, and u</w:t>
            </w:r>
            <w:r w:rsidRPr="0061405B">
              <w:rPr>
                <w:rFonts w:ascii="Arial" w:eastAsia="Arial" w:hAnsi="Arial" w:cs="Arial"/>
              </w:rPr>
              <w:t>nderstands the basic differences between private insurance, Medicaid,</w:t>
            </w:r>
            <w:r w:rsidR="00C52FE9" w:rsidRPr="0061405B">
              <w:rPr>
                <w:rFonts w:ascii="Arial" w:eastAsia="Arial" w:hAnsi="Arial" w:cs="Arial"/>
              </w:rPr>
              <w:t xml:space="preserve"> Medicare</w:t>
            </w:r>
            <w:r w:rsidR="5FE0568C" w:rsidRPr="0061405B">
              <w:rPr>
                <w:rFonts w:ascii="Arial" w:eastAsia="Arial" w:hAnsi="Arial" w:cs="Arial"/>
              </w:rPr>
              <w:t>,</w:t>
            </w:r>
            <w:r w:rsidR="00C52FE9" w:rsidRPr="0061405B">
              <w:rPr>
                <w:rFonts w:ascii="Arial" w:eastAsia="Arial" w:hAnsi="Arial" w:cs="Arial"/>
              </w:rPr>
              <w:t xml:space="preserve"> and </w:t>
            </w:r>
            <w:r w:rsidR="00FF29BE">
              <w:rPr>
                <w:rFonts w:ascii="Arial" w:eastAsia="Arial" w:hAnsi="Arial" w:cs="Arial"/>
              </w:rPr>
              <w:t>Veterans Affairs (</w:t>
            </w:r>
            <w:r w:rsidR="00C52FE9" w:rsidRPr="0061405B">
              <w:rPr>
                <w:rFonts w:ascii="Arial" w:eastAsia="Arial" w:hAnsi="Arial" w:cs="Arial"/>
              </w:rPr>
              <w:t>VA</w:t>
            </w:r>
            <w:r w:rsidR="00FF29BE">
              <w:rPr>
                <w:rFonts w:ascii="Arial" w:eastAsia="Arial" w:hAnsi="Arial" w:cs="Arial"/>
              </w:rPr>
              <w:t>)</w:t>
            </w:r>
            <w:r w:rsidR="00C52FE9" w:rsidRPr="0061405B">
              <w:rPr>
                <w:rFonts w:ascii="Arial" w:eastAsia="Arial" w:hAnsi="Arial" w:cs="Arial"/>
              </w:rPr>
              <w:t xml:space="preserve"> eligibility</w:t>
            </w:r>
          </w:p>
          <w:p w14:paraId="1B45076F" w14:textId="77777777" w:rsidR="008A5A69" w:rsidRPr="0061405B" w:rsidRDefault="008A5A69" w:rsidP="00546362">
            <w:pPr>
              <w:spacing w:after="0" w:line="240" w:lineRule="auto"/>
              <w:ind w:left="180"/>
              <w:rPr>
                <w:rFonts w:ascii="Arial" w:hAnsi="Arial" w:cs="Arial"/>
              </w:rPr>
            </w:pPr>
          </w:p>
          <w:p w14:paraId="1FF24708" w14:textId="2E09C525"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Obtains a guide to starting </w:t>
            </w:r>
            <w:r w:rsidR="18C7ADFC" w:rsidRPr="0061405B">
              <w:rPr>
                <w:rFonts w:ascii="Arial" w:eastAsia="Arial" w:hAnsi="Arial" w:cs="Arial"/>
              </w:rPr>
              <w:t>fellowship</w:t>
            </w:r>
            <w:r w:rsidRPr="0061405B">
              <w:rPr>
                <w:rFonts w:ascii="Arial" w:eastAsia="Arial" w:hAnsi="Arial" w:cs="Arial"/>
              </w:rPr>
              <w:t xml:space="preserve"> and studies it in preparation for beginning </w:t>
            </w:r>
            <w:r w:rsidR="0C6E5B73" w:rsidRPr="0061405B">
              <w:rPr>
                <w:rFonts w:ascii="Arial" w:eastAsia="Arial" w:hAnsi="Arial" w:cs="Arial"/>
              </w:rPr>
              <w:t xml:space="preserve">of </w:t>
            </w:r>
            <w:r w:rsidR="0070458B">
              <w:rPr>
                <w:rFonts w:ascii="Arial" w:eastAsia="Arial" w:hAnsi="Arial" w:cs="Arial"/>
              </w:rPr>
              <w:t>the educational program</w:t>
            </w:r>
          </w:p>
        </w:tc>
      </w:tr>
      <w:tr w:rsidR="00050B15" w:rsidRPr="00C52FE9" w14:paraId="4FA996EB" w14:textId="77777777" w:rsidTr="00B54A63">
        <w:tc>
          <w:tcPr>
            <w:tcW w:w="4950" w:type="dxa"/>
            <w:tcBorders>
              <w:top w:val="single" w:sz="4" w:space="0" w:color="000000"/>
              <w:bottom w:val="single" w:sz="4" w:space="0" w:color="000000"/>
            </w:tcBorders>
            <w:shd w:val="clear" w:color="auto" w:fill="C9C9C9"/>
          </w:tcPr>
          <w:p w14:paraId="4A6797DC"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2C4E47" w:rsidRPr="002C4E47">
              <w:rPr>
                <w:rFonts w:ascii="Arial" w:eastAsia="Arial" w:hAnsi="Arial" w:cs="Arial"/>
                <w:i/>
              </w:rPr>
              <w:t>Describes how components of a complex health care system are interrelated, and how this impacts patient care</w:t>
            </w:r>
          </w:p>
          <w:p w14:paraId="0339A532" w14:textId="77777777" w:rsidR="002C4E47" w:rsidRPr="002C4E47" w:rsidRDefault="002C4E47" w:rsidP="002C4E47">
            <w:pPr>
              <w:spacing w:after="0" w:line="240" w:lineRule="auto"/>
              <w:rPr>
                <w:rFonts w:ascii="Arial" w:eastAsia="Arial" w:hAnsi="Arial" w:cs="Arial"/>
                <w:i/>
              </w:rPr>
            </w:pPr>
          </w:p>
          <w:p w14:paraId="255E6207"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Identifies barriers to care in different health care systems</w:t>
            </w:r>
          </w:p>
          <w:p w14:paraId="5242B06A" w14:textId="77777777" w:rsidR="002C4E47" w:rsidRPr="002C4E47" w:rsidRDefault="002C4E47" w:rsidP="002C4E47">
            <w:pPr>
              <w:spacing w:after="0" w:line="240" w:lineRule="auto"/>
              <w:rPr>
                <w:rFonts w:ascii="Arial" w:eastAsia="Arial" w:hAnsi="Arial" w:cs="Arial"/>
                <w:i/>
              </w:rPr>
            </w:pPr>
          </w:p>
          <w:p w14:paraId="595BFF8A" w14:textId="6376B5F0"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Demonstrates use of information technology and documentation required for medical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6730F8" w14:textId="56C53F3B"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Discusses issues related to insurance coverage for medications for addiction treatment </w:t>
            </w:r>
          </w:p>
          <w:p w14:paraId="46CE59C8" w14:textId="77777777" w:rsidR="00050B15" w:rsidRPr="0061405B" w:rsidRDefault="00050B15" w:rsidP="00546362">
            <w:pPr>
              <w:spacing w:after="0" w:line="240" w:lineRule="auto"/>
              <w:rPr>
                <w:rFonts w:ascii="Arial" w:eastAsia="Arial" w:hAnsi="Arial" w:cs="Arial"/>
              </w:rPr>
            </w:pPr>
          </w:p>
          <w:p w14:paraId="755736A1" w14:textId="2F9B8A0B" w:rsidR="00050B15" w:rsidRPr="0061405B" w:rsidRDefault="00050B15" w:rsidP="00546362">
            <w:pPr>
              <w:spacing w:after="0" w:line="240" w:lineRule="auto"/>
              <w:rPr>
                <w:rFonts w:ascii="Arial" w:eastAsia="Arial" w:hAnsi="Arial" w:cs="Arial"/>
              </w:rPr>
            </w:pPr>
          </w:p>
          <w:p w14:paraId="7D0B87C2" w14:textId="77777777" w:rsidR="00C14037" w:rsidRPr="0061405B" w:rsidRDefault="00C14037" w:rsidP="00546362">
            <w:pPr>
              <w:spacing w:after="0" w:line="240" w:lineRule="auto"/>
              <w:rPr>
                <w:rFonts w:ascii="Arial" w:eastAsia="Arial" w:hAnsi="Arial" w:cs="Arial"/>
              </w:rPr>
            </w:pPr>
          </w:p>
          <w:p w14:paraId="2DD7AAB0" w14:textId="47DCD9A8"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Raises concern about an insurance company not covering </w:t>
            </w:r>
            <w:r w:rsidR="005D6C51" w:rsidRPr="0061405B">
              <w:rPr>
                <w:rFonts w:ascii="Arial" w:eastAsia="Arial" w:hAnsi="Arial" w:cs="Arial"/>
              </w:rPr>
              <w:t>an</w:t>
            </w:r>
            <w:r w:rsidR="5903F8C9" w:rsidRPr="0061405B">
              <w:rPr>
                <w:rFonts w:ascii="Arial" w:eastAsia="Arial" w:hAnsi="Arial" w:cs="Arial"/>
              </w:rPr>
              <w:t xml:space="preserve"> appropriate level of care for a patient with </w:t>
            </w:r>
            <w:r w:rsidR="00460F49">
              <w:rPr>
                <w:rFonts w:ascii="Arial" w:eastAsia="Arial" w:hAnsi="Arial" w:cs="Arial"/>
              </w:rPr>
              <w:t>SUD</w:t>
            </w:r>
            <w:r w:rsidR="5903F8C9" w:rsidRPr="0061405B">
              <w:rPr>
                <w:rFonts w:ascii="Arial" w:eastAsia="Arial" w:hAnsi="Arial" w:cs="Arial"/>
              </w:rPr>
              <w:t>, such as inpatient, residential</w:t>
            </w:r>
            <w:r w:rsidR="00C14037" w:rsidRPr="0061405B">
              <w:rPr>
                <w:rFonts w:ascii="Arial" w:eastAsia="Arial" w:hAnsi="Arial" w:cs="Arial"/>
              </w:rPr>
              <w:t>,</w:t>
            </w:r>
            <w:r w:rsidR="5903F8C9" w:rsidRPr="0061405B">
              <w:rPr>
                <w:rFonts w:ascii="Arial" w:eastAsia="Arial" w:hAnsi="Arial" w:cs="Arial"/>
              </w:rPr>
              <w:t xml:space="preserve"> or intensive outpatient programs </w:t>
            </w:r>
          </w:p>
          <w:p w14:paraId="45BBE081" w14:textId="77777777" w:rsidR="00050B15" w:rsidRPr="0061405B" w:rsidRDefault="00050B15" w:rsidP="00546362">
            <w:pPr>
              <w:spacing w:after="0" w:line="240" w:lineRule="auto"/>
              <w:rPr>
                <w:rFonts w:ascii="Arial" w:eastAsia="Arial" w:hAnsi="Arial" w:cs="Arial"/>
              </w:rPr>
            </w:pPr>
          </w:p>
          <w:p w14:paraId="53A0820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Uses a note template to ensure all documentation requirements are met </w:t>
            </w:r>
          </w:p>
        </w:tc>
      </w:tr>
      <w:tr w:rsidR="00050B15" w:rsidRPr="00C52FE9" w14:paraId="5B229851" w14:textId="77777777" w:rsidTr="00B54A63">
        <w:tc>
          <w:tcPr>
            <w:tcW w:w="4950" w:type="dxa"/>
            <w:tcBorders>
              <w:top w:val="single" w:sz="4" w:space="0" w:color="000000"/>
              <w:bottom w:val="single" w:sz="4" w:space="0" w:color="000000"/>
            </w:tcBorders>
            <w:shd w:val="clear" w:color="auto" w:fill="C9C9C9"/>
          </w:tcPr>
          <w:p w14:paraId="367D0160" w14:textId="77777777"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2C4E47" w:rsidRPr="002C4E47">
              <w:rPr>
                <w:rFonts w:ascii="Arial" w:eastAsia="Arial" w:hAnsi="Arial" w:cs="Arial"/>
                <w:i/>
                <w:color w:val="000000"/>
              </w:rPr>
              <w:t>Discusses how individual practice affects the broader system</w:t>
            </w:r>
          </w:p>
          <w:p w14:paraId="4766E043" w14:textId="77777777" w:rsidR="002C4E47" w:rsidRPr="002C4E47" w:rsidRDefault="002C4E47" w:rsidP="002C4E47">
            <w:pPr>
              <w:spacing w:after="0" w:line="240" w:lineRule="auto"/>
              <w:rPr>
                <w:rFonts w:ascii="Arial" w:eastAsia="Arial" w:hAnsi="Arial" w:cs="Arial"/>
                <w:i/>
                <w:color w:val="000000"/>
              </w:rPr>
            </w:pPr>
          </w:p>
          <w:p w14:paraId="50B64454"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Engages with patients in shared decision making and advocates for appropriate care and parity</w:t>
            </w:r>
          </w:p>
          <w:p w14:paraId="7B682A1F" w14:textId="77777777" w:rsidR="002C4E47" w:rsidRPr="002C4E47" w:rsidRDefault="002C4E47" w:rsidP="002C4E47">
            <w:pPr>
              <w:spacing w:after="0" w:line="240" w:lineRule="auto"/>
              <w:rPr>
                <w:rFonts w:ascii="Arial" w:eastAsia="Arial" w:hAnsi="Arial" w:cs="Arial"/>
                <w:i/>
                <w:color w:val="000000"/>
              </w:rPr>
            </w:pPr>
          </w:p>
          <w:p w14:paraId="1D445DB9" w14:textId="6624DEC5"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CC462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Raises concern about unnecessary tests for a patient and how they increase costs for that patient </w:t>
            </w:r>
            <w:r w:rsidR="00C52FE9" w:rsidRPr="0061405B">
              <w:rPr>
                <w:rFonts w:ascii="Arial" w:eastAsia="Arial" w:hAnsi="Arial" w:cs="Arial"/>
              </w:rPr>
              <w:t>and others</w:t>
            </w:r>
            <w:r w:rsidRPr="0061405B">
              <w:rPr>
                <w:rFonts w:ascii="Arial" w:eastAsia="Arial" w:hAnsi="Arial" w:cs="Arial"/>
              </w:rPr>
              <w:t xml:space="preserve"> </w:t>
            </w:r>
          </w:p>
          <w:p w14:paraId="51ACAFCB" w14:textId="77777777" w:rsidR="00050B15" w:rsidRPr="0061405B" w:rsidRDefault="00050B15" w:rsidP="00546362">
            <w:pPr>
              <w:spacing w:after="0" w:line="240" w:lineRule="auto"/>
              <w:rPr>
                <w:rFonts w:ascii="Arial" w:eastAsia="Arial" w:hAnsi="Arial" w:cs="Arial"/>
              </w:rPr>
            </w:pPr>
          </w:p>
          <w:p w14:paraId="68E0E638" w14:textId="64F83AE6" w:rsidR="00050B15" w:rsidRPr="0061405B" w:rsidRDefault="6E11340E"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Considers cost-effectiveness, </w:t>
            </w:r>
            <w:r w:rsidR="2164E18C" w:rsidRPr="0061405B">
              <w:rPr>
                <w:rFonts w:ascii="Arial" w:eastAsia="Arial" w:hAnsi="Arial" w:cs="Arial"/>
              </w:rPr>
              <w:t>p</w:t>
            </w:r>
            <w:r w:rsidR="00A10C50" w:rsidRPr="0061405B">
              <w:rPr>
                <w:rFonts w:ascii="Arial" w:eastAsia="Arial" w:hAnsi="Arial" w:cs="Arial"/>
              </w:rPr>
              <w:t>resents several medication options to a patient, works through the choice of medication with the patient and communicates the rat</w:t>
            </w:r>
            <w:r w:rsidR="00C52FE9" w:rsidRPr="0061405B">
              <w:rPr>
                <w:rFonts w:ascii="Arial" w:eastAsia="Arial" w:hAnsi="Arial" w:cs="Arial"/>
              </w:rPr>
              <w:t>ionale to the third</w:t>
            </w:r>
            <w:r w:rsidR="4F3EA4DE" w:rsidRPr="0061405B">
              <w:rPr>
                <w:rFonts w:ascii="Arial" w:eastAsia="Arial" w:hAnsi="Arial" w:cs="Arial"/>
              </w:rPr>
              <w:t>-</w:t>
            </w:r>
            <w:r w:rsidR="00C52FE9" w:rsidRPr="0061405B">
              <w:rPr>
                <w:rFonts w:ascii="Arial" w:eastAsia="Arial" w:hAnsi="Arial" w:cs="Arial"/>
              </w:rPr>
              <w:t>party payor</w:t>
            </w:r>
          </w:p>
          <w:p w14:paraId="16ECECA1" w14:textId="77777777" w:rsidR="00050B15" w:rsidRPr="0061405B" w:rsidRDefault="00050B15" w:rsidP="00546362">
            <w:pPr>
              <w:pBdr>
                <w:top w:val="nil"/>
                <w:left w:val="nil"/>
                <w:bottom w:val="nil"/>
                <w:right w:val="nil"/>
                <w:between w:val="nil"/>
              </w:pBdr>
              <w:spacing w:after="0" w:line="240" w:lineRule="auto"/>
              <w:rPr>
                <w:rFonts w:ascii="Arial" w:eastAsia="Arial" w:hAnsi="Arial" w:cs="Arial"/>
              </w:rPr>
            </w:pPr>
          </w:p>
          <w:p w14:paraId="6FA9AB6E" w14:textId="2DDE1DB1"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Understands the process of contract negotiations, choosing malpractice insurance carriers, and basic regulatory requ</w:t>
            </w:r>
            <w:r w:rsidR="00C52FE9" w:rsidRPr="0061405B">
              <w:rPr>
                <w:rFonts w:ascii="Arial" w:eastAsia="Arial" w:hAnsi="Arial" w:cs="Arial"/>
              </w:rPr>
              <w:t xml:space="preserve">irements for </w:t>
            </w:r>
            <w:r w:rsidR="16C37094" w:rsidRPr="0061405B">
              <w:rPr>
                <w:rFonts w:ascii="Arial" w:eastAsia="Arial" w:hAnsi="Arial" w:cs="Arial"/>
              </w:rPr>
              <w:t xml:space="preserve">addiction psychiatry </w:t>
            </w:r>
            <w:r w:rsidR="426DF195" w:rsidRPr="0061405B">
              <w:rPr>
                <w:rFonts w:ascii="Arial" w:eastAsia="Arial" w:hAnsi="Arial" w:cs="Arial"/>
              </w:rPr>
              <w:t>p</w:t>
            </w:r>
            <w:r w:rsidR="00C52FE9" w:rsidRPr="0061405B">
              <w:rPr>
                <w:rFonts w:ascii="Arial" w:eastAsia="Arial" w:hAnsi="Arial" w:cs="Arial"/>
              </w:rPr>
              <w:t>ractice</w:t>
            </w:r>
          </w:p>
        </w:tc>
      </w:tr>
      <w:tr w:rsidR="00050B15" w:rsidRPr="00C52FE9" w14:paraId="40BE7F5D" w14:textId="77777777" w:rsidTr="00B54A63">
        <w:tc>
          <w:tcPr>
            <w:tcW w:w="4950" w:type="dxa"/>
            <w:tcBorders>
              <w:top w:val="single" w:sz="4" w:space="0" w:color="000000"/>
              <w:bottom w:val="single" w:sz="4" w:space="0" w:color="000000"/>
            </w:tcBorders>
            <w:shd w:val="clear" w:color="auto" w:fill="C9C9C9"/>
          </w:tcPr>
          <w:p w14:paraId="797CA0DF"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 xml:space="preserve">Level 4 </w:t>
            </w:r>
            <w:r w:rsidR="002C4E47" w:rsidRPr="002C4E47">
              <w:rPr>
                <w:rFonts w:ascii="Arial" w:eastAsia="Arial" w:hAnsi="Arial" w:cs="Arial"/>
                <w:i/>
              </w:rPr>
              <w:t>Manages various components of the complex health care system to provide high-value, efficient, and effective patient care and transition of care</w:t>
            </w:r>
          </w:p>
          <w:p w14:paraId="3D347BEE" w14:textId="77777777" w:rsidR="002C4E47" w:rsidRPr="002C4E47" w:rsidRDefault="002C4E47" w:rsidP="002C4E47">
            <w:pPr>
              <w:spacing w:after="0" w:line="240" w:lineRule="auto"/>
              <w:rPr>
                <w:rFonts w:ascii="Arial" w:eastAsia="Arial" w:hAnsi="Arial" w:cs="Arial"/>
                <w:i/>
              </w:rPr>
            </w:pPr>
          </w:p>
          <w:p w14:paraId="2183291D"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lastRenderedPageBreak/>
              <w:t>Advocates for patient care needs including mobilizing community resources</w:t>
            </w:r>
          </w:p>
          <w:p w14:paraId="3FCCF43C" w14:textId="77777777" w:rsidR="002C4E47" w:rsidRPr="002C4E47" w:rsidRDefault="002C4E47" w:rsidP="002C4E47">
            <w:pPr>
              <w:spacing w:after="0" w:line="240" w:lineRule="auto"/>
              <w:rPr>
                <w:rFonts w:ascii="Arial" w:eastAsia="Arial" w:hAnsi="Arial" w:cs="Arial"/>
                <w:i/>
              </w:rPr>
            </w:pPr>
          </w:p>
          <w:p w14:paraId="0E575BF7" w14:textId="21BDC888"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6FCC20" w14:textId="7E96EB3A"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Works with members of the interdisciplinary team to ensure health care parity for patients with </w:t>
            </w:r>
            <w:r w:rsidR="00460F49">
              <w:rPr>
                <w:rFonts w:ascii="Arial" w:eastAsia="Arial" w:hAnsi="Arial" w:cs="Arial"/>
              </w:rPr>
              <w:t>SUD</w:t>
            </w:r>
          </w:p>
          <w:p w14:paraId="1D1E61EA" w14:textId="319F0143" w:rsidR="00675B54" w:rsidRPr="0061405B" w:rsidRDefault="00675B54" w:rsidP="00675B54">
            <w:pPr>
              <w:spacing w:after="0" w:line="240" w:lineRule="auto"/>
              <w:ind w:left="180"/>
              <w:rPr>
                <w:rFonts w:ascii="Arial" w:eastAsia="Arial" w:hAnsi="Arial" w:cs="Arial"/>
              </w:rPr>
            </w:pPr>
          </w:p>
          <w:p w14:paraId="3C00241B" w14:textId="165AE2E7" w:rsidR="00675B54" w:rsidRPr="0061405B" w:rsidRDefault="00675B54" w:rsidP="00675B54">
            <w:pPr>
              <w:spacing w:after="0" w:line="240" w:lineRule="auto"/>
              <w:ind w:left="180"/>
              <w:rPr>
                <w:rFonts w:ascii="Arial" w:eastAsia="Arial" w:hAnsi="Arial" w:cs="Arial"/>
              </w:rPr>
            </w:pPr>
          </w:p>
          <w:p w14:paraId="37BF7BF4" w14:textId="77777777" w:rsidR="00675B54" w:rsidRPr="0061405B" w:rsidRDefault="00675B54" w:rsidP="004D621D">
            <w:pPr>
              <w:spacing w:after="0" w:line="240" w:lineRule="auto"/>
              <w:ind w:left="180"/>
              <w:rPr>
                <w:rFonts w:ascii="Arial" w:hAnsi="Arial" w:cs="Arial"/>
              </w:rPr>
            </w:pPr>
          </w:p>
          <w:p w14:paraId="5F4FFB74" w14:textId="3EB76DDE" w:rsidR="00675B54" w:rsidRPr="0061405B" w:rsidRDefault="008D4C9D" w:rsidP="00963EFE">
            <w:pPr>
              <w:numPr>
                <w:ilvl w:val="0"/>
                <w:numId w:val="2"/>
              </w:numPr>
              <w:spacing w:after="0" w:line="240" w:lineRule="auto"/>
              <w:ind w:left="180" w:hanging="180"/>
              <w:rPr>
                <w:rFonts w:ascii="Arial" w:hAnsi="Arial" w:cs="Arial"/>
              </w:rPr>
            </w:pPr>
            <w:r w:rsidRPr="0061405B">
              <w:rPr>
                <w:rFonts w:ascii="Arial" w:hAnsi="Arial" w:cs="Arial"/>
              </w:rPr>
              <w:lastRenderedPageBreak/>
              <w:t xml:space="preserve">Encourages other physicians to </w:t>
            </w:r>
            <w:r w:rsidR="00987D57" w:rsidRPr="0061405B">
              <w:rPr>
                <w:rFonts w:ascii="Arial" w:hAnsi="Arial" w:cs="Arial"/>
              </w:rPr>
              <w:t>use</w:t>
            </w:r>
            <w:r w:rsidRPr="0061405B">
              <w:rPr>
                <w:rFonts w:ascii="Arial" w:hAnsi="Arial" w:cs="Arial"/>
              </w:rPr>
              <w:t xml:space="preserve"> pharmacotherapy for addiction treatment </w:t>
            </w:r>
          </w:p>
          <w:p w14:paraId="3392A06B" w14:textId="77777777" w:rsidR="008D4C9D" w:rsidRPr="0061405B" w:rsidRDefault="008D4C9D" w:rsidP="004D621D">
            <w:pPr>
              <w:spacing w:after="0" w:line="240" w:lineRule="auto"/>
              <w:ind w:left="180"/>
              <w:rPr>
                <w:rFonts w:ascii="Arial" w:hAnsi="Arial" w:cs="Arial"/>
              </w:rPr>
            </w:pPr>
          </w:p>
          <w:p w14:paraId="2116E91F" w14:textId="77777777" w:rsidR="00050B15" w:rsidRPr="0061405B" w:rsidRDefault="00050B15" w:rsidP="00546362">
            <w:pPr>
              <w:spacing w:after="0" w:line="240" w:lineRule="auto"/>
              <w:rPr>
                <w:rFonts w:ascii="Arial" w:eastAsia="Arial" w:hAnsi="Arial" w:cs="Arial"/>
              </w:rPr>
            </w:pPr>
          </w:p>
          <w:p w14:paraId="06FA05D5" w14:textId="3A7988A2"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Reviews requirements </w:t>
            </w:r>
            <w:r w:rsidR="665D8A56" w:rsidRPr="0061405B">
              <w:rPr>
                <w:rFonts w:ascii="Arial" w:eastAsia="Arial" w:hAnsi="Arial" w:cs="Arial"/>
              </w:rPr>
              <w:t xml:space="preserve">and prepares </w:t>
            </w:r>
            <w:r w:rsidRPr="0061405B">
              <w:rPr>
                <w:rFonts w:ascii="Arial" w:eastAsia="Arial" w:hAnsi="Arial" w:cs="Arial"/>
              </w:rPr>
              <w:t xml:space="preserve">for </w:t>
            </w:r>
            <w:r w:rsidR="4B239887" w:rsidRPr="0061405B">
              <w:rPr>
                <w:rFonts w:ascii="Arial" w:eastAsia="Arial" w:hAnsi="Arial" w:cs="Arial"/>
              </w:rPr>
              <w:t xml:space="preserve">subspecialty </w:t>
            </w:r>
            <w:r w:rsidRPr="0061405B">
              <w:rPr>
                <w:rFonts w:ascii="Arial" w:eastAsia="Arial" w:hAnsi="Arial" w:cs="Arial"/>
              </w:rPr>
              <w:t>board certification</w:t>
            </w:r>
          </w:p>
        </w:tc>
      </w:tr>
      <w:tr w:rsidR="00050B15" w:rsidRPr="00C52FE9" w14:paraId="0D3022EE" w14:textId="77777777" w:rsidTr="00B54A63">
        <w:tc>
          <w:tcPr>
            <w:tcW w:w="4950" w:type="dxa"/>
            <w:tcBorders>
              <w:top w:val="single" w:sz="4" w:space="0" w:color="000000"/>
              <w:bottom w:val="single" w:sz="4" w:space="0" w:color="000000"/>
            </w:tcBorders>
            <w:shd w:val="clear" w:color="auto" w:fill="C9C9C9"/>
          </w:tcPr>
          <w:p w14:paraId="0B5ABCF0"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2C4E47" w:rsidRPr="002C4E47">
              <w:rPr>
                <w:rFonts w:ascii="Arial" w:eastAsia="Arial" w:hAnsi="Arial" w:cs="Arial"/>
                <w:i/>
              </w:rPr>
              <w:t>Advocates for or leads systems change that enhances high-value, efficient, and effective patient care and transition of care</w:t>
            </w:r>
          </w:p>
          <w:p w14:paraId="62E84919" w14:textId="77777777" w:rsidR="002C4E47" w:rsidRPr="002C4E47" w:rsidRDefault="002C4E47" w:rsidP="002C4E47">
            <w:pPr>
              <w:spacing w:after="0" w:line="240" w:lineRule="auto"/>
              <w:rPr>
                <w:rFonts w:ascii="Arial" w:eastAsia="Arial" w:hAnsi="Arial" w:cs="Arial"/>
                <w:i/>
              </w:rPr>
            </w:pPr>
          </w:p>
          <w:p w14:paraId="04492305"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Participates in advocacy activities for access to care in addiction treatment and reimbursement</w:t>
            </w:r>
          </w:p>
          <w:p w14:paraId="04D12F9E" w14:textId="7BD1D877" w:rsidR="002C4E47" w:rsidRDefault="002C4E47" w:rsidP="002C4E47">
            <w:pPr>
              <w:spacing w:after="0" w:line="240" w:lineRule="auto"/>
              <w:rPr>
                <w:rFonts w:ascii="Arial" w:eastAsia="Arial" w:hAnsi="Arial" w:cs="Arial"/>
                <w:i/>
              </w:rPr>
            </w:pPr>
          </w:p>
          <w:p w14:paraId="3C6A492A" w14:textId="77777777" w:rsidR="00B54A63" w:rsidRPr="002C4E47" w:rsidRDefault="00B54A63" w:rsidP="002C4E47">
            <w:pPr>
              <w:spacing w:after="0" w:line="240" w:lineRule="auto"/>
              <w:rPr>
                <w:rFonts w:ascii="Arial" w:eastAsia="Arial" w:hAnsi="Arial" w:cs="Arial"/>
                <w:i/>
              </w:rPr>
            </w:pPr>
          </w:p>
          <w:p w14:paraId="54587062" w14:textId="681C67BC"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C5011" w14:textId="2B5EE96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Works with community or professional organizations to advocate for </w:t>
            </w:r>
            <w:r w:rsidR="26BE4B86" w:rsidRPr="0061405B">
              <w:rPr>
                <w:rFonts w:ascii="Arial" w:eastAsia="Arial" w:hAnsi="Arial" w:cs="Arial"/>
              </w:rPr>
              <w:t xml:space="preserve">incorporation of addiction treatment </w:t>
            </w:r>
            <w:r w:rsidRPr="0061405B">
              <w:rPr>
                <w:rFonts w:ascii="Arial" w:eastAsia="Arial" w:hAnsi="Arial" w:cs="Arial"/>
              </w:rPr>
              <w:t>to</w:t>
            </w:r>
            <w:r w:rsidR="00C52FE9" w:rsidRPr="0061405B">
              <w:rPr>
                <w:rFonts w:ascii="Arial" w:eastAsia="Arial" w:hAnsi="Arial" w:cs="Arial"/>
              </w:rPr>
              <w:t xml:space="preserve"> </w:t>
            </w:r>
            <w:r w:rsidR="47F9ADEE" w:rsidRPr="0061405B">
              <w:rPr>
                <w:rFonts w:ascii="Arial" w:eastAsia="Arial" w:hAnsi="Arial" w:cs="Arial"/>
              </w:rPr>
              <w:t xml:space="preserve">the general </w:t>
            </w:r>
            <w:r w:rsidR="00C52FE9" w:rsidRPr="0061405B">
              <w:rPr>
                <w:rFonts w:ascii="Arial" w:eastAsia="Arial" w:hAnsi="Arial" w:cs="Arial"/>
              </w:rPr>
              <w:t xml:space="preserve">psychiatric </w:t>
            </w:r>
            <w:r w:rsidR="4AE75352" w:rsidRPr="0061405B">
              <w:rPr>
                <w:rFonts w:ascii="Arial" w:eastAsia="Arial" w:hAnsi="Arial" w:cs="Arial"/>
              </w:rPr>
              <w:t xml:space="preserve">or medical </w:t>
            </w:r>
            <w:r w:rsidR="00C52FE9" w:rsidRPr="0061405B">
              <w:rPr>
                <w:rFonts w:ascii="Arial" w:eastAsia="Arial" w:hAnsi="Arial" w:cs="Arial"/>
              </w:rPr>
              <w:t>services</w:t>
            </w:r>
          </w:p>
          <w:p w14:paraId="1C458DB6" w14:textId="30EAFAF3" w:rsidR="00D75B4D" w:rsidRPr="0061405B" w:rsidRDefault="00D75B4D" w:rsidP="004D621D">
            <w:pPr>
              <w:spacing w:after="0" w:line="240" w:lineRule="auto"/>
              <w:rPr>
                <w:rFonts w:ascii="Arial" w:hAnsi="Arial" w:cs="Arial"/>
              </w:rPr>
            </w:pPr>
          </w:p>
          <w:p w14:paraId="37A47CC5" w14:textId="3C536304" w:rsidR="00C14037" w:rsidRPr="0061405B" w:rsidRDefault="00C14037" w:rsidP="00C14037">
            <w:pPr>
              <w:spacing w:after="0" w:line="240" w:lineRule="auto"/>
              <w:rPr>
                <w:rFonts w:ascii="Arial" w:eastAsia="Arial" w:hAnsi="Arial" w:cs="Arial"/>
              </w:rPr>
            </w:pPr>
          </w:p>
          <w:p w14:paraId="62512333" w14:textId="66A128F1" w:rsidR="00C14037"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t>Testifies before the state legislature on behalf of the state psychiatric society regarding issues of addiction health parity including coverage of medications and various levels of care</w:t>
            </w:r>
          </w:p>
          <w:p w14:paraId="21F88EAB" w14:textId="77777777" w:rsidR="00050B15" w:rsidRPr="0061405B" w:rsidRDefault="00050B15" w:rsidP="00546362">
            <w:pPr>
              <w:spacing w:after="0" w:line="240" w:lineRule="auto"/>
              <w:rPr>
                <w:rFonts w:ascii="Arial" w:eastAsia="Arial" w:hAnsi="Arial" w:cs="Arial"/>
              </w:rPr>
            </w:pPr>
          </w:p>
          <w:p w14:paraId="7ADD0C5C" w14:textId="01C4329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Develops a presentation for s</w:t>
            </w:r>
            <w:r w:rsidR="00C52FE9" w:rsidRPr="0061405B">
              <w:rPr>
                <w:rFonts w:ascii="Arial" w:eastAsia="Arial" w:hAnsi="Arial" w:cs="Arial"/>
              </w:rPr>
              <w:t>enior residents on how to run a</w:t>
            </w:r>
            <w:r w:rsidR="1934E916" w:rsidRPr="0061405B">
              <w:rPr>
                <w:rFonts w:ascii="Arial" w:eastAsia="Arial" w:hAnsi="Arial" w:cs="Arial"/>
              </w:rPr>
              <w:t>n addiction-focused psychiatric practice</w:t>
            </w:r>
          </w:p>
        </w:tc>
      </w:tr>
      <w:tr w:rsidR="00050B15" w:rsidRPr="00C52FE9" w14:paraId="3254817E" w14:textId="77777777" w:rsidTr="4EE01D7D">
        <w:tc>
          <w:tcPr>
            <w:tcW w:w="4950" w:type="dxa"/>
            <w:shd w:val="clear" w:color="auto" w:fill="FFD965"/>
          </w:tcPr>
          <w:p w14:paraId="0AB8C188"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6CE5334E"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2FEE1A51"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Multisource feedback</w:t>
            </w:r>
          </w:p>
          <w:p w14:paraId="5C746D51"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Review of committee service</w:t>
            </w:r>
          </w:p>
          <w:p w14:paraId="799298B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Review of leadership roles</w:t>
            </w:r>
          </w:p>
          <w:p w14:paraId="07FA5C1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Self-evaluation</w:t>
            </w:r>
          </w:p>
          <w:p w14:paraId="2AAC62B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Simulation</w:t>
            </w:r>
          </w:p>
        </w:tc>
      </w:tr>
      <w:tr w:rsidR="00050B15" w:rsidRPr="00C52FE9" w14:paraId="4ADC915A" w14:textId="77777777" w:rsidTr="4EE01D7D">
        <w:tc>
          <w:tcPr>
            <w:tcW w:w="4950" w:type="dxa"/>
            <w:shd w:val="clear" w:color="auto" w:fill="8DB3E2" w:themeFill="text2" w:themeFillTint="66"/>
          </w:tcPr>
          <w:p w14:paraId="6EF88547"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4F1DF213"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C52FE9" w14:paraId="7DAE943B" w14:textId="77777777" w:rsidTr="4EE01D7D">
        <w:trPr>
          <w:trHeight w:val="80"/>
        </w:trPr>
        <w:tc>
          <w:tcPr>
            <w:tcW w:w="4950" w:type="dxa"/>
            <w:shd w:val="clear" w:color="auto" w:fill="A8D08D"/>
          </w:tcPr>
          <w:p w14:paraId="0AC10A5B"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6BC64F46" w14:textId="77777777" w:rsidR="0061405B" w:rsidRPr="0061405B" w:rsidRDefault="0061405B"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AADPRT. Systems-Based Practice Curriculum for Psychiatry Residents. </w:t>
            </w:r>
            <w:hyperlink r:id="rId45" w:history="1">
              <w:r w:rsidRPr="0061405B">
                <w:rPr>
                  <w:rStyle w:val="Hyperlink"/>
                  <w:rFonts w:ascii="Arial" w:eastAsia="Arial" w:hAnsi="Arial" w:cs="Arial"/>
                </w:rPr>
                <w:t>https://portal.aadprt.org/public/vto/categories/Virtual%20Classroom/Model%20Curricula%20--%20AADPRT%20Peer-Reviewed/Systems%20Based%20Practice/57febe5a885bc_SBP%20Curriculum.pdf</w:t>
              </w:r>
            </w:hyperlink>
            <w:r w:rsidRPr="0061405B">
              <w:rPr>
                <w:rFonts w:ascii="Arial" w:eastAsia="Arial" w:hAnsi="Arial" w:cs="Arial"/>
              </w:rPr>
              <w:t>. 2021.</w:t>
            </w:r>
          </w:p>
          <w:p w14:paraId="1A603AC9" w14:textId="2CF3FA65" w:rsidR="0061405B" w:rsidRPr="0061405B" w:rsidRDefault="0061405B"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American Association of Medical Colleges (AAMC). Addressing Racial Disparities in Health Care: A Targeted Action Plan for Academic Medical Centers. </w:t>
            </w:r>
            <w:hyperlink r:id="rId46" w:history="1">
              <w:r w:rsidRPr="0061405B">
                <w:rPr>
                  <w:rStyle w:val="Hyperlink"/>
                  <w:rFonts w:ascii="Arial" w:eastAsia="Arial" w:hAnsi="Arial" w:cs="Arial"/>
                </w:rPr>
                <w:t>https://members.aamc.org/eweb/upload/Addressing%20Racial%20Disparaties.pdf</w:t>
              </w:r>
            </w:hyperlink>
            <w:r w:rsidRPr="0061405B">
              <w:rPr>
                <w:rFonts w:ascii="Arial" w:eastAsia="Arial" w:hAnsi="Arial" w:cs="Arial"/>
              </w:rPr>
              <w:t>. 2021.</w:t>
            </w:r>
          </w:p>
          <w:p w14:paraId="5D0F2141" w14:textId="77777777" w:rsidR="0061405B" w:rsidRPr="0061405B" w:rsidRDefault="0061405B"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ABPN. Improvement in Medical Practice (PIP). </w:t>
            </w:r>
            <w:hyperlink r:id="rId47" w:history="1">
              <w:r w:rsidRPr="0061405B">
                <w:rPr>
                  <w:rStyle w:val="Hyperlink"/>
                  <w:rFonts w:ascii="Arial" w:eastAsia="Arial" w:hAnsi="Arial" w:cs="Arial"/>
                </w:rPr>
                <w:t>https://www.abpn.com/maintain-certification/moc-activity-requirements/improvement-in-medical-practice-pip/</w:t>
              </w:r>
            </w:hyperlink>
            <w:r w:rsidRPr="0061405B">
              <w:rPr>
                <w:rFonts w:ascii="Arial" w:eastAsia="Arial" w:hAnsi="Arial" w:cs="Arial"/>
              </w:rPr>
              <w:t>. 2021.</w:t>
            </w:r>
          </w:p>
          <w:p w14:paraId="2AB704AD" w14:textId="2EDC0232"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APA. Resident Guide to Surviving Psychiatric Training.  </w:t>
            </w:r>
            <w:hyperlink r:id="rId48" w:history="1">
              <w:r w:rsidR="00CD0C22" w:rsidRPr="0061405B">
                <w:rPr>
                  <w:rStyle w:val="Hyperlink"/>
                  <w:rFonts w:ascii="Arial" w:eastAsia="Arial" w:hAnsi="Arial" w:cs="Arial"/>
                </w:rPr>
                <w:t>https://www.psychiatry.org/File%20Library/Residents-MedicalStudents/Residents/Guide-Surviving-Psychiatric-Training/Resident-Guide-Surviving-Psychiatric-Training.pdf</w:t>
              </w:r>
            </w:hyperlink>
            <w:r w:rsidR="00CD0C22" w:rsidRPr="0061405B">
              <w:rPr>
                <w:rFonts w:ascii="Arial" w:eastAsia="Arial" w:hAnsi="Arial" w:cs="Arial"/>
              </w:rPr>
              <w:t>. 2021.</w:t>
            </w:r>
          </w:p>
          <w:p w14:paraId="4A3B1C7E" w14:textId="4A7DFB48" w:rsidR="00050B15" w:rsidRPr="0061405B" w:rsidRDefault="00A10C50" w:rsidP="00546362">
            <w:pPr>
              <w:numPr>
                <w:ilvl w:val="0"/>
                <w:numId w:val="2"/>
              </w:numPr>
              <w:spacing w:after="0" w:line="240" w:lineRule="auto"/>
              <w:ind w:left="187" w:hanging="187"/>
              <w:rPr>
                <w:rFonts w:ascii="Arial" w:hAnsi="Arial" w:cs="Arial"/>
              </w:rPr>
            </w:pPr>
            <w:r w:rsidRPr="0061405B">
              <w:rPr>
                <w:rFonts w:ascii="Arial" w:eastAsia="Arial" w:hAnsi="Arial" w:cs="Arial"/>
              </w:rPr>
              <w:lastRenderedPageBreak/>
              <w:t xml:space="preserve">APA. Transition to Practice and Early Career Resources. </w:t>
            </w:r>
            <w:hyperlink r:id="rId49" w:history="1">
              <w:r w:rsidR="00CD0C22" w:rsidRPr="0061405B">
                <w:rPr>
                  <w:rStyle w:val="Hyperlink"/>
                  <w:rFonts w:ascii="Arial" w:eastAsia="Arial" w:hAnsi="Arial" w:cs="Arial"/>
                </w:rPr>
                <w:t>https://www.psychiatry.org/psychiatrists/practice/transition-to-practice</w:t>
              </w:r>
            </w:hyperlink>
            <w:r w:rsidR="00CD0C22" w:rsidRPr="0061405B">
              <w:rPr>
                <w:rFonts w:ascii="Arial" w:eastAsia="Arial" w:hAnsi="Arial" w:cs="Arial"/>
              </w:rPr>
              <w:t>. 2021.</w:t>
            </w:r>
          </w:p>
          <w:p w14:paraId="6456D026" w14:textId="6BA0E331" w:rsidR="0061405B" w:rsidRPr="0061405B" w:rsidRDefault="00A10C50"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APA. Quality Improvement. </w:t>
            </w:r>
            <w:hyperlink r:id="rId50" w:history="1">
              <w:r w:rsidR="0061405B" w:rsidRPr="0061405B">
                <w:rPr>
                  <w:rStyle w:val="Hyperlink"/>
                  <w:rFonts w:ascii="Arial" w:eastAsia="Arial" w:hAnsi="Arial" w:cs="Arial"/>
                </w:rPr>
                <w:t>https://www.psychiatry.org/psychiatrists/practice/quality-improvement. 2021</w:t>
              </w:r>
            </w:hyperlink>
            <w:r w:rsidR="00CD0C22" w:rsidRPr="0061405B">
              <w:rPr>
                <w:rFonts w:ascii="Arial" w:eastAsia="Arial" w:hAnsi="Arial" w:cs="Arial"/>
              </w:rPr>
              <w:t>.</w:t>
            </w:r>
          </w:p>
          <w:p w14:paraId="485B7E9D" w14:textId="77777777" w:rsidR="0061405B" w:rsidRPr="0061405B" w:rsidRDefault="0061405B"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Institute of Medicine, Board on Health Sciences Policy, Committee on Understanding and Eliminating Racial and Ethnic Disparities in Health Care, Nelson AR, Stith AY, Smedley BD. </w:t>
            </w:r>
            <w:r w:rsidRPr="0061405B">
              <w:rPr>
                <w:rFonts w:ascii="Arial" w:eastAsia="Arial" w:hAnsi="Arial" w:cs="Arial"/>
                <w:i/>
                <w:iCs/>
              </w:rPr>
              <w:t>Unequal Treatment: Confronting Racial and Ethnic Disparities in Health Care</w:t>
            </w:r>
            <w:r w:rsidRPr="0061405B">
              <w:rPr>
                <w:rFonts w:ascii="Arial" w:eastAsia="Arial" w:hAnsi="Arial" w:cs="Arial"/>
              </w:rPr>
              <w:t xml:space="preserve">. 1st ed. Washington, DC: National Academy Press; 2002. </w:t>
            </w:r>
            <w:hyperlink r:id="rId51" w:history="1">
              <w:r w:rsidRPr="0061405B">
                <w:rPr>
                  <w:rStyle w:val="Hyperlink"/>
                  <w:rFonts w:ascii="Arial" w:eastAsia="Arial" w:hAnsi="Arial" w:cs="Arial"/>
                </w:rPr>
                <w:t>https://www.ncbi.nlm.nih.gov/books/NBK220358/</w:t>
              </w:r>
            </w:hyperlink>
            <w:r w:rsidRPr="0061405B">
              <w:rPr>
                <w:rFonts w:ascii="Arial" w:eastAsia="Arial" w:hAnsi="Arial" w:cs="Arial"/>
              </w:rPr>
              <w:t>. 2021.</w:t>
            </w:r>
          </w:p>
          <w:p w14:paraId="4A58EF47" w14:textId="1200EB9C" w:rsidR="0061405B" w:rsidRPr="0061405B" w:rsidRDefault="0061405B"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NASMHPD. National Framework for Quality Improvement in Behavioral Health Care. </w:t>
            </w:r>
            <w:hyperlink r:id="rId52" w:history="1">
              <w:r w:rsidRPr="0061405B">
                <w:rPr>
                  <w:rStyle w:val="Hyperlink"/>
                  <w:rFonts w:ascii="Arial" w:eastAsia="Arial" w:hAnsi="Arial" w:cs="Arial"/>
                </w:rPr>
                <w:t>https://nasmhpd.org/sites/default/files/SAMHSA%20Quality%20Improvement%20Initiative.pdf</w:t>
              </w:r>
            </w:hyperlink>
            <w:r w:rsidRPr="0061405B">
              <w:rPr>
                <w:rFonts w:ascii="Arial" w:eastAsia="Arial" w:hAnsi="Arial" w:cs="Arial"/>
              </w:rPr>
              <w:t>. 2021.</w:t>
            </w:r>
          </w:p>
          <w:p w14:paraId="07CDCFEE" w14:textId="3B0D9F12" w:rsidR="00050B15" w:rsidRPr="0061405B" w:rsidRDefault="00B376BA"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Oldham JM, Golden WE, </w:t>
            </w:r>
            <w:proofErr w:type="spellStart"/>
            <w:r w:rsidRPr="0061405B">
              <w:rPr>
                <w:rFonts w:ascii="Arial" w:eastAsia="Arial" w:hAnsi="Arial" w:cs="Arial"/>
              </w:rPr>
              <w:t>Rosof</w:t>
            </w:r>
            <w:proofErr w:type="spellEnd"/>
            <w:r w:rsidRPr="0061405B">
              <w:rPr>
                <w:rFonts w:ascii="Arial" w:eastAsia="Arial" w:hAnsi="Arial" w:cs="Arial"/>
              </w:rPr>
              <w:t xml:space="preserve"> BM. Quality improvement in psychiatry: Why measures matter. </w:t>
            </w:r>
            <w:r w:rsidRPr="0061405B">
              <w:rPr>
                <w:rFonts w:ascii="Arial" w:eastAsia="Arial" w:hAnsi="Arial" w:cs="Arial"/>
                <w:i/>
                <w:iCs/>
              </w:rPr>
              <w:t xml:space="preserve">J </w:t>
            </w:r>
            <w:proofErr w:type="spellStart"/>
            <w:r w:rsidRPr="0061405B">
              <w:rPr>
                <w:rFonts w:ascii="Arial" w:eastAsia="Arial" w:hAnsi="Arial" w:cs="Arial"/>
                <w:i/>
                <w:iCs/>
              </w:rPr>
              <w:t>Psychiatr</w:t>
            </w:r>
            <w:proofErr w:type="spellEnd"/>
            <w:r w:rsidRPr="0061405B">
              <w:rPr>
                <w:rFonts w:ascii="Arial" w:eastAsia="Arial" w:hAnsi="Arial" w:cs="Arial"/>
                <w:i/>
                <w:iCs/>
              </w:rPr>
              <w:t xml:space="preserve"> </w:t>
            </w:r>
            <w:proofErr w:type="spellStart"/>
            <w:r w:rsidRPr="0061405B">
              <w:rPr>
                <w:rFonts w:ascii="Arial" w:eastAsia="Arial" w:hAnsi="Arial" w:cs="Arial"/>
                <w:i/>
                <w:iCs/>
              </w:rPr>
              <w:t>Pract</w:t>
            </w:r>
            <w:proofErr w:type="spellEnd"/>
            <w:r w:rsidRPr="0061405B">
              <w:rPr>
                <w:rFonts w:ascii="Arial" w:eastAsia="Arial" w:hAnsi="Arial" w:cs="Arial"/>
              </w:rPr>
              <w:t xml:space="preserve">. 2008;14(Suppl 2):8-17. </w:t>
            </w:r>
            <w:hyperlink r:id="rId53" w:history="1">
              <w:r w:rsidRPr="0061405B">
                <w:rPr>
                  <w:rStyle w:val="Hyperlink"/>
                  <w:rFonts w:ascii="Arial" w:eastAsia="Arial" w:hAnsi="Arial" w:cs="Arial"/>
                </w:rPr>
                <w:t>https://journals.lww.com/practicalpsychiatry/Abstract/2008/05002/Quality_Improvement_in_Psychiatry__Why_Measures.2.aspx</w:t>
              </w:r>
            </w:hyperlink>
            <w:r w:rsidRPr="0061405B">
              <w:rPr>
                <w:rFonts w:ascii="Arial" w:eastAsia="Arial" w:hAnsi="Arial" w:cs="Arial"/>
              </w:rPr>
              <w:t>. 2021.</w:t>
            </w:r>
          </w:p>
        </w:tc>
      </w:tr>
    </w:tbl>
    <w:p w14:paraId="2D79932C" w14:textId="77777777" w:rsidR="00050B15" w:rsidRDefault="00050B15" w:rsidP="00546362">
      <w:pPr>
        <w:spacing w:after="0" w:line="240" w:lineRule="auto"/>
        <w:ind w:hanging="180"/>
        <w:rPr>
          <w:rFonts w:ascii="Arial" w:eastAsia="Arial" w:hAnsi="Arial" w:cs="Arial"/>
        </w:rPr>
      </w:pPr>
    </w:p>
    <w:p w14:paraId="2C0FBCA7" w14:textId="77777777" w:rsidR="00050B15" w:rsidRDefault="00A10C50" w:rsidP="0054636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0927C517" w14:textId="77777777" w:rsidTr="71B6F286">
        <w:trPr>
          <w:trHeight w:val="580"/>
        </w:trPr>
        <w:tc>
          <w:tcPr>
            <w:tcW w:w="14125" w:type="dxa"/>
            <w:gridSpan w:val="2"/>
            <w:shd w:val="clear" w:color="auto" w:fill="9CC3E5"/>
          </w:tcPr>
          <w:p w14:paraId="72C518F3" w14:textId="58D2C622" w:rsidR="00050B15" w:rsidRPr="0061405B" w:rsidRDefault="00A10C50" w:rsidP="00546362">
            <w:pPr>
              <w:spacing w:after="0" w:line="240" w:lineRule="auto"/>
              <w:jc w:val="center"/>
              <w:rPr>
                <w:rFonts w:ascii="Arial" w:eastAsia="Arial" w:hAnsi="Arial" w:cs="Arial"/>
                <w:b/>
              </w:rPr>
            </w:pPr>
            <w:bookmarkStart w:id="10" w:name="_Hlk74651171"/>
            <w:r w:rsidRPr="0061405B">
              <w:rPr>
                <w:rFonts w:ascii="Arial" w:eastAsia="Arial" w:hAnsi="Arial" w:cs="Arial"/>
                <w:b/>
              </w:rPr>
              <w:lastRenderedPageBreak/>
              <w:t>Practice-</w:t>
            </w:r>
            <w:r w:rsidR="005560D9" w:rsidRPr="0061405B">
              <w:rPr>
                <w:rFonts w:ascii="Arial" w:eastAsia="Arial" w:hAnsi="Arial" w:cs="Arial"/>
                <w:b/>
              </w:rPr>
              <w:t>B</w:t>
            </w:r>
            <w:r w:rsidRPr="0061405B">
              <w:rPr>
                <w:rFonts w:ascii="Arial" w:eastAsia="Arial" w:hAnsi="Arial" w:cs="Arial"/>
                <w:b/>
              </w:rPr>
              <w:t>ased Learning and Improvement 1: Evidence</w:t>
            </w:r>
            <w:r w:rsidR="005560D9" w:rsidRPr="0061405B">
              <w:rPr>
                <w:rFonts w:ascii="Arial" w:eastAsia="Arial" w:hAnsi="Arial" w:cs="Arial"/>
                <w:b/>
              </w:rPr>
              <w:t>-</w:t>
            </w:r>
            <w:r w:rsidRPr="0061405B">
              <w:rPr>
                <w:rFonts w:ascii="Arial" w:eastAsia="Arial" w:hAnsi="Arial" w:cs="Arial"/>
                <w:b/>
              </w:rPr>
              <w:t>Based and Informed Practice</w:t>
            </w:r>
          </w:p>
          <w:bookmarkEnd w:id="10"/>
          <w:p w14:paraId="0E5B0AA8" w14:textId="60AF0AE9"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Pr="0061405B">
              <w:rPr>
                <w:rFonts w:ascii="Arial" w:eastAsia="Arial" w:hAnsi="Arial" w:cs="Arial"/>
              </w:rPr>
              <w:t xml:space="preserve"> </w:t>
            </w:r>
            <w:r w:rsidR="005560D9" w:rsidRPr="0061405B">
              <w:rPr>
                <w:rFonts w:ascii="Arial" w:eastAsia="Arial" w:hAnsi="Arial" w:cs="Arial"/>
              </w:rPr>
              <w:t>To a</w:t>
            </w:r>
            <w:r w:rsidRPr="0061405B">
              <w:rPr>
                <w:rFonts w:ascii="Arial" w:eastAsia="Arial" w:hAnsi="Arial" w:cs="Arial"/>
              </w:rPr>
              <w:t>ppraise and appl</w:t>
            </w:r>
            <w:r w:rsidR="005560D9" w:rsidRPr="0061405B">
              <w:rPr>
                <w:rFonts w:ascii="Arial" w:eastAsia="Arial" w:hAnsi="Arial" w:cs="Arial"/>
              </w:rPr>
              <w:t>y</w:t>
            </w:r>
            <w:r w:rsidRPr="0061405B">
              <w:rPr>
                <w:rFonts w:ascii="Arial" w:eastAsia="Arial" w:hAnsi="Arial" w:cs="Arial"/>
              </w:rPr>
              <w:t xml:space="preserve"> evidence-based best practices </w:t>
            </w:r>
          </w:p>
          <w:p w14:paraId="55B4838E" w14:textId="77777777" w:rsidR="00050B15" w:rsidRPr="0061405B" w:rsidRDefault="00050B15" w:rsidP="00546362">
            <w:pPr>
              <w:spacing w:after="0" w:line="240" w:lineRule="auto"/>
              <w:ind w:left="187"/>
              <w:rPr>
                <w:rFonts w:ascii="Arial" w:eastAsia="Arial" w:hAnsi="Arial" w:cs="Arial"/>
              </w:rPr>
            </w:pPr>
          </w:p>
        </w:tc>
      </w:tr>
      <w:tr w:rsidR="00050B15" w:rsidRPr="0061405B" w14:paraId="5740EFFF" w14:textId="77777777" w:rsidTr="71B6F286">
        <w:tc>
          <w:tcPr>
            <w:tcW w:w="4950" w:type="dxa"/>
            <w:shd w:val="clear" w:color="auto" w:fill="FAC090"/>
          </w:tcPr>
          <w:p w14:paraId="55C0C96A"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5FFBBAFA"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43E07511" w14:textId="77777777" w:rsidTr="00B54A63">
        <w:tc>
          <w:tcPr>
            <w:tcW w:w="4950" w:type="dxa"/>
            <w:tcBorders>
              <w:top w:val="single" w:sz="4" w:space="0" w:color="000000"/>
              <w:bottom w:val="single" w:sz="4" w:space="0" w:color="000000"/>
            </w:tcBorders>
            <w:shd w:val="clear" w:color="auto" w:fill="C9C9C9"/>
          </w:tcPr>
          <w:p w14:paraId="7143E80B" w14:textId="51AAE87A" w:rsidR="00050B15" w:rsidRPr="0061405B" w:rsidRDefault="00A10C50" w:rsidP="00546362">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2C4E47" w:rsidRPr="002C4E47">
              <w:rPr>
                <w:rFonts w:ascii="Arial" w:eastAsia="Arial" w:hAnsi="Arial" w:cs="Arial"/>
                <w:i/>
                <w:color w:val="000000"/>
              </w:rPr>
              <w:t>Demonstrates how to access and summarize available evidence, and incorporate patient preferences and values, to care for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29E91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Identifies the clinical problem and obtains the appropriate evidence-based guideline for the patient </w:t>
            </w:r>
          </w:p>
        </w:tc>
      </w:tr>
      <w:tr w:rsidR="00050B15" w:rsidRPr="0061405B" w14:paraId="6ED96671" w14:textId="77777777" w:rsidTr="00B54A63">
        <w:tc>
          <w:tcPr>
            <w:tcW w:w="4950" w:type="dxa"/>
            <w:tcBorders>
              <w:top w:val="single" w:sz="4" w:space="0" w:color="000000"/>
              <w:bottom w:val="single" w:sz="4" w:space="0" w:color="000000"/>
            </w:tcBorders>
            <w:shd w:val="clear" w:color="auto" w:fill="C9C9C9"/>
          </w:tcPr>
          <w:p w14:paraId="14F7F93A" w14:textId="152A97A0" w:rsidR="00050B15" w:rsidRPr="0061405B" w:rsidRDefault="00A10C50" w:rsidP="00546362">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2C4E47" w:rsidRPr="002C4E47">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0D6B4" w14:textId="08BBD253" w:rsidR="00050B15" w:rsidRPr="0061405B" w:rsidRDefault="6C47CDF3"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Devises a PubMed and </w:t>
            </w:r>
            <w:proofErr w:type="spellStart"/>
            <w:r w:rsidRPr="0061405B">
              <w:rPr>
                <w:rFonts w:ascii="Arial" w:eastAsia="Arial" w:hAnsi="Arial" w:cs="Arial"/>
              </w:rPr>
              <w:t>PsychInfo</w:t>
            </w:r>
            <w:proofErr w:type="spellEnd"/>
            <w:r w:rsidRPr="0061405B">
              <w:rPr>
                <w:rFonts w:ascii="Arial" w:eastAsia="Arial" w:hAnsi="Arial" w:cs="Arial"/>
              </w:rPr>
              <w:t xml:space="preserve"> search to determine best psychotherapy approach for treatment of a female patient with social anxiety disorder </w:t>
            </w:r>
            <w:r w:rsidR="000D261A" w:rsidRPr="0061405B">
              <w:rPr>
                <w:rFonts w:ascii="Arial" w:eastAsia="Arial" w:hAnsi="Arial" w:cs="Arial"/>
              </w:rPr>
              <w:t xml:space="preserve">and opioid use disorder </w:t>
            </w:r>
            <w:r w:rsidRPr="0061405B">
              <w:rPr>
                <w:rFonts w:ascii="Arial" w:eastAsia="Arial" w:hAnsi="Arial" w:cs="Arial"/>
              </w:rPr>
              <w:t>who does not want to take medications because she is trying to get pregnant</w:t>
            </w:r>
          </w:p>
        </w:tc>
      </w:tr>
      <w:tr w:rsidR="00050B15" w:rsidRPr="0061405B" w14:paraId="165025D9" w14:textId="77777777" w:rsidTr="00B54A63">
        <w:tc>
          <w:tcPr>
            <w:tcW w:w="4950" w:type="dxa"/>
            <w:tcBorders>
              <w:top w:val="single" w:sz="4" w:space="0" w:color="000000"/>
              <w:bottom w:val="single" w:sz="4" w:space="0" w:color="000000"/>
            </w:tcBorders>
            <w:shd w:val="clear" w:color="auto" w:fill="C9C9C9"/>
          </w:tcPr>
          <w:p w14:paraId="253BFFF4" w14:textId="177F86BA" w:rsidR="00050B15" w:rsidRPr="0061405B" w:rsidRDefault="00A10C50" w:rsidP="58396396">
            <w:pPr>
              <w:spacing w:after="0" w:line="240" w:lineRule="auto"/>
              <w:rPr>
                <w:rFonts w:ascii="Arial" w:eastAsia="Arial" w:hAnsi="Arial" w:cs="Arial"/>
                <w:i/>
                <w:iCs/>
                <w:color w:val="000000"/>
              </w:rPr>
            </w:pPr>
            <w:r w:rsidRPr="0061405B">
              <w:rPr>
                <w:rFonts w:ascii="Arial" w:eastAsia="Arial" w:hAnsi="Arial" w:cs="Arial"/>
                <w:b/>
                <w:bCs/>
              </w:rPr>
              <w:t>Level 3</w:t>
            </w:r>
            <w:r w:rsidRPr="0061405B">
              <w:rPr>
                <w:rFonts w:ascii="Arial" w:eastAsia="Arial" w:hAnsi="Arial" w:cs="Arial"/>
              </w:rPr>
              <w:t xml:space="preserve"> </w:t>
            </w:r>
            <w:r w:rsidR="002C4E47" w:rsidRPr="002C4E47">
              <w:rPr>
                <w:rFonts w:ascii="Arial" w:eastAsia="Arial" w:hAnsi="Arial" w:cs="Arial"/>
                <w:i/>
                <w:iCs/>
                <w:color w:val="000000" w:themeColor="text1"/>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6F3B5" w14:textId="54859484" w:rsidR="00050B15" w:rsidRPr="0061405B" w:rsidRDefault="00C52FE9"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w:t>
            </w:r>
            <w:r w:rsidR="00A10C50" w:rsidRPr="0061405B">
              <w:rPr>
                <w:rFonts w:ascii="Arial" w:eastAsia="Arial" w:hAnsi="Arial" w:cs="Arial"/>
                <w:color w:val="000000" w:themeColor="text1"/>
              </w:rPr>
              <w:t>elect</w:t>
            </w:r>
            <w:r w:rsidRPr="0061405B">
              <w:rPr>
                <w:rFonts w:ascii="Arial" w:eastAsia="Arial" w:hAnsi="Arial" w:cs="Arial"/>
                <w:color w:val="000000" w:themeColor="text1"/>
              </w:rPr>
              <w:t>s</w:t>
            </w:r>
            <w:r w:rsidR="00A10C50" w:rsidRPr="0061405B">
              <w:rPr>
                <w:rFonts w:ascii="Arial" w:eastAsia="Arial" w:hAnsi="Arial" w:cs="Arial"/>
                <w:color w:val="000000" w:themeColor="text1"/>
              </w:rPr>
              <w:t xml:space="preserve"> the best medication option for </w:t>
            </w:r>
            <w:r w:rsidR="003E6A0C">
              <w:rPr>
                <w:rFonts w:ascii="Arial" w:eastAsia="Arial" w:hAnsi="Arial" w:cs="Arial"/>
                <w:color w:val="000000" w:themeColor="text1"/>
              </w:rPr>
              <w:t>a</w:t>
            </w:r>
            <w:r w:rsidR="003E6A0C" w:rsidRPr="0061405B">
              <w:rPr>
                <w:rFonts w:ascii="Arial" w:eastAsia="Arial" w:hAnsi="Arial" w:cs="Arial"/>
                <w:color w:val="000000" w:themeColor="text1"/>
              </w:rPr>
              <w:t xml:space="preserve"> </w:t>
            </w:r>
            <w:r w:rsidR="00A10C50" w:rsidRPr="0061405B">
              <w:rPr>
                <w:rFonts w:ascii="Arial" w:eastAsia="Arial" w:hAnsi="Arial" w:cs="Arial"/>
                <w:color w:val="000000" w:themeColor="text1"/>
              </w:rPr>
              <w:t>patient with bipolar disorder</w:t>
            </w:r>
            <w:r w:rsidR="000D261A" w:rsidRPr="0061405B">
              <w:rPr>
                <w:rFonts w:ascii="Arial" w:eastAsia="Arial" w:hAnsi="Arial" w:cs="Arial"/>
                <w:color w:val="000000" w:themeColor="text1"/>
              </w:rPr>
              <w:t xml:space="preserve"> and alcohol use disorder</w:t>
            </w:r>
            <w:r w:rsidR="00A10C50" w:rsidRPr="0061405B">
              <w:rPr>
                <w:rFonts w:ascii="Arial" w:eastAsia="Arial" w:hAnsi="Arial" w:cs="Arial"/>
                <w:color w:val="000000" w:themeColor="text1"/>
              </w:rPr>
              <w:t xml:space="preserve"> by prioritizing meta-analysis data over case or anecdotal reports</w:t>
            </w:r>
          </w:p>
        </w:tc>
      </w:tr>
      <w:tr w:rsidR="00050B15" w:rsidRPr="0061405B" w14:paraId="3C11662F" w14:textId="77777777" w:rsidTr="00B54A63">
        <w:tc>
          <w:tcPr>
            <w:tcW w:w="4950" w:type="dxa"/>
            <w:tcBorders>
              <w:top w:val="single" w:sz="4" w:space="0" w:color="000000"/>
              <w:bottom w:val="single" w:sz="4" w:space="0" w:color="000000"/>
            </w:tcBorders>
            <w:shd w:val="clear" w:color="auto" w:fill="C9C9C9"/>
          </w:tcPr>
          <w:p w14:paraId="1BC8A710" w14:textId="40C95AE5" w:rsidR="00050B15" w:rsidRPr="0061405B" w:rsidRDefault="00A10C50" w:rsidP="00546362">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2C4E47" w:rsidRPr="002C4E47">
              <w:rPr>
                <w:rFonts w:ascii="Arial" w:eastAsia="Arial" w:hAnsi="Arial" w:cs="Arial"/>
                <w:i/>
              </w:rPr>
              <w:t>Critically appraises conflicting evidence and applies it to guide the care of an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DD13F" w14:textId="3A4742F0"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Assesses the evidence base for alternative treatment options when their patient with </w:t>
            </w:r>
            <w:r w:rsidR="00B324C8" w:rsidRPr="0061405B">
              <w:rPr>
                <w:rFonts w:ascii="Arial" w:eastAsia="Arial" w:hAnsi="Arial" w:cs="Arial"/>
              </w:rPr>
              <w:t>alcohol use disorder</w:t>
            </w:r>
            <w:r w:rsidRPr="0061405B">
              <w:rPr>
                <w:rFonts w:ascii="Arial" w:eastAsia="Arial" w:hAnsi="Arial" w:cs="Arial"/>
              </w:rPr>
              <w:t xml:space="preserve"> fails all first line treatment options</w:t>
            </w:r>
          </w:p>
        </w:tc>
      </w:tr>
      <w:tr w:rsidR="00050B15" w:rsidRPr="0061405B" w14:paraId="077349D8" w14:textId="77777777" w:rsidTr="00B54A63">
        <w:tc>
          <w:tcPr>
            <w:tcW w:w="4950" w:type="dxa"/>
            <w:tcBorders>
              <w:top w:val="single" w:sz="4" w:space="0" w:color="000000"/>
              <w:bottom w:val="single" w:sz="4" w:space="0" w:color="000000"/>
            </w:tcBorders>
            <w:shd w:val="clear" w:color="auto" w:fill="C9C9C9"/>
          </w:tcPr>
          <w:p w14:paraId="0289DC24" w14:textId="43817D36" w:rsidR="00050B15" w:rsidRPr="0061405B" w:rsidRDefault="00A10C50" w:rsidP="00546362">
            <w:pPr>
              <w:spacing w:after="0" w:line="240" w:lineRule="auto"/>
              <w:rPr>
                <w:rFonts w:ascii="Arial" w:eastAsia="Arial" w:hAnsi="Arial" w:cs="Arial"/>
              </w:rPr>
            </w:pPr>
            <w:r w:rsidRPr="0061405B">
              <w:rPr>
                <w:rFonts w:ascii="Arial" w:eastAsia="Arial" w:hAnsi="Arial" w:cs="Arial"/>
                <w:b/>
              </w:rPr>
              <w:t>Level 5</w:t>
            </w:r>
            <w:r w:rsidRPr="0061405B">
              <w:rPr>
                <w:rFonts w:ascii="Arial" w:eastAsia="Arial" w:hAnsi="Arial" w:cs="Arial"/>
              </w:rPr>
              <w:t xml:space="preserve"> </w:t>
            </w:r>
            <w:r w:rsidR="002C4E47" w:rsidRPr="002C4E47">
              <w:rPr>
                <w:rFonts w:ascii="Arial" w:eastAsia="Arial" w:hAnsi="Arial" w:cs="Arial"/>
                <w:i/>
              </w:rPr>
              <w:t>Mentors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EF3FE"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Formally teaches others how to find and apply best practice guidelines </w:t>
            </w:r>
          </w:p>
        </w:tc>
      </w:tr>
      <w:tr w:rsidR="00050B15" w:rsidRPr="0061405B" w14:paraId="1F670E70" w14:textId="77777777" w:rsidTr="71B6F286">
        <w:tc>
          <w:tcPr>
            <w:tcW w:w="4950" w:type="dxa"/>
            <w:shd w:val="clear" w:color="auto" w:fill="FFD965"/>
          </w:tcPr>
          <w:p w14:paraId="6CE4A388"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1A627DD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Assessment of case presentation</w:t>
            </w:r>
          </w:p>
          <w:p w14:paraId="4F8338A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Case review</w:t>
            </w:r>
          </w:p>
          <w:p w14:paraId="7821A021"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3DA6DF76" w14:textId="77777777" w:rsidR="00B7165A" w:rsidRPr="0061405B" w:rsidRDefault="00B7165A" w:rsidP="00B7165A">
            <w:pPr>
              <w:numPr>
                <w:ilvl w:val="0"/>
                <w:numId w:val="2"/>
              </w:numPr>
              <w:spacing w:after="0" w:line="240" w:lineRule="auto"/>
              <w:ind w:left="180" w:hanging="180"/>
              <w:rPr>
                <w:rFonts w:ascii="Arial" w:hAnsi="Arial" w:cs="Arial"/>
              </w:rPr>
            </w:pPr>
            <w:r w:rsidRPr="0061405B">
              <w:rPr>
                <w:rFonts w:ascii="Arial" w:eastAsia="Arial" w:hAnsi="Arial" w:cs="Arial"/>
              </w:rPr>
              <w:t>Journal Club</w:t>
            </w:r>
          </w:p>
          <w:p w14:paraId="3D09120B"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Learning portfolio</w:t>
            </w:r>
          </w:p>
          <w:p w14:paraId="2005F3CF" w14:textId="48EEE7EA" w:rsidR="00B7165A" w:rsidRPr="0061405B" w:rsidRDefault="00A10C50" w:rsidP="00B7165A">
            <w:pPr>
              <w:numPr>
                <w:ilvl w:val="0"/>
                <w:numId w:val="2"/>
              </w:numPr>
              <w:spacing w:after="0" w:line="240" w:lineRule="auto"/>
              <w:ind w:left="180" w:hanging="180"/>
              <w:rPr>
                <w:rFonts w:ascii="Arial" w:hAnsi="Arial" w:cs="Arial"/>
              </w:rPr>
            </w:pPr>
            <w:r w:rsidRPr="0061405B">
              <w:rPr>
                <w:rFonts w:ascii="Arial" w:eastAsia="Arial" w:hAnsi="Arial" w:cs="Arial"/>
              </w:rPr>
              <w:t>Written examination</w:t>
            </w:r>
          </w:p>
        </w:tc>
      </w:tr>
      <w:tr w:rsidR="00050B15" w:rsidRPr="0061405B" w14:paraId="4C4019EC" w14:textId="77777777" w:rsidTr="71B6F286">
        <w:tc>
          <w:tcPr>
            <w:tcW w:w="4950" w:type="dxa"/>
            <w:shd w:val="clear" w:color="auto" w:fill="8DB3E2" w:themeFill="text2" w:themeFillTint="66"/>
          </w:tcPr>
          <w:p w14:paraId="4FA1A80B"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07B8812C"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2D677E69" w14:textId="77777777" w:rsidTr="71B6F286">
        <w:trPr>
          <w:trHeight w:val="80"/>
        </w:trPr>
        <w:tc>
          <w:tcPr>
            <w:tcW w:w="4950" w:type="dxa"/>
            <w:shd w:val="clear" w:color="auto" w:fill="A8D08D"/>
          </w:tcPr>
          <w:p w14:paraId="522F61A1"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49A9EB89" w14:textId="77777777" w:rsidR="0061405B" w:rsidRPr="0061405B" w:rsidRDefault="0061405B"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APA. Clinical Practice Guidelines. </w:t>
            </w:r>
            <w:hyperlink r:id="rId54" w:history="1">
              <w:r w:rsidRPr="0061405B">
                <w:rPr>
                  <w:rStyle w:val="Hyperlink"/>
                  <w:rFonts w:ascii="Arial" w:eastAsia="Arial" w:hAnsi="Arial" w:cs="Arial"/>
                </w:rPr>
                <w:t>https://www.psychiatry.org/psychiatrists/practice/clinical-practice-guidelines</w:t>
              </w:r>
            </w:hyperlink>
            <w:r w:rsidRPr="0061405B">
              <w:rPr>
                <w:rFonts w:ascii="Arial" w:eastAsia="Arial" w:hAnsi="Arial" w:cs="Arial"/>
                <w:color w:val="000000" w:themeColor="text1"/>
              </w:rPr>
              <w:t>. 2021.</w:t>
            </w:r>
          </w:p>
          <w:p w14:paraId="6B3154CC" w14:textId="77777777" w:rsidR="00B376BA" w:rsidRPr="0061405B" w:rsidRDefault="00B376BA" w:rsidP="00B376B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Drake RE, Goldman HH, Leff HS, et al. Implementing evidence-based practices in routine mental health service settings. </w:t>
            </w:r>
            <w:proofErr w:type="spellStart"/>
            <w:r w:rsidRPr="0061405B">
              <w:rPr>
                <w:rFonts w:ascii="Arial" w:eastAsia="Arial" w:hAnsi="Arial" w:cs="Arial"/>
                <w:i/>
                <w:iCs/>
              </w:rPr>
              <w:t>Psychiatr</w:t>
            </w:r>
            <w:proofErr w:type="spellEnd"/>
            <w:r w:rsidRPr="0061405B">
              <w:rPr>
                <w:rFonts w:ascii="Arial" w:eastAsia="Arial" w:hAnsi="Arial" w:cs="Arial"/>
                <w:i/>
                <w:iCs/>
              </w:rPr>
              <w:t xml:space="preserve"> Serv. </w:t>
            </w:r>
            <w:r w:rsidRPr="0061405B">
              <w:rPr>
                <w:rFonts w:ascii="Arial" w:eastAsia="Arial" w:hAnsi="Arial" w:cs="Arial"/>
              </w:rPr>
              <w:t xml:space="preserve">2001;52(2):179-182. </w:t>
            </w:r>
            <w:hyperlink r:id="rId55" w:history="1">
              <w:r w:rsidRPr="0061405B">
                <w:rPr>
                  <w:rStyle w:val="Hyperlink"/>
                  <w:rFonts w:ascii="Arial" w:eastAsia="Arial" w:hAnsi="Arial" w:cs="Arial"/>
                </w:rPr>
                <w:t>https://ps.psychiatryonline.org/doi/full/10.1176/appi.ps.52.2.179</w:t>
              </w:r>
            </w:hyperlink>
            <w:r w:rsidRPr="0061405B">
              <w:rPr>
                <w:rFonts w:ascii="Arial" w:eastAsia="Arial" w:hAnsi="Arial" w:cs="Arial"/>
              </w:rPr>
              <w:t>. 2021.</w:t>
            </w:r>
          </w:p>
          <w:p w14:paraId="7F5A1939" w14:textId="77777777" w:rsidR="00B376BA" w:rsidRPr="0061405B" w:rsidRDefault="00B376BA" w:rsidP="00B376BA">
            <w:pPr>
              <w:numPr>
                <w:ilvl w:val="0"/>
                <w:numId w:val="2"/>
              </w:numPr>
              <w:pBdr>
                <w:top w:val="nil"/>
                <w:left w:val="nil"/>
                <w:bottom w:val="nil"/>
                <w:right w:val="nil"/>
                <w:between w:val="nil"/>
              </w:pBdr>
              <w:spacing w:after="0" w:line="240" w:lineRule="auto"/>
              <w:ind w:left="187" w:hanging="187"/>
              <w:rPr>
                <w:rFonts w:ascii="Arial" w:hAnsi="Arial" w:cs="Arial"/>
              </w:rPr>
            </w:pPr>
            <w:r w:rsidRPr="0061405B">
              <w:rPr>
                <w:rFonts w:ascii="Arial" w:eastAsia="Arial" w:hAnsi="Arial" w:cs="Arial"/>
              </w:rPr>
              <w:t xml:space="preserve">Guyatt G, Rennie D, Meade MO, Cook DJ. </w:t>
            </w:r>
            <w:r w:rsidRPr="0061405B">
              <w:rPr>
                <w:rFonts w:ascii="Arial" w:eastAsia="Arial" w:hAnsi="Arial" w:cs="Arial"/>
                <w:i/>
                <w:iCs/>
              </w:rPr>
              <w:t xml:space="preserve">Users’ Guides to the Medical Literature: A Manual for Evidence-Based Clinical Practice. </w:t>
            </w:r>
            <w:r w:rsidRPr="0061405B">
              <w:rPr>
                <w:rFonts w:ascii="Arial" w:eastAsia="Arial" w:hAnsi="Arial" w:cs="Arial"/>
              </w:rPr>
              <w:t xml:space="preserve">3rd ed. New York, NY: McGraw Hill; 2015. </w:t>
            </w:r>
            <w:hyperlink r:id="rId56" w:history="1">
              <w:r w:rsidRPr="0061405B">
                <w:rPr>
                  <w:rStyle w:val="Hyperlink"/>
                  <w:rFonts w:ascii="Arial" w:eastAsia="Arial" w:hAnsi="Arial" w:cs="Arial"/>
                </w:rPr>
                <w:t>https://jamaevidence.mhmedical.com/book.aspx?bookId=847</w:t>
              </w:r>
            </w:hyperlink>
            <w:r w:rsidRPr="0061405B">
              <w:rPr>
                <w:rFonts w:ascii="Arial" w:eastAsia="Arial" w:hAnsi="Arial" w:cs="Arial"/>
              </w:rPr>
              <w:t>. 2021.</w:t>
            </w:r>
          </w:p>
          <w:p w14:paraId="07305AA4" w14:textId="77777777" w:rsidR="00B376BA" w:rsidRPr="0061405B" w:rsidRDefault="00B376BA" w:rsidP="00B376B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U.S. Department of Veterans Affairs. VA-DD Clinical Practice Guidelines. </w:t>
            </w:r>
            <w:hyperlink r:id="rId57" w:history="1">
              <w:r w:rsidRPr="0061405B">
                <w:rPr>
                  <w:rStyle w:val="Hyperlink"/>
                  <w:rFonts w:ascii="Arial" w:eastAsia="Arial" w:hAnsi="Arial" w:cs="Arial"/>
                </w:rPr>
                <w:t>https://www.healthquality.va.gov/</w:t>
              </w:r>
            </w:hyperlink>
            <w:r w:rsidRPr="0061405B">
              <w:rPr>
                <w:rFonts w:ascii="Arial" w:eastAsia="Arial" w:hAnsi="Arial" w:cs="Arial"/>
                <w:color w:val="000000" w:themeColor="text1"/>
              </w:rPr>
              <w:t>. 2021.</w:t>
            </w:r>
          </w:p>
          <w:p w14:paraId="63181195" w14:textId="7B097B61" w:rsidR="00050B15" w:rsidRPr="0061405B" w:rsidRDefault="00A10C50" w:rsidP="00B376BA">
            <w:pPr>
              <w:numPr>
                <w:ilvl w:val="0"/>
                <w:numId w:val="2"/>
              </w:numPr>
              <w:pBdr>
                <w:top w:val="nil"/>
                <w:left w:val="nil"/>
                <w:bottom w:val="nil"/>
                <w:right w:val="nil"/>
                <w:between w:val="nil"/>
              </w:pBdr>
              <w:spacing w:after="0" w:line="240" w:lineRule="auto"/>
              <w:ind w:left="187" w:hanging="187"/>
              <w:rPr>
                <w:rFonts w:ascii="Arial" w:hAnsi="Arial" w:cs="Arial"/>
              </w:rPr>
            </w:pPr>
            <w:r w:rsidRPr="0061405B">
              <w:rPr>
                <w:rFonts w:ascii="Arial" w:eastAsia="Arial" w:hAnsi="Arial" w:cs="Arial"/>
              </w:rPr>
              <w:lastRenderedPageBreak/>
              <w:t xml:space="preserve">U.S. National Library of Medicine. PubMed Tutorial. </w:t>
            </w:r>
            <w:hyperlink r:id="rId58" w:history="1">
              <w:r w:rsidR="00B376BA" w:rsidRPr="0061405B">
                <w:rPr>
                  <w:rStyle w:val="Hyperlink"/>
                  <w:rFonts w:ascii="Arial" w:eastAsia="Arial" w:hAnsi="Arial" w:cs="Arial"/>
                </w:rPr>
                <w:t>https://www.nlm.nih.gov/bsd/disted/pubmedtutorial/cover.html</w:t>
              </w:r>
            </w:hyperlink>
            <w:r w:rsidR="00B376BA" w:rsidRPr="0061405B">
              <w:rPr>
                <w:rFonts w:ascii="Arial" w:eastAsia="Arial" w:hAnsi="Arial" w:cs="Arial"/>
              </w:rPr>
              <w:t>. 2021.</w:t>
            </w:r>
            <w:r w:rsidRPr="0061405B">
              <w:rPr>
                <w:rFonts w:ascii="Arial" w:eastAsia="Arial" w:hAnsi="Arial" w:cs="Arial"/>
              </w:rPr>
              <w:t xml:space="preserve"> </w:t>
            </w:r>
          </w:p>
        </w:tc>
      </w:tr>
    </w:tbl>
    <w:p w14:paraId="76695097" w14:textId="77777777" w:rsidR="00C52FE9" w:rsidRDefault="00C52FE9" w:rsidP="00546362">
      <w:pPr>
        <w:widowControl w:val="0"/>
        <w:pBdr>
          <w:top w:val="nil"/>
          <w:left w:val="nil"/>
          <w:bottom w:val="nil"/>
          <w:right w:val="nil"/>
          <w:between w:val="nil"/>
        </w:pBdr>
        <w:spacing w:after="0" w:line="240" w:lineRule="auto"/>
        <w:rPr>
          <w:rFonts w:ascii="Arial" w:eastAsia="Arial" w:hAnsi="Arial" w:cs="Arial"/>
        </w:rPr>
      </w:pPr>
    </w:p>
    <w:p w14:paraId="2AABF281" w14:textId="0B25CABB" w:rsidR="00050B15" w:rsidRDefault="00C52FE9" w:rsidP="0054636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6D755694" w14:textId="77777777" w:rsidTr="71B6F286">
        <w:trPr>
          <w:trHeight w:val="760"/>
        </w:trPr>
        <w:tc>
          <w:tcPr>
            <w:tcW w:w="14125" w:type="dxa"/>
            <w:gridSpan w:val="2"/>
            <w:shd w:val="clear" w:color="auto" w:fill="9CC3E5"/>
          </w:tcPr>
          <w:p w14:paraId="21830872" w14:textId="4F2597DF" w:rsidR="00050B15" w:rsidRPr="0061405B" w:rsidRDefault="00A10C50" w:rsidP="00546362">
            <w:pPr>
              <w:spacing w:after="0" w:line="240" w:lineRule="auto"/>
              <w:jc w:val="center"/>
              <w:rPr>
                <w:rFonts w:ascii="Arial" w:eastAsia="Arial" w:hAnsi="Arial" w:cs="Arial"/>
                <w:b/>
              </w:rPr>
            </w:pPr>
            <w:bookmarkStart w:id="11" w:name="_Hlk74651177"/>
            <w:r w:rsidRPr="0061405B">
              <w:rPr>
                <w:rFonts w:ascii="Arial" w:eastAsia="Arial" w:hAnsi="Arial" w:cs="Arial"/>
                <w:b/>
              </w:rPr>
              <w:lastRenderedPageBreak/>
              <w:t>Practice-</w:t>
            </w:r>
            <w:r w:rsidR="005560D9" w:rsidRPr="0061405B">
              <w:rPr>
                <w:rFonts w:ascii="Arial" w:eastAsia="Arial" w:hAnsi="Arial" w:cs="Arial"/>
                <w:b/>
              </w:rPr>
              <w:t>B</w:t>
            </w:r>
            <w:r w:rsidRPr="0061405B">
              <w:rPr>
                <w:rFonts w:ascii="Arial" w:eastAsia="Arial" w:hAnsi="Arial" w:cs="Arial"/>
                <w:b/>
              </w:rPr>
              <w:t xml:space="preserve">ased Learning and Improvement 2: Reflective Practice and Commitment to Personal Growth  </w:t>
            </w:r>
          </w:p>
          <w:bookmarkEnd w:id="11"/>
          <w:p w14:paraId="69B55B1D" w14:textId="21E0488C"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 xml:space="preserve">Overall Intent: </w:t>
            </w:r>
            <w:r w:rsidR="005560D9" w:rsidRPr="0061405B">
              <w:rPr>
                <w:rFonts w:ascii="Arial" w:eastAsia="Arial" w:hAnsi="Arial" w:cs="Arial"/>
              </w:rPr>
              <w:t>To know how to s</w:t>
            </w:r>
            <w:r w:rsidRPr="0061405B">
              <w:rPr>
                <w:rFonts w:ascii="Arial" w:eastAsia="Arial" w:hAnsi="Arial" w:cs="Arial"/>
                <w:color w:val="000000"/>
              </w:rPr>
              <w:t>eek performance data</w:t>
            </w:r>
            <w:r w:rsidR="005560D9" w:rsidRPr="0061405B">
              <w:rPr>
                <w:rFonts w:ascii="Arial" w:eastAsia="Arial" w:hAnsi="Arial" w:cs="Arial"/>
                <w:color w:val="000000"/>
              </w:rPr>
              <w:t>, to conduct r</w:t>
            </w:r>
            <w:r w:rsidRPr="0061405B">
              <w:rPr>
                <w:rFonts w:ascii="Arial" w:eastAsia="Arial" w:hAnsi="Arial" w:cs="Arial"/>
                <w:color w:val="000000"/>
              </w:rPr>
              <w:t>eflective practice</w:t>
            </w:r>
            <w:r w:rsidR="005560D9" w:rsidRPr="0061405B">
              <w:rPr>
                <w:rFonts w:ascii="Arial" w:eastAsia="Arial" w:hAnsi="Arial" w:cs="Arial"/>
                <w:color w:val="000000"/>
              </w:rPr>
              <w:t>, and to c</w:t>
            </w:r>
            <w:r w:rsidRPr="0061405B">
              <w:rPr>
                <w:rFonts w:ascii="Arial" w:eastAsia="Arial" w:hAnsi="Arial" w:cs="Arial"/>
                <w:color w:val="000000"/>
              </w:rPr>
              <w:t>reat</w:t>
            </w:r>
            <w:r w:rsidR="005560D9" w:rsidRPr="0061405B">
              <w:rPr>
                <w:rFonts w:ascii="Arial" w:eastAsia="Arial" w:hAnsi="Arial" w:cs="Arial"/>
                <w:color w:val="000000"/>
              </w:rPr>
              <w:t>e</w:t>
            </w:r>
            <w:r w:rsidRPr="0061405B">
              <w:rPr>
                <w:rFonts w:ascii="Arial" w:eastAsia="Arial" w:hAnsi="Arial" w:cs="Arial"/>
                <w:color w:val="000000"/>
              </w:rPr>
              <w:t xml:space="preserve"> and u</w:t>
            </w:r>
            <w:r w:rsidR="005560D9" w:rsidRPr="0061405B">
              <w:rPr>
                <w:rFonts w:ascii="Arial" w:eastAsia="Arial" w:hAnsi="Arial" w:cs="Arial"/>
                <w:color w:val="000000"/>
              </w:rPr>
              <w:t>se</w:t>
            </w:r>
            <w:r w:rsidRPr="0061405B">
              <w:rPr>
                <w:rFonts w:ascii="Arial" w:eastAsia="Arial" w:hAnsi="Arial" w:cs="Arial"/>
                <w:color w:val="000000"/>
              </w:rPr>
              <w:t xml:space="preserve"> a learning plan</w:t>
            </w:r>
          </w:p>
        </w:tc>
      </w:tr>
      <w:tr w:rsidR="00050B15" w:rsidRPr="0061405B" w14:paraId="1C0A0BBB" w14:textId="77777777" w:rsidTr="71B6F286">
        <w:tc>
          <w:tcPr>
            <w:tcW w:w="4950" w:type="dxa"/>
            <w:shd w:val="clear" w:color="auto" w:fill="FAC090"/>
          </w:tcPr>
          <w:p w14:paraId="49874CF3"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669FD061"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16BE09F9" w14:textId="77777777" w:rsidTr="00B54A63">
        <w:tc>
          <w:tcPr>
            <w:tcW w:w="4950" w:type="dxa"/>
            <w:tcBorders>
              <w:top w:val="single" w:sz="4" w:space="0" w:color="000000"/>
              <w:bottom w:val="single" w:sz="4" w:space="0" w:color="000000"/>
            </w:tcBorders>
            <w:shd w:val="clear" w:color="auto" w:fill="C9C9C9"/>
          </w:tcPr>
          <w:p w14:paraId="5A29D491" w14:textId="77777777" w:rsidR="00631444" w:rsidRPr="00631444" w:rsidRDefault="00A10C50" w:rsidP="00631444">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631444" w:rsidRPr="00631444">
              <w:rPr>
                <w:rFonts w:ascii="Arial" w:eastAsia="Arial" w:hAnsi="Arial" w:cs="Arial"/>
                <w:i/>
                <w:color w:val="000000"/>
              </w:rPr>
              <w:t>Accepts responsibility for personal and professional development by establishing goals</w:t>
            </w:r>
          </w:p>
          <w:p w14:paraId="11CC996B" w14:textId="77777777" w:rsidR="00631444" w:rsidRPr="00631444" w:rsidRDefault="00631444" w:rsidP="00631444">
            <w:pPr>
              <w:spacing w:after="0" w:line="240" w:lineRule="auto"/>
              <w:rPr>
                <w:rFonts w:ascii="Arial" w:eastAsia="Arial" w:hAnsi="Arial" w:cs="Arial"/>
                <w:i/>
                <w:color w:val="000000"/>
              </w:rPr>
            </w:pPr>
          </w:p>
          <w:p w14:paraId="71265012" w14:textId="77777777" w:rsidR="00631444" w:rsidRPr="00631444" w:rsidRDefault="00631444" w:rsidP="00631444">
            <w:pPr>
              <w:spacing w:after="0" w:line="240" w:lineRule="auto"/>
              <w:rPr>
                <w:rFonts w:ascii="Arial" w:eastAsia="Arial" w:hAnsi="Arial" w:cs="Arial"/>
                <w:i/>
                <w:color w:val="000000"/>
              </w:rPr>
            </w:pPr>
            <w:r w:rsidRPr="00631444">
              <w:rPr>
                <w:rFonts w:ascii="Arial" w:eastAsia="Arial" w:hAnsi="Arial" w:cs="Arial"/>
                <w:i/>
                <w:color w:val="000000"/>
              </w:rPr>
              <w:t>Identifies the factors which contribute to gap(s) between expectations and actual performance</w:t>
            </w:r>
          </w:p>
          <w:p w14:paraId="12B318B1" w14:textId="77777777" w:rsidR="00631444" w:rsidRPr="00631444" w:rsidRDefault="00631444" w:rsidP="00631444">
            <w:pPr>
              <w:spacing w:after="0" w:line="240" w:lineRule="auto"/>
              <w:rPr>
                <w:rFonts w:ascii="Arial" w:eastAsia="Arial" w:hAnsi="Arial" w:cs="Arial"/>
                <w:i/>
                <w:color w:val="000000"/>
              </w:rPr>
            </w:pPr>
          </w:p>
          <w:p w14:paraId="7818AABC" w14:textId="7BC6E6C2" w:rsidR="00050B15" w:rsidRPr="0061405B" w:rsidRDefault="00631444" w:rsidP="00631444">
            <w:pPr>
              <w:spacing w:after="0" w:line="240" w:lineRule="auto"/>
              <w:rPr>
                <w:rFonts w:ascii="Arial" w:eastAsia="Arial" w:hAnsi="Arial" w:cs="Arial"/>
                <w:i/>
                <w:color w:val="000000"/>
              </w:rPr>
            </w:pPr>
            <w:r w:rsidRPr="00631444">
              <w:rPr>
                <w:rFonts w:ascii="Arial" w:eastAsia="Arial" w:hAnsi="Arial" w:cs="Arial"/>
                <w:i/>
                <w:color w:val="000000"/>
              </w:rPr>
              <w:t>Recognizes opportunities to improve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5AF80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Articulates a professional improvement goal for themselves</w:t>
            </w:r>
          </w:p>
          <w:p w14:paraId="6DE985E5" w14:textId="77777777" w:rsidR="00050B15" w:rsidRPr="0061405B" w:rsidRDefault="00050B15" w:rsidP="00546362">
            <w:pPr>
              <w:spacing w:after="0" w:line="240" w:lineRule="auto"/>
              <w:rPr>
                <w:rFonts w:ascii="Arial" w:eastAsia="Arial" w:hAnsi="Arial" w:cs="Arial"/>
              </w:rPr>
            </w:pPr>
          </w:p>
          <w:p w14:paraId="32C2973B" w14:textId="77777777" w:rsidR="00050B15" w:rsidRPr="0061405B" w:rsidRDefault="00050B15" w:rsidP="00546362">
            <w:pPr>
              <w:spacing w:after="0" w:line="240" w:lineRule="auto"/>
              <w:rPr>
                <w:rFonts w:ascii="Arial" w:eastAsia="Arial" w:hAnsi="Arial" w:cs="Arial"/>
              </w:rPr>
            </w:pPr>
          </w:p>
          <w:p w14:paraId="6E3081C8"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Identifies an area of weakness in medical knowledge that affects ability to care for patients</w:t>
            </w:r>
          </w:p>
          <w:p w14:paraId="55EFBD35" w14:textId="77777777" w:rsidR="00050B15" w:rsidRPr="0061405B" w:rsidRDefault="00050B15" w:rsidP="00546362">
            <w:pPr>
              <w:spacing w:after="0" w:line="240" w:lineRule="auto"/>
              <w:rPr>
                <w:rFonts w:ascii="Arial" w:eastAsia="Arial" w:hAnsi="Arial" w:cs="Arial"/>
              </w:rPr>
            </w:pPr>
          </w:p>
          <w:p w14:paraId="02B28C53" w14:textId="1216D684" w:rsidR="00050B15" w:rsidRPr="0061405B" w:rsidRDefault="0BE58545" w:rsidP="00546362">
            <w:pPr>
              <w:numPr>
                <w:ilvl w:val="0"/>
                <w:numId w:val="2"/>
              </w:numPr>
              <w:spacing w:after="0" w:line="240" w:lineRule="auto"/>
              <w:ind w:left="180" w:hanging="180"/>
              <w:rPr>
                <w:rFonts w:ascii="Arial" w:hAnsi="Arial" w:cs="Arial"/>
              </w:rPr>
            </w:pPr>
            <w:r w:rsidRPr="0061405B">
              <w:rPr>
                <w:rFonts w:ascii="Arial" w:eastAsia="Arial" w:hAnsi="Arial" w:cs="Arial"/>
              </w:rPr>
              <w:t>B</w:t>
            </w:r>
            <w:r w:rsidR="00A10C50" w:rsidRPr="0061405B">
              <w:rPr>
                <w:rFonts w:ascii="Arial" w:eastAsia="Arial" w:hAnsi="Arial" w:cs="Arial"/>
              </w:rPr>
              <w:t>egin</w:t>
            </w:r>
            <w:r w:rsidRPr="0061405B">
              <w:rPr>
                <w:rFonts w:ascii="Arial" w:eastAsia="Arial" w:hAnsi="Arial" w:cs="Arial"/>
              </w:rPr>
              <w:t>s</w:t>
            </w:r>
            <w:r w:rsidR="00A10C50" w:rsidRPr="0061405B">
              <w:rPr>
                <w:rFonts w:ascii="Arial" w:eastAsia="Arial" w:hAnsi="Arial" w:cs="Arial"/>
              </w:rPr>
              <w:t xml:space="preserve"> to seek ways to determine where improvements are needed and makes some specific goals that are reasonable to execute and achieve</w:t>
            </w:r>
          </w:p>
        </w:tc>
      </w:tr>
      <w:tr w:rsidR="00050B15" w:rsidRPr="0061405B" w14:paraId="797C0AFD" w14:textId="77777777" w:rsidTr="00B54A63">
        <w:tc>
          <w:tcPr>
            <w:tcW w:w="4950" w:type="dxa"/>
            <w:tcBorders>
              <w:top w:val="single" w:sz="4" w:space="0" w:color="000000"/>
              <w:bottom w:val="single" w:sz="4" w:space="0" w:color="000000"/>
            </w:tcBorders>
            <w:shd w:val="clear" w:color="auto" w:fill="C9C9C9"/>
          </w:tcPr>
          <w:p w14:paraId="11840C50" w14:textId="77777777" w:rsidR="00631444" w:rsidRPr="00631444" w:rsidRDefault="00A10C50" w:rsidP="00631444">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631444" w:rsidRPr="00631444">
              <w:rPr>
                <w:rFonts w:ascii="Arial" w:eastAsia="Arial" w:hAnsi="Arial" w:cs="Arial"/>
                <w:i/>
              </w:rPr>
              <w:t>Demonstrates openness to performance data (feedback and other input) to inform goals</w:t>
            </w:r>
          </w:p>
          <w:p w14:paraId="505DE94F" w14:textId="77777777" w:rsidR="00631444" w:rsidRPr="00631444" w:rsidRDefault="00631444" w:rsidP="00631444">
            <w:pPr>
              <w:spacing w:after="0" w:line="240" w:lineRule="auto"/>
              <w:rPr>
                <w:rFonts w:ascii="Arial" w:eastAsia="Arial" w:hAnsi="Arial" w:cs="Arial"/>
                <w:i/>
              </w:rPr>
            </w:pPr>
          </w:p>
          <w:p w14:paraId="3DCC6D97" w14:textId="77777777" w:rsidR="00631444" w:rsidRPr="00631444" w:rsidRDefault="00631444" w:rsidP="00631444">
            <w:pPr>
              <w:spacing w:after="0" w:line="240" w:lineRule="auto"/>
              <w:rPr>
                <w:rFonts w:ascii="Arial" w:eastAsia="Arial" w:hAnsi="Arial" w:cs="Arial"/>
                <w:i/>
              </w:rPr>
            </w:pPr>
            <w:r w:rsidRPr="00631444">
              <w:rPr>
                <w:rFonts w:ascii="Arial" w:eastAsia="Arial" w:hAnsi="Arial" w:cs="Arial"/>
                <w:i/>
              </w:rPr>
              <w:t>Analyzes and reflects on the factors which contribute to gap(s) between expectations and actual performance</w:t>
            </w:r>
          </w:p>
          <w:p w14:paraId="6695174A" w14:textId="77777777" w:rsidR="00631444" w:rsidRPr="00631444" w:rsidRDefault="00631444" w:rsidP="00631444">
            <w:pPr>
              <w:spacing w:after="0" w:line="240" w:lineRule="auto"/>
              <w:rPr>
                <w:rFonts w:ascii="Arial" w:eastAsia="Arial" w:hAnsi="Arial" w:cs="Arial"/>
                <w:i/>
              </w:rPr>
            </w:pPr>
          </w:p>
          <w:p w14:paraId="00AB5F22" w14:textId="77777777" w:rsidR="00631444" w:rsidRPr="00631444" w:rsidRDefault="00631444" w:rsidP="00631444">
            <w:pPr>
              <w:spacing w:after="0" w:line="240" w:lineRule="auto"/>
              <w:rPr>
                <w:rFonts w:ascii="Arial" w:eastAsia="Arial" w:hAnsi="Arial" w:cs="Arial"/>
                <w:i/>
              </w:rPr>
            </w:pPr>
          </w:p>
          <w:p w14:paraId="0F0E1866" w14:textId="496D4862" w:rsidR="00050B15" w:rsidRPr="0061405B" w:rsidRDefault="00631444" w:rsidP="00631444">
            <w:pPr>
              <w:spacing w:after="0" w:line="240" w:lineRule="auto"/>
              <w:rPr>
                <w:rFonts w:ascii="Arial" w:eastAsia="Arial" w:hAnsi="Arial" w:cs="Arial"/>
                <w:i/>
              </w:rPr>
            </w:pPr>
            <w:r w:rsidRPr="00631444">
              <w:rPr>
                <w:rFonts w:ascii="Arial" w:eastAsia="Arial" w:hAnsi="Arial" w:cs="Arial"/>
                <w:i/>
              </w:rPr>
              <w:t>Designs and implements a learning plan,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E0CAE2" w14:textId="77777777" w:rsidR="00311B29" w:rsidRPr="0061405B" w:rsidRDefault="00A10C50" w:rsidP="00311B29">
            <w:pPr>
              <w:numPr>
                <w:ilvl w:val="0"/>
                <w:numId w:val="2"/>
              </w:numPr>
              <w:spacing w:after="0" w:line="240" w:lineRule="auto"/>
              <w:ind w:left="180" w:hanging="180"/>
              <w:rPr>
                <w:rFonts w:ascii="Arial" w:hAnsi="Arial" w:cs="Arial"/>
              </w:rPr>
            </w:pPr>
            <w:r w:rsidRPr="0061405B">
              <w:rPr>
                <w:rFonts w:ascii="Arial" w:eastAsia="Arial" w:hAnsi="Arial" w:cs="Arial"/>
              </w:rPr>
              <w:t>Accepts and incorporates feedback into goals</w:t>
            </w:r>
          </w:p>
          <w:p w14:paraId="18794356" w14:textId="77777777" w:rsidR="00311B29" w:rsidRPr="0061405B" w:rsidRDefault="00311B29" w:rsidP="00311B29">
            <w:pPr>
              <w:spacing w:after="0" w:line="240" w:lineRule="auto"/>
              <w:rPr>
                <w:rFonts w:ascii="Arial" w:hAnsi="Arial" w:cs="Arial"/>
              </w:rPr>
            </w:pPr>
          </w:p>
          <w:p w14:paraId="7CC0395B" w14:textId="77777777" w:rsidR="00311B29" w:rsidRPr="0061405B" w:rsidRDefault="00311B29" w:rsidP="00311B29">
            <w:pPr>
              <w:spacing w:after="0" w:line="240" w:lineRule="auto"/>
              <w:rPr>
                <w:rFonts w:ascii="Arial" w:hAnsi="Arial" w:cs="Arial"/>
              </w:rPr>
            </w:pPr>
          </w:p>
          <w:p w14:paraId="4D174727" w14:textId="77777777" w:rsidR="00311B29" w:rsidRPr="0061405B" w:rsidRDefault="00311B29" w:rsidP="00311B29">
            <w:pPr>
              <w:spacing w:after="0" w:line="240" w:lineRule="auto"/>
              <w:rPr>
                <w:rFonts w:ascii="Arial" w:hAnsi="Arial" w:cs="Arial"/>
              </w:rPr>
            </w:pPr>
          </w:p>
          <w:p w14:paraId="73101B80" w14:textId="37CB6EFE" w:rsidR="00153D8E" w:rsidRPr="0061405B" w:rsidRDefault="00153D8E" w:rsidP="00311B29">
            <w:pPr>
              <w:numPr>
                <w:ilvl w:val="0"/>
                <w:numId w:val="2"/>
              </w:numPr>
              <w:spacing w:after="0" w:line="240" w:lineRule="auto"/>
              <w:ind w:left="180" w:hanging="180"/>
              <w:rPr>
                <w:rFonts w:ascii="Arial" w:hAnsi="Arial" w:cs="Arial"/>
              </w:rPr>
            </w:pPr>
            <w:r w:rsidRPr="0061405B">
              <w:rPr>
                <w:rFonts w:ascii="Arial" w:hAnsi="Arial" w:cs="Arial"/>
              </w:rPr>
              <w:t xml:space="preserve">After working on inpatient service for a week, notices own difficulty in describing </w:t>
            </w:r>
            <w:r w:rsidR="00603405" w:rsidRPr="0061405B">
              <w:rPr>
                <w:rFonts w:ascii="Arial" w:hAnsi="Arial" w:cs="Arial"/>
              </w:rPr>
              <w:t>substance</w:t>
            </w:r>
            <w:r w:rsidR="00BA3113">
              <w:rPr>
                <w:rFonts w:ascii="Arial" w:hAnsi="Arial" w:cs="Arial"/>
              </w:rPr>
              <w:t>-</w:t>
            </w:r>
            <w:r w:rsidR="00603405" w:rsidRPr="0061405B">
              <w:rPr>
                <w:rFonts w:ascii="Arial" w:hAnsi="Arial" w:cs="Arial"/>
              </w:rPr>
              <w:t xml:space="preserve">induced </w:t>
            </w:r>
            <w:r w:rsidRPr="0061405B">
              <w:rPr>
                <w:rFonts w:ascii="Arial" w:hAnsi="Arial" w:cs="Arial"/>
              </w:rPr>
              <w:t xml:space="preserve">psychotic symptoms and asks the attending for assistance in better distinguishing and identifying symptoms of thought disorder in patients with </w:t>
            </w:r>
            <w:r w:rsidR="00926F63" w:rsidRPr="0061405B">
              <w:rPr>
                <w:rFonts w:ascii="Arial" w:hAnsi="Arial" w:cs="Arial"/>
              </w:rPr>
              <w:t>substance</w:t>
            </w:r>
            <w:r w:rsidR="0054208E">
              <w:rPr>
                <w:rFonts w:ascii="Arial" w:hAnsi="Arial" w:cs="Arial"/>
              </w:rPr>
              <w:t>-</w:t>
            </w:r>
            <w:r w:rsidR="00926F63" w:rsidRPr="0061405B">
              <w:rPr>
                <w:rFonts w:ascii="Arial" w:hAnsi="Arial" w:cs="Arial"/>
              </w:rPr>
              <w:t xml:space="preserve">induced </w:t>
            </w:r>
            <w:r w:rsidRPr="0061405B">
              <w:rPr>
                <w:rFonts w:ascii="Arial" w:hAnsi="Arial" w:cs="Arial"/>
              </w:rPr>
              <w:t>psychosis</w:t>
            </w:r>
          </w:p>
          <w:p w14:paraId="4BFC04BF" w14:textId="77777777" w:rsidR="00153D8E" w:rsidRPr="0061405B" w:rsidRDefault="00153D8E" w:rsidP="00546362">
            <w:pPr>
              <w:pStyle w:val="Default"/>
              <w:rPr>
                <w:sz w:val="22"/>
                <w:szCs w:val="22"/>
              </w:rPr>
            </w:pPr>
          </w:p>
          <w:p w14:paraId="53AEF1B8" w14:textId="4FAF68F2"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Uses feedback with a goal of improving communication skills with peers/colleagues, staff</w:t>
            </w:r>
            <w:r w:rsidR="0BE58545" w:rsidRPr="0061405B">
              <w:rPr>
                <w:rFonts w:ascii="Arial" w:eastAsia="Arial" w:hAnsi="Arial" w:cs="Arial"/>
              </w:rPr>
              <w:t xml:space="preserve"> members</w:t>
            </w:r>
            <w:r w:rsidRPr="0061405B">
              <w:rPr>
                <w:rFonts w:ascii="Arial" w:eastAsia="Arial" w:hAnsi="Arial" w:cs="Arial"/>
              </w:rPr>
              <w:t>, and patients the following week</w:t>
            </w:r>
          </w:p>
        </w:tc>
      </w:tr>
      <w:tr w:rsidR="00050B15" w:rsidRPr="0061405B" w14:paraId="3B1D6C48" w14:textId="77777777" w:rsidTr="00B54A63">
        <w:tc>
          <w:tcPr>
            <w:tcW w:w="4950" w:type="dxa"/>
            <w:tcBorders>
              <w:top w:val="single" w:sz="4" w:space="0" w:color="000000"/>
              <w:bottom w:val="single" w:sz="4" w:space="0" w:color="000000"/>
            </w:tcBorders>
            <w:shd w:val="clear" w:color="auto" w:fill="C9C9C9"/>
          </w:tcPr>
          <w:p w14:paraId="7102F0D7" w14:textId="77777777" w:rsidR="00631444" w:rsidRPr="00631444" w:rsidRDefault="00A10C50" w:rsidP="00631444">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631444" w:rsidRPr="00631444">
              <w:rPr>
                <w:rFonts w:ascii="Arial" w:eastAsia="Arial" w:hAnsi="Arial" w:cs="Arial"/>
                <w:i/>
                <w:color w:val="000000"/>
              </w:rPr>
              <w:t>Seeks performance data episodically</w:t>
            </w:r>
          </w:p>
          <w:p w14:paraId="1BF2F725" w14:textId="77777777" w:rsidR="00631444" w:rsidRPr="00631444" w:rsidRDefault="00631444" w:rsidP="00631444">
            <w:pPr>
              <w:spacing w:after="0" w:line="240" w:lineRule="auto"/>
              <w:rPr>
                <w:rFonts w:ascii="Arial" w:eastAsia="Arial" w:hAnsi="Arial" w:cs="Arial"/>
                <w:i/>
                <w:color w:val="000000"/>
              </w:rPr>
            </w:pPr>
          </w:p>
          <w:p w14:paraId="53001903" w14:textId="77777777" w:rsidR="00631444" w:rsidRPr="00631444" w:rsidRDefault="00631444" w:rsidP="00631444">
            <w:pPr>
              <w:spacing w:after="0" w:line="240" w:lineRule="auto"/>
              <w:rPr>
                <w:rFonts w:ascii="Arial" w:eastAsia="Arial" w:hAnsi="Arial" w:cs="Arial"/>
                <w:i/>
                <w:color w:val="000000"/>
              </w:rPr>
            </w:pPr>
            <w:r w:rsidRPr="00631444">
              <w:rPr>
                <w:rFonts w:ascii="Arial" w:eastAsia="Arial" w:hAnsi="Arial" w:cs="Arial"/>
                <w:i/>
                <w:color w:val="000000"/>
              </w:rPr>
              <w:t>Analyzes, reflects on, and institutes behavioral change(s) to narrow the gap(s) between expectations and actual performance</w:t>
            </w:r>
          </w:p>
          <w:p w14:paraId="45CC685F" w14:textId="77777777" w:rsidR="00631444" w:rsidRPr="00631444" w:rsidRDefault="00631444" w:rsidP="00631444">
            <w:pPr>
              <w:spacing w:after="0" w:line="240" w:lineRule="auto"/>
              <w:rPr>
                <w:rFonts w:ascii="Arial" w:eastAsia="Arial" w:hAnsi="Arial" w:cs="Arial"/>
                <w:i/>
                <w:color w:val="000000"/>
              </w:rPr>
            </w:pPr>
          </w:p>
          <w:p w14:paraId="5C034F9B" w14:textId="4DCCEE03" w:rsidR="00050B15" w:rsidRPr="0061405B" w:rsidRDefault="00631444" w:rsidP="00631444">
            <w:pPr>
              <w:spacing w:after="0" w:line="240" w:lineRule="auto"/>
              <w:rPr>
                <w:rFonts w:ascii="Arial" w:eastAsia="Arial" w:hAnsi="Arial" w:cs="Arial"/>
                <w:i/>
                <w:color w:val="000000"/>
              </w:rPr>
            </w:pPr>
            <w:r w:rsidRPr="00631444">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11D56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Humbly acts on input and is appreciative and not defensive</w:t>
            </w:r>
          </w:p>
          <w:p w14:paraId="7533F5E7" w14:textId="77777777" w:rsidR="00050B15" w:rsidRPr="0061405B" w:rsidRDefault="00050B15" w:rsidP="00546362">
            <w:pPr>
              <w:spacing w:after="0" w:line="240" w:lineRule="auto"/>
              <w:rPr>
                <w:rFonts w:ascii="Arial" w:eastAsia="Arial" w:hAnsi="Arial" w:cs="Arial"/>
              </w:rPr>
            </w:pPr>
          </w:p>
          <w:p w14:paraId="371155F2"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Takes input from peers/colleagues and supervisors to gain complex insight into personal strengths and areas to improve</w:t>
            </w:r>
          </w:p>
          <w:p w14:paraId="2F1AE6B4" w14:textId="77777777" w:rsidR="00050B15" w:rsidRPr="0061405B" w:rsidRDefault="00050B15" w:rsidP="00546362">
            <w:pPr>
              <w:spacing w:after="0" w:line="240" w:lineRule="auto"/>
              <w:rPr>
                <w:rFonts w:ascii="Arial" w:eastAsia="Arial" w:hAnsi="Arial" w:cs="Arial"/>
              </w:rPr>
            </w:pPr>
          </w:p>
          <w:p w14:paraId="36114D4D" w14:textId="77777777" w:rsidR="00050B15" w:rsidRPr="0061405B" w:rsidRDefault="00050B15" w:rsidP="00546362">
            <w:pPr>
              <w:spacing w:after="0" w:line="240" w:lineRule="auto"/>
              <w:rPr>
                <w:rFonts w:ascii="Arial" w:eastAsia="Arial" w:hAnsi="Arial" w:cs="Arial"/>
              </w:rPr>
            </w:pPr>
          </w:p>
          <w:p w14:paraId="50CF4881" w14:textId="126DDBB2" w:rsidR="00050B15" w:rsidRPr="0061405B" w:rsidRDefault="6C47CDF3" w:rsidP="00E56542">
            <w:pPr>
              <w:numPr>
                <w:ilvl w:val="0"/>
                <w:numId w:val="2"/>
              </w:numPr>
              <w:spacing w:after="0" w:line="240" w:lineRule="auto"/>
              <w:ind w:left="180" w:hanging="180"/>
              <w:rPr>
                <w:rFonts w:ascii="Arial" w:hAnsi="Arial" w:cs="Arial"/>
              </w:rPr>
            </w:pPr>
            <w:r w:rsidRPr="0061405B">
              <w:rPr>
                <w:rFonts w:ascii="Arial" w:hAnsi="Arial" w:cs="Arial"/>
              </w:rPr>
              <w:t>Discusses w</w:t>
            </w:r>
            <w:r w:rsidR="7B78FC3F" w:rsidRPr="0061405B">
              <w:rPr>
                <w:rFonts w:ascii="Arial" w:hAnsi="Arial" w:cs="Arial"/>
              </w:rPr>
              <w:t>ith</w:t>
            </w:r>
            <w:r w:rsidRPr="0061405B">
              <w:rPr>
                <w:rFonts w:ascii="Arial" w:hAnsi="Arial" w:cs="Arial"/>
              </w:rPr>
              <w:t xml:space="preserve"> supervisor feedback regarding </w:t>
            </w:r>
            <w:r w:rsidR="00DD5251" w:rsidRPr="0061405B">
              <w:rPr>
                <w:rFonts w:ascii="Arial" w:hAnsi="Arial" w:cs="Arial"/>
              </w:rPr>
              <w:t xml:space="preserve">motivational interviewing </w:t>
            </w:r>
            <w:r w:rsidRPr="0061405B">
              <w:rPr>
                <w:rFonts w:ascii="Arial" w:hAnsi="Arial" w:cs="Arial"/>
              </w:rPr>
              <w:t>skills based on pro</w:t>
            </w:r>
            <w:r w:rsidR="00842444" w:rsidRPr="0061405B">
              <w:rPr>
                <w:rFonts w:ascii="Arial" w:hAnsi="Arial" w:cs="Arial"/>
              </w:rPr>
              <w:t>gr</w:t>
            </w:r>
            <w:r w:rsidRPr="0061405B">
              <w:rPr>
                <w:rFonts w:ascii="Arial" w:hAnsi="Arial" w:cs="Arial"/>
              </w:rPr>
              <w:t>ess notes</w:t>
            </w:r>
            <w:r w:rsidR="005C0780" w:rsidRPr="0061405B">
              <w:rPr>
                <w:rFonts w:ascii="Arial" w:hAnsi="Arial" w:cs="Arial"/>
              </w:rPr>
              <w:t xml:space="preserve">, videotaped sessions, or other modalities </w:t>
            </w:r>
            <w:r w:rsidRPr="0061405B">
              <w:rPr>
                <w:rFonts w:ascii="Arial" w:hAnsi="Arial" w:cs="Arial"/>
              </w:rPr>
              <w:t>to better learn about nonverbal communication</w:t>
            </w:r>
          </w:p>
        </w:tc>
      </w:tr>
      <w:tr w:rsidR="00050B15" w:rsidRPr="0061405B" w14:paraId="7A9AA7C5" w14:textId="77777777" w:rsidTr="00B54A63">
        <w:tc>
          <w:tcPr>
            <w:tcW w:w="4950" w:type="dxa"/>
            <w:tcBorders>
              <w:top w:val="single" w:sz="4" w:space="0" w:color="000000"/>
              <w:bottom w:val="single" w:sz="4" w:space="0" w:color="000000"/>
            </w:tcBorders>
            <w:shd w:val="clear" w:color="auto" w:fill="C9C9C9"/>
          </w:tcPr>
          <w:p w14:paraId="1A888AE9" w14:textId="77777777" w:rsidR="00631444" w:rsidRPr="00631444" w:rsidRDefault="00A10C50" w:rsidP="00631444">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631444" w:rsidRPr="00631444">
              <w:rPr>
                <w:rFonts w:ascii="Arial" w:eastAsia="Arial" w:hAnsi="Arial" w:cs="Arial"/>
                <w:i/>
              </w:rPr>
              <w:t>Seeks performance data consistently</w:t>
            </w:r>
          </w:p>
          <w:p w14:paraId="0345CD76" w14:textId="77777777" w:rsidR="00631444" w:rsidRPr="00631444" w:rsidRDefault="00631444" w:rsidP="00631444">
            <w:pPr>
              <w:spacing w:after="0" w:line="240" w:lineRule="auto"/>
              <w:rPr>
                <w:rFonts w:ascii="Arial" w:eastAsia="Arial" w:hAnsi="Arial" w:cs="Arial"/>
                <w:i/>
              </w:rPr>
            </w:pPr>
          </w:p>
          <w:p w14:paraId="773AD8FB" w14:textId="77777777" w:rsidR="00631444" w:rsidRPr="00631444" w:rsidRDefault="00631444" w:rsidP="00631444">
            <w:pPr>
              <w:spacing w:after="0" w:line="240" w:lineRule="auto"/>
              <w:rPr>
                <w:rFonts w:ascii="Arial" w:eastAsia="Arial" w:hAnsi="Arial" w:cs="Arial"/>
                <w:i/>
              </w:rPr>
            </w:pPr>
            <w:r w:rsidRPr="00631444">
              <w:rPr>
                <w:rFonts w:ascii="Arial" w:eastAsia="Arial" w:hAnsi="Arial" w:cs="Arial"/>
                <w:i/>
              </w:rPr>
              <w:t>Challenges assumptions and considers alternatives in narrowing the gap(s) between expectations and actual performance</w:t>
            </w:r>
          </w:p>
          <w:p w14:paraId="27A3177C" w14:textId="77777777" w:rsidR="00631444" w:rsidRPr="00631444" w:rsidRDefault="00631444" w:rsidP="00631444">
            <w:pPr>
              <w:spacing w:after="0" w:line="240" w:lineRule="auto"/>
              <w:rPr>
                <w:rFonts w:ascii="Arial" w:eastAsia="Arial" w:hAnsi="Arial" w:cs="Arial"/>
                <w:i/>
              </w:rPr>
            </w:pPr>
          </w:p>
          <w:p w14:paraId="26DB1898" w14:textId="36C8C517" w:rsidR="00050B15" w:rsidRPr="0061405B" w:rsidRDefault="00631444" w:rsidP="00631444">
            <w:pPr>
              <w:spacing w:after="0" w:line="240" w:lineRule="auto"/>
              <w:rPr>
                <w:rFonts w:ascii="Arial" w:eastAsia="Arial" w:hAnsi="Arial" w:cs="Arial"/>
                <w:i/>
              </w:rPr>
            </w:pPr>
            <w:r w:rsidRPr="00631444">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B3C8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Consistently and independently creates a learning plan for each rotation</w:t>
            </w:r>
          </w:p>
          <w:p w14:paraId="675D3764" w14:textId="61F4FA3B" w:rsidR="00050B15" w:rsidRPr="0061405B" w:rsidRDefault="00050B15" w:rsidP="00546362">
            <w:pPr>
              <w:spacing w:after="0" w:line="240" w:lineRule="auto"/>
              <w:rPr>
                <w:rFonts w:ascii="Arial" w:eastAsia="Arial" w:hAnsi="Arial" w:cs="Arial"/>
              </w:rPr>
            </w:pPr>
          </w:p>
          <w:p w14:paraId="00AC8570"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Consistently identifies ongoing gaps and chooses areas for further development</w:t>
            </w:r>
          </w:p>
          <w:p w14:paraId="7587B868" w14:textId="77777777" w:rsidR="00050B15" w:rsidRPr="0061405B" w:rsidRDefault="00050B15" w:rsidP="00546362">
            <w:pPr>
              <w:spacing w:after="0" w:line="240" w:lineRule="auto"/>
              <w:rPr>
                <w:rFonts w:ascii="Arial" w:eastAsia="Arial" w:hAnsi="Arial" w:cs="Arial"/>
              </w:rPr>
            </w:pPr>
          </w:p>
          <w:p w14:paraId="72BA59C0" w14:textId="77777777" w:rsidR="00050B15" w:rsidRPr="0061405B" w:rsidRDefault="00050B15" w:rsidP="00546362">
            <w:pPr>
              <w:spacing w:after="0" w:line="240" w:lineRule="auto"/>
              <w:rPr>
                <w:rFonts w:ascii="Arial" w:eastAsia="Arial" w:hAnsi="Arial" w:cs="Arial"/>
              </w:rPr>
            </w:pPr>
          </w:p>
          <w:p w14:paraId="72121CBF" w14:textId="77777777" w:rsidR="00050B15" w:rsidRPr="0061405B" w:rsidRDefault="00050B15" w:rsidP="00546362">
            <w:pPr>
              <w:spacing w:after="0" w:line="240" w:lineRule="auto"/>
              <w:rPr>
                <w:rFonts w:ascii="Arial" w:eastAsia="Arial" w:hAnsi="Arial" w:cs="Arial"/>
              </w:rPr>
            </w:pPr>
          </w:p>
          <w:p w14:paraId="3BE5D149" w14:textId="1ABFEA5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Adapts learning plan </w:t>
            </w:r>
            <w:r w:rsidR="0BE58545" w:rsidRPr="0061405B">
              <w:rPr>
                <w:rFonts w:ascii="Arial" w:eastAsia="Arial" w:hAnsi="Arial" w:cs="Arial"/>
              </w:rPr>
              <w:t xml:space="preserve">using </w:t>
            </w:r>
            <w:r w:rsidRPr="0061405B">
              <w:rPr>
                <w:rFonts w:ascii="Arial" w:eastAsia="Arial" w:hAnsi="Arial" w:cs="Arial"/>
              </w:rPr>
              <w:t>updated feedback when multisource assessments do not improve</w:t>
            </w:r>
          </w:p>
        </w:tc>
      </w:tr>
      <w:tr w:rsidR="00050B15" w:rsidRPr="0061405B" w14:paraId="083F8F04" w14:textId="77777777" w:rsidTr="00B54A63">
        <w:tc>
          <w:tcPr>
            <w:tcW w:w="4950" w:type="dxa"/>
            <w:tcBorders>
              <w:top w:val="single" w:sz="4" w:space="0" w:color="000000"/>
              <w:bottom w:val="single" w:sz="4" w:space="0" w:color="000000"/>
            </w:tcBorders>
            <w:shd w:val="clear" w:color="auto" w:fill="C9C9C9"/>
          </w:tcPr>
          <w:p w14:paraId="7328252E" w14:textId="77777777" w:rsidR="00631444" w:rsidRPr="00631444" w:rsidRDefault="00A10C50" w:rsidP="00631444">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631444" w:rsidRPr="00631444">
              <w:rPr>
                <w:rFonts w:ascii="Arial" w:eastAsia="Arial" w:hAnsi="Arial" w:cs="Arial"/>
                <w:i/>
              </w:rPr>
              <w:t>Role models consistently seeking performance data</w:t>
            </w:r>
          </w:p>
          <w:p w14:paraId="7647BD1E" w14:textId="77777777" w:rsidR="00631444" w:rsidRPr="00631444" w:rsidRDefault="00631444" w:rsidP="00631444">
            <w:pPr>
              <w:spacing w:after="0" w:line="240" w:lineRule="auto"/>
              <w:rPr>
                <w:rFonts w:ascii="Arial" w:eastAsia="Arial" w:hAnsi="Arial" w:cs="Arial"/>
                <w:i/>
              </w:rPr>
            </w:pPr>
          </w:p>
          <w:p w14:paraId="392F1AEA" w14:textId="77777777" w:rsidR="00631444" w:rsidRPr="00631444" w:rsidRDefault="00631444" w:rsidP="00631444">
            <w:pPr>
              <w:spacing w:after="0" w:line="240" w:lineRule="auto"/>
              <w:rPr>
                <w:rFonts w:ascii="Arial" w:eastAsia="Arial" w:hAnsi="Arial" w:cs="Arial"/>
                <w:i/>
              </w:rPr>
            </w:pPr>
            <w:proofErr w:type="gramStart"/>
            <w:r w:rsidRPr="00631444">
              <w:rPr>
                <w:rFonts w:ascii="Arial" w:eastAsia="Arial" w:hAnsi="Arial" w:cs="Arial"/>
                <w:i/>
              </w:rPr>
              <w:t>Mentors</w:t>
            </w:r>
            <w:proofErr w:type="gramEnd"/>
            <w:r w:rsidRPr="00631444">
              <w:rPr>
                <w:rFonts w:ascii="Arial" w:eastAsia="Arial" w:hAnsi="Arial" w:cs="Arial"/>
                <w:i/>
              </w:rPr>
              <w:t xml:space="preserve"> others on reflective practice</w:t>
            </w:r>
          </w:p>
          <w:p w14:paraId="3DEEC12F" w14:textId="77777777" w:rsidR="00631444" w:rsidRPr="00631444" w:rsidRDefault="00631444" w:rsidP="00631444">
            <w:pPr>
              <w:spacing w:after="0" w:line="240" w:lineRule="auto"/>
              <w:rPr>
                <w:rFonts w:ascii="Arial" w:eastAsia="Arial" w:hAnsi="Arial" w:cs="Arial"/>
                <w:i/>
              </w:rPr>
            </w:pPr>
          </w:p>
          <w:p w14:paraId="0B7604EA" w14:textId="77777777" w:rsidR="00631444" w:rsidRPr="00631444" w:rsidRDefault="00631444" w:rsidP="00631444">
            <w:pPr>
              <w:spacing w:after="0" w:line="240" w:lineRule="auto"/>
              <w:rPr>
                <w:rFonts w:ascii="Arial" w:eastAsia="Arial" w:hAnsi="Arial" w:cs="Arial"/>
                <w:i/>
              </w:rPr>
            </w:pPr>
          </w:p>
          <w:p w14:paraId="2D49890B" w14:textId="49A73A82" w:rsidR="00050B15" w:rsidRPr="0061405B" w:rsidRDefault="00631444" w:rsidP="00631444">
            <w:pPr>
              <w:spacing w:after="0" w:line="240" w:lineRule="auto"/>
              <w:rPr>
                <w:rFonts w:ascii="Arial" w:eastAsia="Arial" w:hAnsi="Arial" w:cs="Arial"/>
                <w:i/>
              </w:rPr>
            </w:pPr>
            <w:r w:rsidRPr="00631444">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1B3ED6"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Consistently acknowledges own areas of weakness with supervisors and colleagues </w:t>
            </w:r>
          </w:p>
          <w:p w14:paraId="2546A1C3" w14:textId="77777777" w:rsidR="00050B15" w:rsidRPr="0061405B" w:rsidRDefault="00050B15" w:rsidP="00546362">
            <w:pPr>
              <w:spacing w:after="0" w:line="240" w:lineRule="auto"/>
              <w:rPr>
                <w:rFonts w:ascii="Arial" w:eastAsia="Arial" w:hAnsi="Arial" w:cs="Arial"/>
              </w:rPr>
            </w:pPr>
          </w:p>
          <w:p w14:paraId="21B87FCC" w14:textId="77777777" w:rsidR="00050B15" w:rsidRPr="0061405B" w:rsidRDefault="00050B15" w:rsidP="00546362">
            <w:pPr>
              <w:spacing w:after="0" w:line="240" w:lineRule="auto"/>
              <w:rPr>
                <w:rFonts w:ascii="Arial" w:eastAsia="Arial" w:hAnsi="Arial" w:cs="Arial"/>
              </w:rPr>
            </w:pPr>
          </w:p>
          <w:p w14:paraId="3E0B734D" w14:textId="5E877D1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Encourages other learners on the team to consider how their behavior affects the rest of the team</w:t>
            </w:r>
          </w:p>
          <w:p w14:paraId="0ED769A0" w14:textId="77777777" w:rsidR="000D2730" w:rsidRPr="0061405B" w:rsidRDefault="000D2730" w:rsidP="00546362">
            <w:pPr>
              <w:spacing w:after="0" w:line="240" w:lineRule="auto"/>
              <w:ind w:left="180"/>
              <w:rPr>
                <w:rFonts w:ascii="Arial" w:hAnsi="Arial" w:cs="Arial"/>
              </w:rPr>
            </w:pPr>
          </w:p>
          <w:p w14:paraId="585321AB" w14:textId="479BC088"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Assists a </w:t>
            </w:r>
            <w:r w:rsidR="0054208E">
              <w:rPr>
                <w:rFonts w:ascii="Arial" w:eastAsia="Arial" w:hAnsi="Arial" w:cs="Arial"/>
              </w:rPr>
              <w:t xml:space="preserve">more </w:t>
            </w:r>
            <w:r w:rsidRPr="0061405B">
              <w:rPr>
                <w:rFonts w:ascii="Arial" w:eastAsia="Arial" w:hAnsi="Arial" w:cs="Arial"/>
              </w:rPr>
              <w:t xml:space="preserve">junior </w:t>
            </w:r>
            <w:r w:rsidR="002B067C" w:rsidRPr="0061405B">
              <w:rPr>
                <w:rFonts w:ascii="Arial" w:eastAsia="Arial" w:hAnsi="Arial" w:cs="Arial"/>
              </w:rPr>
              <w:t xml:space="preserve">learner </w:t>
            </w:r>
            <w:r w:rsidRPr="0061405B">
              <w:rPr>
                <w:rFonts w:ascii="Arial" w:eastAsia="Arial" w:hAnsi="Arial" w:cs="Arial"/>
              </w:rPr>
              <w:t>in devising a learning plan</w:t>
            </w:r>
          </w:p>
        </w:tc>
      </w:tr>
      <w:tr w:rsidR="00050B15" w:rsidRPr="0061405B" w14:paraId="37A85F05" w14:textId="77777777" w:rsidTr="71B6F286">
        <w:tc>
          <w:tcPr>
            <w:tcW w:w="4950" w:type="dxa"/>
            <w:shd w:val="clear" w:color="auto" w:fill="FFD965"/>
          </w:tcPr>
          <w:p w14:paraId="095E4387"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005158EE"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4BCD4F7E"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Learning portfolio</w:t>
            </w:r>
          </w:p>
          <w:p w14:paraId="1E6F74F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Multisource feedback</w:t>
            </w:r>
          </w:p>
          <w:p w14:paraId="34E7B21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Review of learning plan</w:t>
            </w:r>
          </w:p>
        </w:tc>
      </w:tr>
      <w:tr w:rsidR="00050B15" w:rsidRPr="0061405B" w14:paraId="6E0C663F" w14:textId="77777777" w:rsidTr="71B6F286">
        <w:tc>
          <w:tcPr>
            <w:tcW w:w="4950" w:type="dxa"/>
            <w:shd w:val="clear" w:color="auto" w:fill="8DB3E2" w:themeFill="text2" w:themeFillTint="66"/>
          </w:tcPr>
          <w:p w14:paraId="515218E9"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5592712B"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64568346" w14:textId="77777777" w:rsidTr="71B6F286">
        <w:trPr>
          <w:trHeight w:val="80"/>
        </w:trPr>
        <w:tc>
          <w:tcPr>
            <w:tcW w:w="4950" w:type="dxa"/>
            <w:shd w:val="clear" w:color="auto" w:fill="A8D08D"/>
          </w:tcPr>
          <w:p w14:paraId="6CBB60BE"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1854BB23" w14:textId="77777777" w:rsidR="00813B5E" w:rsidRPr="0061405B" w:rsidRDefault="00813B5E" w:rsidP="00813B5E">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Burke AE, Benson B, Englander R, Carraccio C, Hicks PJ. Domain of competence: Practice-based learning and improvement. </w:t>
            </w:r>
            <w:proofErr w:type="spellStart"/>
            <w:r w:rsidRPr="0061405B">
              <w:rPr>
                <w:rFonts w:ascii="Arial" w:eastAsia="Arial" w:hAnsi="Arial" w:cs="Arial"/>
                <w:i/>
                <w:color w:val="000000"/>
              </w:rPr>
              <w:t>Acad</w:t>
            </w:r>
            <w:proofErr w:type="spellEnd"/>
            <w:r w:rsidRPr="0061405B">
              <w:rPr>
                <w:rFonts w:ascii="Arial" w:eastAsia="Arial" w:hAnsi="Arial" w:cs="Arial"/>
                <w:i/>
                <w:color w:val="000000"/>
              </w:rPr>
              <w:t xml:space="preserve"> </w:t>
            </w:r>
            <w:proofErr w:type="spellStart"/>
            <w:r w:rsidRPr="0061405B">
              <w:rPr>
                <w:rFonts w:ascii="Arial" w:eastAsia="Arial" w:hAnsi="Arial" w:cs="Arial"/>
                <w:i/>
                <w:color w:val="000000"/>
              </w:rPr>
              <w:t>Pediatr</w:t>
            </w:r>
            <w:proofErr w:type="spellEnd"/>
            <w:r w:rsidRPr="0061405B">
              <w:rPr>
                <w:rFonts w:ascii="Arial" w:eastAsia="Arial" w:hAnsi="Arial" w:cs="Arial"/>
                <w:i/>
                <w:color w:val="000000"/>
              </w:rPr>
              <w:t>.</w:t>
            </w:r>
            <w:r w:rsidRPr="0061405B">
              <w:rPr>
                <w:rFonts w:ascii="Arial" w:eastAsia="Arial" w:hAnsi="Arial" w:cs="Arial"/>
                <w:color w:val="000000"/>
              </w:rPr>
              <w:t xml:space="preserve"> 2014;14(2 Suppl</w:t>
            </w:r>
            <w:proofErr w:type="gramStart"/>
            <w:r w:rsidRPr="0061405B">
              <w:rPr>
                <w:rFonts w:ascii="Arial" w:eastAsia="Arial" w:hAnsi="Arial" w:cs="Arial"/>
                <w:color w:val="000000"/>
              </w:rPr>
              <w:t>):S</w:t>
            </w:r>
            <w:proofErr w:type="gramEnd"/>
            <w:r w:rsidRPr="0061405B">
              <w:rPr>
                <w:rFonts w:ascii="Arial" w:eastAsia="Arial" w:hAnsi="Arial" w:cs="Arial"/>
                <w:color w:val="000000"/>
              </w:rPr>
              <w:t xml:space="preserve">38-S54. </w:t>
            </w:r>
            <w:hyperlink r:id="rId59" w:history="1">
              <w:r w:rsidRPr="0061405B">
                <w:rPr>
                  <w:rStyle w:val="Hyperlink"/>
                  <w:rFonts w:ascii="Arial" w:eastAsia="Arial" w:hAnsi="Arial" w:cs="Arial"/>
                </w:rPr>
                <w:t>https://www.academicpedsjnl.net/article/S1876-2859(13)00333-1/fulltext</w:t>
              </w:r>
            </w:hyperlink>
            <w:r w:rsidRPr="0061405B">
              <w:rPr>
                <w:rFonts w:ascii="Arial" w:eastAsia="Arial" w:hAnsi="Arial" w:cs="Arial"/>
                <w:color w:val="000000"/>
              </w:rPr>
              <w:t>. 2021.</w:t>
            </w:r>
          </w:p>
          <w:p w14:paraId="30168397" w14:textId="77777777" w:rsidR="00813B5E" w:rsidRPr="0061405B" w:rsidRDefault="00710954" w:rsidP="00813B5E">
            <w:pPr>
              <w:numPr>
                <w:ilvl w:val="0"/>
                <w:numId w:val="2"/>
              </w:numPr>
              <w:spacing w:after="0" w:line="240" w:lineRule="auto"/>
              <w:ind w:left="187" w:hanging="187"/>
              <w:rPr>
                <w:rFonts w:ascii="Arial" w:hAnsi="Arial" w:cs="Arial"/>
              </w:rPr>
            </w:pPr>
            <w:hyperlink r:id="rId60">
              <w:r w:rsidR="00813B5E" w:rsidRPr="0061405B">
                <w:rPr>
                  <w:rFonts w:ascii="Arial" w:eastAsia="Arial" w:hAnsi="Arial" w:cs="Arial"/>
                  <w:color w:val="000000"/>
                </w:rPr>
                <w:t>Hojat M</w:t>
              </w:r>
            </w:hyperlink>
            <w:r w:rsidR="00813B5E" w:rsidRPr="0061405B">
              <w:rPr>
                <w:rFonts w:ascii="Arial" w:eastAsia="Arial" w:hAnsi="Arial" w:cs="Arial"/>
                <w:color w:val="000000"/>
              </w:rPr>
              <w:t xml:space="preserve">, </w:t>
            </w:r>
            <w:hyperlink r:id="rId61">
              <w:r w:rsidR="00813B5E" w:rsidRPr="0061405B">
                <w:rPr>
                  <w:rFonts w:ascii="Arial" w:eastAsia="Arial" w:hAnsi="Arial" w:cs="Arial"/>
                  <w:color w:val="000000"/>
                </w:rPr>
                <w:t>Veloski JJ</w:t>
              </w:r>
            </w:hyperlink>
            <w:r w:rsidR="00813B5E" w:rsidRPr="0061405B">
              <w:rPr>
                <w:rFonts w:ascii="Arial" w:eastAsia="Arial" w:hAnsi="Arial" w:cs="Arial"/>
                <w:color w:val="000000"/>
              </w:rPr>
              <w:t xml:space="preserve">, </w:t>
            </w:r>
            <w:hyperlink r:id="rId62">
              <w:r w:rsidR="00813B5E" w:rsidRPr="0061405B">
                <w:rPr>
                  <w:rFonts w:ascii="Arial" w:eastAsia="Arial" w:hAnsi="Arial" w:cs="Arial"/>
                  <w:color w:val="000000"/>
                </w:rPr>
                <w:t>Gonnella JS</w:t>
              </w:r>
            </w:hyperlink>
            <w:r w:rsidR="00813B5E" w:rsidRPr="0061405B">
              <w:rPr>
                <w:rFonts w:ascii="Arial" w:eastAsia="Arial" w:hAnsi="Arial" w:cs="Arial"/>
                <w:color w:val="000000"/>
              </w:rPr>
              <w:t xml:space="preserve">. Measurement and correlates of physicians' lifelong learning. </w:t>
            </w:r>
            <w:proofErr w:type="spellStart"/>
            <w:r w:rsidR="00813B5E" w:rsidRPr="0061405B">
              <w:rPr>
                <w:rFonts w:ascii="Arial" w:eastAsia="Arial" w:hAnsi="Arial" w:cs="Arial"/>
                <w:i/>
                <w:color w:val="000000"/>
              </w:rPr>
              <w:t>Acad</w:t>
            </w:r>
            <w:proofErr w:type="spellEnd"/>
            <w:r w:rsidR="00813B5E" w:rsidRPr="0061405B">
              <w:rPr>
                <w:rFonts w:ascii="Arial" w:eastAsia="Arial" w:hAnsi="Arial" w:cs="Arial"/>
                <w:i/>
                <w:color w:val="000000"/>
              </w:rPr>
              <w:t xml:space="preserve"> Med.</w:t>
            </w:r>
            <w:r w:rsidR="00813B5E" w:rsidRPr="0061405B">
              <w:rPr>
                <w:rFonts w:ascii="Arial" w:eastAsia="Arial" w:hAnsi="Arial" w:cs="Arial"/>
                <w:color w:val="000000"/>
              </w:rPr>
              <w:t xml:space="preserve"> 2009;84(8):1066-1074. </w:t>
            </w:r>
            <w:hyperlink r:id="rId63" w:history="1">
              <w:r w:rsidR="00813B5E" w:rsidRPr="0061405B">
                <w:rPr>
                  <w:rStyle w:val="Hyperlink"/>
                  <w:rFonts w:ascii="Arial" w:eastAsia="Arial" w:hAnsi="Arial" w:cs="Arial"/>
                </w:rPr>
                <w:t>https://journals.lww.com/academicmedicine/Fulltext/2009/08000/Measurement_and_Correlates_of_Physicians__Lifelong.21.aspx</w:t>
              </w:r>
            </w:hyperlink>
            <w:r w:rsidR="00813B5E" w:rsidRPr="0061405B">
              <w:rPr>
                <w:rFonts w:ascii="Arial" w:eastAsia="Arial" w:hAnsi="Arial" w:cs="Arial"/>
                <w:color w:val="000000"/>
              </w:rPr>
              <w:t xml:space="preserve">. 2021. </w:t>
            </w:r>
          </w:p>
          <w:p w14:paraId="69EA80A7" w14:textId="314D889A" w:rsidR="00813B5E" w:rsidRPr="0061405B" w:rsidRDefault="00813B5E" w:rsidP="00813B5E">
            <w:pPr>
              <w:numPr>
                <w:ilvl w:val="0"/>
                <w:numId w:val="2"/>
              </w:numPr>
              <w:spacing w:after="0" w:line="240" w:lineRule="auto"/>
              <w:ind w:left="187" w:hanging="187"/>
              <w:rPr>
                <w:rFonts w:ascii="Arial" w:hAnsi="Arial" w:cs="Arial"/>
              </w:rPr>
            </w:pPr>
            <w:proofErr w:type="spellStart"/>
            <w:r w:rsidRPr="0061405B">
              <w:rPr>
                <w:rFonts w:ascii="Arial" w:eastAsia="Arial" w:hAnsi="Arial" w:cs="Arial"/>
                <w:color w:val="000000"/>
              </w:rPr>
              <w:t>Lockspeiser</w:t>
            </w:r>
            <w:proofErr w:type="spellEnd"/>
            <w:r w:rsidRPr="0061405B">
              <w:rPr>
                <w:rFonts w:ascii="Arial" w:eastAsia="Arial" w:hAnsi="Arial" w:cs="Arial"/>
                <w:color w:val="000000"/>
              </w:rPr>
              <w:t xml:space="preserve"> TM, Schmitter PA, Lane JL, Hanson JL, Rosenberg AA, Park YS. Assessing residents’ written learning goals and goal writing skill: Validity evidence for the learning goal scoring rubric. </w:t>
            </w:r>
            <w:proofErr w:type="spellStart"/>
            <w:r w:rsidRPr="0061405B">
              <w:rPr>
                <w:rFonts w:ascii="Arial" w:eastAsia="Arial" w:hAnsi="Arial" w:cs="Arial"/>
                <w:i/>
                <w:color w:val="000000"/>
              </w:rPr>
              <w:t>Acad</w:t>
            </w:r>
            <w:proofErr w:type="spellEnd"/>
            <w:r w:rsidRPr="0061405B">
              <w:rPr>
                <w:rFonts w:ascii="Arial" w:eastAsia="Arial" w:hAnsi="Arial" w:cs="Arial"/>
                <w:i/>
                <w:color w:val="000000"/>
              </w:rPr>
              <w:t xml:space="preserve"> Med.</w:t>
            </w:r>
            <w:r w:rsidRPr="0061405B">
              <w:rPr>
                <w:rFonts w:ascii="Arial" w:eastAsia="Arial" w:hAnsi="Arial" w:cs="Arial"/>
                <w:color w:val="000000"/>
              </w:rPr>
              <w:t xml:space="preserve"> 2013;88(10):1558-1563. </w:t>
            </w:r>
            <w:hyperlink r:id="rId64" w:history="1">
              <w:r w:rsidRPr="0061405B">
                <w:rPr>
                  <w:rStyle w:val="Hyperlink"/>
                  <w:rFonts w:ascii="Arial" w:eastAsia="Arial" w:hAnsi="Arial" w:cs="Arial"/>
                </w:rPr>
                <w:t>https://journals.lww.com/academicmedicine/Fulltext/2013/10000/Assessing_Residents__Written_Learning_Goals_and.39.aspx</w:t>
              </w:r>
            </w:hyperlink>
            <w:r w:rsidRPr="0061405B">
              <w:rPr>
                <w:rFonts w:ascii="Arial" w:eastAsia="Arial" w:hAnsi="Arial" w:cs="Arial"/>
                <w:color w:val="000000"/>
              </w:rPr>
              <w:t>. 2021.</w:t>
            </w:r>
          </w:p>
        </w:tc>
      </w:tr>
    </w:tbl>
    <w:p w14:paraId="65F6F0E4" w14:textId="77777777" w:rsidR="00050B15" w:rsidRDefault="00050B15" w:rsidP="00546362">
      <w:pPr>
        <w:spacing w:after="0" w:line="240" w:lineRule="auto"/>
        <w:ind w:hanging="180"/>
        <w:rPr>
          <w:rFonts w:ascii="Arial" w:eastAsia="Arial" w:hAnsi="Arial" w:cs="Arial"/>
        </w:rPr>
      </w:pPr>
    </w:p>
    <w:p w14:paraId="4D843A36" w14:textId="77777777" w:rsidR="00050B15" w:rsidRDefault="00A10C50" w:rsidP="0054636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03E809F3" w14:textId="77777777" w:rsidTr="4EE01D7D">
        <w:trPr>
          <w:trHeight w:val="760"/>
        </w:trPr>
        <w:tc>
          <w:tcPr>
            <w:tcW w:w="14125" w:type="dxa"/>
            <w:gridSpan w:val="2"/>
            <w:shd w:val="clear" w:color="auto" w:fill="9CC3E5"/>
          </w:tcPr>
          <w:p w14:paraId="64BA0C39" w14:textId="77777777" w:rsidR="00050B15" w:rsidRPr="0061405B" w:rsidRDefault="00A10C50" w:rsidP="00546362">
            <w:pPr>
              <w:spacing w:after="0" w:line="240" w:lineRule="auto"/>
              <w:jc w:val="center"/>
              <w:rPr>
                <w:rFonts w:ascii="Arial" w:eastAsia="Arial" w:hAnsi="Arial" w:cs="Arial"/>
                <w:b/>
              </w:rPr>
            </w:pPr>
            <w:bookmarkStart w:id="12" w:name="_Hlk74651183"/>
            <w:r w:rsidRPr="0061405B">
              <w:rPr>
                <w:rFonts w:ascii="Arial" w:eastAsia="Arial" w:hAnsi="Arial" w:cs="Arial"/>
                <w:b/>
              </w:rPr>
              <w:lastRenderedPageBreak/>
              <w:t xml:space="preserve">Professionalism 1: Professional Behavior and Ethical Principles </w:t>
            </w:r>
          </w:p>
          <w:bookmarkEnd w:id="12"/>
          <w:p w14:paraId="5073C20B" w14:textId="77777777" w:rsidR="00050B15" w:rsidRPr="0061405B" w:rsidRDefault="00A10C50" w:rsidP="00546362">
            <w:pPr>
              <w:spacing w:after="0" w:line="240" w:lineRule="auto"/>
              <w:ind w:left="187"/>
              <w:rPr>
                <w:rFonts w:ascii="Arial" w:eastAsia="Arial" w:hAnsi="Arial" w:cs="Arial"/>
                <w:b/>
                <w:color w:val="000000"/>
              </w:rPr>
            </w:pPr>
            <w:r w:rsidRPr="0061405B">
              <w:rPr>
                <w:rFonts w:ascii="Arial" w:eastAsia="Arial" w:hAnsi="Arial" w:cs="Arial"/>
                <w:b/>
              </w:rPr>
              <w:t>Overall Intent:</w:t>
            </w:r>
            <w:r w:rsidRPr="0061405B">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50B15" w14:paraId="5D5DA860" w14:textId="77777777" w:rsidTr="4EE01D7D">
        <w:tc>
          <w:tcPr>
            <w:tcW w:w="4950" w:type="dxa"/>
            <w:shd w:val="clear" w:color="auto" w:fill="FAC090"/>
          </w:tcPr>
          <w:p w14:paraId="77D25C9B" w14:textId="77777777" w:rsidR="00050B15" w:rsidRPr="0061405B" w:rsidRDefault="00A10C50" w:rsidP="00546362">
            <w:pPr>
              <w:spacing w:after="0" w:line="240" w:lineRule="auto"/>
              <w:jc w:val="center"/>
              <w:rPr>
                <w:rFonts w:ascii="Arial" w:eastAsia="Arial" w:hAnsi="Arial" w:cs="Arial"/>
                <w:b/>
              </w:rPr>
            </w:pPr>
            <w:r w:rsidRPr="00BE5077">
              <w:rPr>
                <w:rFonts w:ascii="Arial" w:eastAsia="Arial" w:hAnsi="Arial" w:cs="Arial"/>
                <w:b/>
              </w:rPr>
              <w:t>Milestones</w:t>
            </w:r>
          </w:p>
        </w:tc>
        <w:tc>
          <w:tcPr>
            <w:tcW w:w="9175" w:type="dxa"/>
            <w:shd w:val="clear" w:color="auto" w:fill="FAC090"/>
          </w:tcPr>
          <w:p w14:paraId="5C37A263"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14:paraId="5E5C5DCF" w14:textId="77777777" w:rsidTr="00BE5077">
        <w:tc>
          <w:tcPr>
            <w:tcW w:w="4950" w:type="dxa"/>
            <w:tcBorders>
              <w:top w:val="single" w:sz="4" w:space="0" w:color="000000"/>
              <w:bottom w:val="single" w:sz="4" w:space="0" w:color="000000"/>
            </w:tcBorders>
            <w:shd w:val="clear" w:color="auto" w:fill="C9C9C9"/>
          </w:tcPr>
          <w:p w14:paraId="22B382BA"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BE5077" w:rsidRPr="00BE5077">
              <w:rPr>
                <w:rFonts w:ascii="Arial" w:eastAsia="Arial" w:hAnsi="Arial" w:cs="Arial"/>
                <w:i/>
                <w:color w:val="000000"/>
              </w:rPr>
              <w:t>Identifies and describes core professional behavior</w:t>
            </w:r>
          </w:p>
          <w:p w14:paraId="7F0699A9" w14:textId="77777777" w:rsidR="00BE5077" w:rsidRPr="00BE5077" w:rsidRDefault="00BE5077" w:rsidP="00BE5077">
            <w:pPr>
              <w:spacing w:after="0" w:line="240" w:lineRule="auto"/>
              <w:rPr>
                <w:rFonts w:ascii="Arial" w:eastAsia="Arial" w:hAnsi="Arial" w:cs="Arial"/>
                <w:i/>
                <w:color w:val="000000"/>
              </w:rPr>
            </w:pPr>
          </w:p>
          <w:p w14:paraId="3B41EC32" w14:textId="77777777" w:rsidR="00BE5077" w:rsidRPr="00BE5077"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Recognizes that one’s behavior in professional settings affects others</w:t>
            </w:r>
          </w:p>
          <w:p w14:paraId="6B0F011E" w14:textId="77777777" w:rsidR="00BE5077" w:rsidRPr="00BE5077" w:rsidRDefault="00BE5077" w:rsidP="00BE5077">
            <w:pPr>
              <w:spacing w:after="0" w:line="240" w:lineRule="auto"/>
              <w:rPr>
                <w:rFonts w:ascii="Arial" w:eastAsia="Arial" w:hAnsi="Arial" w:cs="Arial"/>
                <w:i/>
                <w:color w:val="000000"/>
              </w:rPr>
            </w:pPr>
          </w:p>
          <w:p w14:paraId="476CDC6F" w14:textId="28A4B9BB"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Demonstrates knowledge of core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516CA9"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Lists punctuality, accountability, and a sense of patient ownership as professionalism</w:t>
            </w:r>
          </w:p>
          <w:p w14:paraId="6CC25D2B" w14:textId="77777777" w:rsidR="00050B15" w:rsidRPr="0061405B" w:rsidRDefault="00050B15" w:rsidP="00546362">
            <w:pPr>
              <w:spacing w:after="0" w:line="240" w:lineRule="auto"/>
              <w:rPr>
                <w:rFonts w:ascii="Arial" w:eastAsia="Arial" w:hAnsi="Arial" w:cs="Arial"/>
              </w:rPr>
            </w:pPr>
          </w:p>
          <w:p w14:paraId="777D294A" w14:textId="77777777" w:rsidR="00050B15" w:rsidRPr="0061405B" w:rsidRDefault="00050B15" w:rsidP="00546362">
            <w:pPr>
              <w:spacing w:after="0" w:line="240" w:lineRule="auto"/>
              <w:rPr>
                <w:rFonts w:ascii="Arial" w:eastAsia="Arial" w:hAnsi="Arial" w:cs="Arial"/>
              </w:rPr>
            </w:pPr>
          </w:p>
          <w:p w14:paraId="17A5E0AA" w14:textId="6E4C3452" w:rsidR="00050B15" w:rsidRPr="0061405B" w:rsidRDefault="00A10C50" w:rsidP="71B6F286">
            <w:pPr>
              <w:numPr>
                <w:ilvl w:val="0"/>
                <w:numId w:val="2"/>
              </w:numPr>
              <w:spacing w:after="0" w:line="240" w:lineRule="auto"/>
              <w:ind w:left="180" w:hanging="180"/>
              <w:rPr>
                <w:rFonts w:ascii="Arial" w:hAnsi="Arial" w:cs="Arial"/>
              </w:rPr>
            </w:pPr>
            <w:r w:rsidRPr="0061405B">
              <w:rPr>
                <w:rFonts w:ascii="Arial" w:eastAsia="Arial" w:hAnsi="Arial" w:cs="Arial"/>
              </w:rPr>
              <w:t xml:space="preserve">Recognizes that arriving late </w:t>
            </w:r>
            <w:r w:rsidR="29532EAF" w:rsidRPr="0061405B">
              <w:rPr>
                <w:rFonts w:ascii="Arial" w:eastAsia="Arial" w:hAnsi="Arial" w:cs="Arial"/>
              </w:rPr>
              <w:t>negatively impacts clinic staff and patient care</w:t>
            </w:r>
          </w:p>
          <w:p w14:paraId="51A89912" w14:textId="77777777" w:rsidR="00050B15" w:rsidRPr="0061405B" w:rsidRDefault="00050B15" w:rsidP="00546362">
            <w:pPr>
              <w:spacing w:after="0" w:line="240" w:lineRule="auto"/>
              <w:rPr>
                <w:rFonts w:ascii="Arial" w:eastAsia="Arial" w:hAnsi="Arial" w:cs="Arial"/>
              </w:rPr>
            </w:pPr>
          </w:p>
          <w:p w14:paraId="4C053409" w14:textId="77777777" w:rsidR="00050B15" w:rsidRPr="0061405B" w:rsidRDefault="00050B15" w:rsidP="00546362">
            <w:pPr>
              <w:spacing w:after="0" w:line="240" w:lineRule="auto"/>
              <w:rPr>
                <w:rFonts w:ascii="Arial" w:eastAsia="Arial" w:hAnsi="Arial" w:cs="Arial"/>
              </w:rPr>
            </w:pPr>
          </w:p>
          <w:p w14:paraId="7EAA17B4"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(e.g., informed consent process)</w:t>
            </w:r>
          </w:p>
        </w:tc>
      </w:tr>
      <w:tr w:rsidR="00050B15" w14:paraId="6BF59244" w14:textId="77777777" w:rsidTr="00BE5077">
        <w:tc>
          <w:tcPr>
            <w:tcW w:w="4950" w:type="dxa"/>
            <w:tcBorders>
              <w:top w:val="single" w:sz="4" w:space="0" w:color="000000"/>
              <w:bottom w:val="single" w:sz="4" w:space="0" w:color="000000"/>
            </w:tcBorders>
            <w:shd w:val="clear" w:color="auto" w:fill="C9C9C9"/>
          </w:tcPr>
          <w:p w14:paraId="3072E17C"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BE5077" w:rsidRPr="00BE5077">
              <w:rPr>
                <w:rFonts w:ascii="Arial" w:eastAsia="Arial" w:hAnsi="Arial" w:cs="Arial"/>
                <w:i/>
              </w:rPr>
              <w:t>Demonstrates professional behavior in routine situations</w:t>
            </w:r>
          </w:p>
          <w:p w14:paraId="3BA5BD94" w14:textId="77777777" w:rsidR="00BE5077" w:rsidRPr="00BE5077" w:rsidRDefault="00BE5077" w:rsidP="00BE5077">
            <w:pPr>
              <w:spacing w:after="0" w:line="240" w:lineRule="auto"/>
              <w:rPr>
                <w:rFonts w:ascii="Arial" w:eastAsia="Arial" w:hAnsi="Arial" w:cs="Arial"/>
                <w:i/>
              </w:rPr>
            </w:pPr>
          </w:p>
          <w:p w14:paraId="6066A823"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Takes responsibility for own professionalism lapses and responds appropriately</w:t>
            </w:r>
          </w:p>
          <w:p w14:paraId="5D4D2A98" w14:textId="77777777" w:rsidR="00BE5077" w:rsidRPr="00BE5077" w:rsidRDefault="00BE5077" w:rsidP="00BE5077">
            <w:pPr>
              <w:spacing w:after="0" w:line="240" w:lineRule="auto"/>
              <w:rPr>
                <w:rFonts w:ascii="Arial" w:eastAsia="Arial" w:hAnsi="Arial" w:cs="Arial"/>
                <w:i/>
              </w:rPr>
            </w:pPr>
          </w:p>
          <w:p w14:paraId="74A9B9F3" w14:textId="75589FF1"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4FA3E7" w14:textId="0B676BB8" w:rsidR="00050B15" w:rsidRPr="0061405B" w:rsidRDefault="6C47CDF3" w:rsidP="00546362">
            <w:pPr>
              <w:numPr>
                <w:ilvl w:val="0"/>
                <w:numId w:val="2"/>
              </w:numPr>
              <w:spacing w:after="0" w:line="240" w:lineRule="auto"/>
              <w:ind w:left="241" w:hanging="241"/>
              <w:rPr>
                <w:rFonts w:ascii="Arial" w:hAnsi="Arial" w:cs="Arial"/>
              </w:rPr>
            </w:pPr>
            <w:r w:rsidRPr="0061405B">
              <w:rPr>
                <w:rFonts w:ascii="Arial" w:eastAsia="Arial" w:hAnsi="Arial" w:cs="Arial"/>
              </w:rPr>
              <w:t>Completes clinical documentation within mandated timeframe</w:t>
            </w:r>
          </w:p>
          <w:p w14:paraId="404F9BE0" w14:textId="77777777" w:rsidR="00050B15" w:rsidRPr="0061405B" w:rsidRDefault="00050B15" w:rsidP="00546362">
            <w:pPr>
              <w:spacing w:after="0" w:line="240" w:lineRule="auto"/>
              <w:rPr>
                <w:rFonts w:ascii="Arial" w:eastAsia="Arial" w:hAnsi="Arial" w:cs="Arial"/>
              </w:rPr>
            </w:pPr>
          </w:p>
          <w:p w14:paraId="491BBABD" w14:textId="77777777" w:rsidR="00050B15" w:rsidRPr="0061405B" w:rsidRDefault="00050B15" w:rsidP="00546362">
            <w:pPr>
              <w:spacing w:after="0" w:line="240" w:lineRule="auto"/>
              <w:rPr>
                <w:rFonts w:ascii="Arial" w:eastAsia="Arial" w:hAnsi="Arial" w:cs="Arial"/>
              </w:rPr>
            </w:pPr>
          </w:p>
          <w:p w14:paraId="47D7C0B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Apologizes for the lapse when appropriate and takes steps to make amends if needed</w:t>
            </w:r>
          </w:p>
          <w:p w14:paraId="3B0A424B" w14:textId="77777777" w:rsidR="00050B15" w:rsidRPr="0061405B" w:rsidRDefault="00050B15" w:rsidP="00546362">
            <w:pPr>
              <w:spacing w:after="0" w:line="240" w:lineRule="auto"/>
              <w:rPr>
                <w:rFonts w:ascii="Arial" w:eastAsia="Arial" w:hAnsi="Arial" w:cs="Arial"/>
              </w:rPr>
            </w:pPr>
          </w:p>
          <w:p w14:paraId="139E0819" w14:textId="77777777" w:rsidR="00050B15" w:rsidRPr="0061405B" w:rsidRDefault="00050B15" w:rsidP="00546362">
            <w:pPr>
              <w:spacing w:after="0" w:line="240" w:lineRule="auto"/>
              <w:rPr>
                <w:rFonts w:ascii="Arial" w:eastAsia="Arial" w:hAnsi="Arial" w:cs="Arial"/>
              </w:rPr>
            </w:pPr>
          </w:p>
          <w:p w14:paraId="30A95A2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Recognizes the conflict between autonomy and beneficence in decisions regarding involuntary treatment </w:t>
            </w:r>
          </w:p>
        </w:tc>
      </w:tr>
      <w:tr w:rsidR="00050B15" w14:paraId="3CE525A1" w14:textId="77777777" w:rsidTr="00BE5077">
        <w:tc>
          <w:tcPr>
            <w:tcW w:w="4950" w:type="dxa"/>
            <w:tcBorders>
              <w:top w:val="single" w:sz="4" w:space="0" w:color="000000"/>
              <w:bottom w:val="single" w:sz="4" w:space="0" w:color="000000"/>
            </w:tcBorders>
            <w:shd w:val="clear" w:color="auto" w:fill="C9C9C9"/>
          </w:tcPr>
          <w:p w14:paraId="592ECF76"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BE5077" w:rsidRPr="00BE5077">
              <w:rPr>
                <w:rFonts w:ascii="Arial" w:eastAsia="Arial" w:hAnsi="Arial" w:cs="Arial"/>
                <w:i/>
                <w:color w:val="000000"/>
              </w:rPr>
              <w:t>Demonstrates professional behavior in complex or stressful situations</w:t>
            </w:r>
          </w:p>
          <w:p w14:paraId="50EDBD97" w14:textId="77777777" w:rsidR="00BE5077" w:rsidRPr="00BE5077" w:rsidRDefault="00BE5077" w:rsidP="00BE5077">
            <w:pPr>
              <w:spacing w:after="0" w:line="240" w:lineRule="auto"/>
              <w:rPr>
                <w:rFonts w:ascii="Arial" w:eastAsia="Arial" w:hAnsi="Arial" w:cs="Arial"/>
                <w:i/>
                <w:color w:val="000000"/>
              </w:rPr>
            </w:pPr>
          </w:p>
          <w:p w14:paraId="4B8F1AED" w14:textId="77777777" w:rsidR="00BE5077" w:rsidRPr="00BE5077"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Describes when and how to appropriately report professionalism lapses in others, including strategies for addressing common barriers to reporting</w:t>
            </w:r>
          </w:p>
          <w:p w14:paraId="4C08E477" w14:textId="77777777" w:rsidR="00BE5077" w:rsidRPr="00BE5077" w:rsidRDefault="00BE5077" w:rsidP="00BE5077">
            <w:pPr>
              <w:spacing w:after="0" w:line="240" w:lineRule="auto"/>
              <w:rPr>
                <w:rFonts w:ascii="Arial" w:eastAsia="Arial" w:hAnsi="Arial" w:cs="Arial"/>
                <w:i/>
                <w:color w:val="000000"/>
              </w:rPr>
            </w:pPr>
          </w:p>
          <w:p w14:paraId="1ED44F71" w14:textId="0C31986D"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Analyzes complex situations using ethical principles and recognizes when help is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85B8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Remains calm and respectful when dealing with a combative patient</w:t>
            </w:r>
          </w:p>
          <w:p w14:paraId="3FDBE35E" w14:textId="77777777" w:rsidR="00050B15" w:rsidRPr="0061405B" w:rsidRDefault="00050B15" w:rsidP="00546362">
            <w:pPr>
              <w:spacing w:after="0" w:line="240" w:lineRule="auto"/>
              <w:rPr>
                <w:rFonts w:ascii="Arial" w:eastAsia="Arial" w:hAnsi="Arial" w:cs="Arial"/>
              </w:rPr>
            </w:pPr>
          </w:p>
          <w:p w14:paraId="71AE761F" w14:textId="77777777" w:rsidR="00050B15" w:rsidRPr="0061405B" w:rsidRDefault="00050B15" w:rsidP="00546362">
            <w:pPr>
              <w:spacing w:after="0" w:line="240" w:lineRule="auto"/>
              <w:rPr>
                <w:rFonts w:ascii="Arial" w:eastAsia="Arial" w:hAnsi="Arial" w:cs="Arial"/>
              </w:rPr>
            </w:pPr>
          </w:p>
          <w:p w14:paraId="4CF66F7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Is familiar with institutional procedures and state laws regarding impaired physicians</w:t>
            </w:r>
          </w:p>
          <w:p w14:paraId="251EC06F" w14:textId="77777777" w:rsidR="00050B15" w:rsidRPr="0061405B" w:rsidRDefault="00050B15" w:rsidP="00546362">
            <w:pPr>
              <w:spacing w:after="0" w:line="240" w:lineRule="auto"/>
              <w:rPr>
                <w:rFonts w:ascii="Arial" w:eastAsia="Arial" w:hAnsi="Arial" w:cs="Arial"/>
              </w:rPr>
            </w:pPr>
          </w:p>
          <w:p w14:paraId="27C92F81" w14:textId="77777777" w:rsidR="00050B15" w:rsidRPr="0061405B" w:rsidRDefault="00050B15" w:rsidP="00546362">
            <w:pPr>
              <w:spacing w:after="0" w:line="240" w:lineRule="auto"/>
              <w:rPr>
                <w:rFonts w:ascii="Arial" w:eastAsia="Arial" w:hAnsi="Arial" w:cs="Arial"/>
              </w:rPr>
            </w:pPr>
          </w:p>
          <w:p w14:paraId="6C301EC9" w14:textId="77777777" w:rsidR="00050B15" w:rsidRPr="0061405B" w:rsidRDefault="00050B15" w:rsidP="00546362">
            <w:pPr>
              <w:spacing w:after="0" w:line="240" w:lineRule="auto"/>
              <w:rPr>
                <w:rFonts w:ascii="Arial" w:eastAsia="Arial" w:hAnsi="Arial" w:cs="Arial"/>
              </w:rPr>
            </w:pPr>
          </w:p>
          <w:p w14:paraId="0D19E455" w14:textId="77777777" w:rsidR="00050B15" w:rsidRPr="0061405B" w:rsidRDefault="00050B15" w:rsidP="00546362">
            <w:pPr>
              <w:spacing w:after="0" w:line="240" w:lineRule="auto"/>
              <w:rPr>
                <w:rFonts w:ascii="Arial" w:eastAsia="Arial" w:hAnsi="Arial" w:cs="Arial"/>
              </w:rPr>
            </w:pPr>
          </w:p>
          <w:p w14:paraId="35594627"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Navigates conflicting ethical principles of autonomy and beneficence when considering breeching patient confidentiality and consults supervising attending</w:t>
            </w:r>
          </w:p>
        </w:tc>
      </w:tr>
      <w:tr w:rsidR="00050B15" w14:paraId="4743C456" w14:textId="77777777" w:rsidTr="00BE5077">
        <w:tc>
          <w:tcPr>
            <w:tcW w:w="4950" w:type="dxa"/>
            <w:tcBorders>
              <w:top w:val="single" w:sz="4" w:space="0" w:color="000000"/>
              <w:bottom w:val="single" w:sz="4" w:space="0" w:color="000000"/>
            </w:tcBorders>
            <w:shd w:val="clear" w:color="auto" w:fill="C9C9C9"/>
          </w:tcPr>
          <w:p w14:paraId="58BA0F37"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BE5077" w:rsidRPr="00BE5077">
              <w:rPr>
                <w:rFonts w:ascii="Arial" w:eastAsia="Arial" w:hAnsi="Arial" w:cs="Arial"/>
                <w:i/>
              </w:rPr>
              <w:t>Recognizes situations that may trigger professionalism lapses and intervenes to prevent lapses in self and others</w:t>
            </w:r>
          </w:p>
          <w:p w14:paraId="74E68C3D" w14:textId="77777777" w:rsidR="00BE5077" w:rsidRPr="00BE5077" w:rsidRDefault="00BE5077" w:rsidP="00BE5077">
            <w:pPr>
              <w:spacing w:after="0" w:line="240" w:lineRule="auto"/>
              <w:rPr>
                <w:rFonts w:ascii="Arial" w:eastAsia="Arial" w:hAnsi="Arial" w:cs="Arial"/>
                <w:i/>
              </w:rPr>
            </w:pPr>
          </w:p>
          <w:p w14:paraId="4B9F0981"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 xml:space="preserve">Responds appropriately to professionalism lapses of colleagues </w:t>
            </w:r>
          </w:p>
          <w:p w14:paraId="48F78518" w14:textId="77777777" w:rsidR="00B54A63" w:rsidRDefault="00B54A63" w:rsidP="00BE5077">
            <w:pPr>
              <w:spacing w:after="0" w:line="240" w:lineRule="auto"/>
              <w:rPr>
                <w:rFonts w:ascii="Arial" w:eastAsia="Arial" w:hAnsi="Arial" w:cs="Arial"/>
                <w:i/>
              </w:rPr>
            </w:pPr>
          </w:p>
          <w:p w14:paraId="7A4DA8FC" w14:textId="1B91F1D7"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8D3C5" w14:textId="5D84E333"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hAnsi="Arial" w:cs="Arial"/>
              </w:rPr>
              <w:lastRenderedPageBreak/>
              <w:t>Recognizes that an on-call colleague appears sleep deprived and offers to switch call with her for that night or reminds her how to access backup</w:t>
            </w:r>
          </w:p>
          <w:p w14:paraId="5AA7250E" w14:textId="6BC161FA" w:rsidR="251A1B59" w:rsidRPr="0061405B" w:rsidRDefault="251A1B59" w:rsidP="71B6F286">
            <w:pPr>
              <w:numPr>
                <w:ilvl w:val="0"/>
                <w:numId w:val="2"/>
              </w:numPr>
              <w:spacing w:after="0" w:line="240" w:lineRule="auto"/>
              <w:ind w:left="180" w:hanging="180"/>
              <w:rPr>
                <w:rFonts w:ascii="Arial" w:hAnsi="Arial" w:cs="Arial"/>
              </w:rPr>
            </w:pPr>
            <w:r w:rsidRPr="0061405B">
              <w:rPr>
                <w:rFonts w:ascii="Arial" w:hAnsi="Arial" w:cs="Arial"/>
              </w:rPr>
              <w:t>Notices when a patient triggers an emotional reaction and asks for help with the case</w:t>
            </w:r>
          </w:p>
          <w:p w14:paraId="3AC0E8BC" w14:textId="77777777" w:rsidR="00050B15" w:rsidRPr="0061405B" w:rsidRDefault="00050B15" w:rsidP="00546362">
            <w:pPr>
              <w:spacing w:after="0" w:line="240" w:lineRule="auto"/>
              <w:rPr>
                <w:rFonts w:ascii="Arial" w:eastAsia="Arial" w:hAnsi="Arial" w:cs="Arial"/>
              </w:rPr>
            </w:pPr>
          </w:p>
          <w:p w14:paraId="33C98FD4"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Gives feedback to a colleague when their behavior fails to meet professional expectations in the moment for minor or moderate single episodes of unprofessional behavior</w:t>
            </w:r>
          </w:p>
          <w:p w14:paraId="569F8B56" w14:textId="77777777" w:rsidR="00050B15" w:rsidRPr="0061405B" w:rsidRDefault="00050B15" w:rsidP="00546362">
            <w:pPr>
              <w:spacing w:after="0" w:line="240" w:lineRule="auto"/>
              <w:rPr>
                <w:rFonts w:ascii="Arial" w:eastAsia="Arial" w:hAnsi="Arial" w:cs="Arial"/>
              </w:rPr>
            </w:pPr>
          </w:p>
          <w:p w14:paraId="41B13B7B" w14:textId="4A47957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Refers to A</w:t>
            </w:r>
            <w:r w:rsidR="0BE58545" w:rsidRPr="0061405B">
              <w:rPr>
                <w:rFonts w:ascii="Arial" w:eastAsia="Arial" w:hAnsi="Arial" w:cs="Arial"/>
                <w:color w:val="000000" w:themeColor="text1"/>
              </w:rPr>
              <w:t xml:space="preserve">merican </w:t>
            </w:r>
            <w:r w:rsidRPr="0061405B">
              <w:rPr>
                <w:rFonts w:ascii="Arial" w:eastAsia="Arial" w:hAnsi="Arial" w:cs="Arial"/>
                <w:color w:val="000000" w:themeColor="text1"/>
              </w:rPr>
              <w:t>M</w:t>
            </w:r>
            <w:r w:rsidR="0BE58545" w:rsidRPr="0061405B">
              <w:rPr>
                <w:rFonts w:ascii="Arial" w:eastAsia="Arial" w:hAnsi="Arial" w:cs="Arial"/>
                <w:color w:val="000000" w:themeColor="text1"/>
              </w:rPr>
              <w:t xml:space="preserve">edical </w:t>
            </w:r>
            <w:r w:rsidRPr="0061405B">
              <w:rPr>
                <w:rFonts w:ascii="Arial" w:eastAsia="Arial" w:hAnsi="Arial" w:cs="Arial"/>
                <w:color w:val="000000" w:themeColor="text1"/>
              </w:rPr>
              <w:t>A</w:t>
            </w:r>
            <w:r w:rsidR="0BE58545" w:rsidRPr="0061405B">
              <w:rPr>
                <w:rFonts w:ascii="Arial" w:eastAsia="Arial" w:hAnsi="Arial" w:cs="Arial"/>
                <w:color w:val="000000" w:themeColor="text1"/>
              </w:rPr>
              <w:t>ssociation</w:t>
            </w:r>
            <w:r w:rsidRPr="0061405B">
              <w:rPr>
                <w:rFonts w:ascii="Arial" w:eastAsia="Arial" w:hAnsi="Arial" w:cs="Arial"/>
                <w:color w:val="000000" w:themeColor="text1"/>
              </w:rPr>
              <w:t xml:space="preserve"> or A</w:t>
            </w:r>
            <w:r w:rsidR="0BE58545" w:rsidRPr="0061405B">
              <w:rPr>
                <w:rFonts w:ascii="Arial" w:eastAsia="Arial" w:hAnsi="Arial" w:cs="Arial"/>
                <w:color w:val="000000" w:themeColor="text1"/>
              </w:rPr>
              <w:t xml:space="preserve">merican </w:t>
            </w:r>
            <w:r w:rsidRPr="0061405B">
              <w:rPr>
                <w:rFonts w:ascii="Arial" w:eastAsia="Arial" w:hAnsi="Arial" w:cs="Arial"/>
                <w:color w:val="000000" w:themeColor="text1"/>
              </w:rPr>
              <w:t>O</w:t>
            </w:r>
            <w:r w:rsidR="0BE58545" w:rsidRPr="0061405B">
              <w:rPr>
                <w:rFonts w:ascii="Arial" w:eastAsia="Arial" w:hAnsi="Arial" w:cs="Arial"/>
                <w:color w:val="000000" w:themeColor="text1"/>
              </w:rPr>
              <w:t xml:space="preserve">steopathic </w:t>
            </w:r>
            <w:r w:rsidRPr="0061405B">
              <w:rPr>
                <w:rFonts w:ascii="Arial" w:eastAsia="Arial" w:hAnsi="Arial" w:cs="Arial"/>
                <w:color w:val="000000" w:themeColor="text1"/>
              </w:rPr>
              <w:t>A</w:t>
            </w:r>
            <w:r w:rsidR="0BE58545" w:rsidRPr="0061405B">
              <w:rPr>
                <w:rFonts w:ascii="Arial" w:eastAsia="Arial" w:hAnsi="Arial" w:cs="Arial"/>
                <w:color w:val="000000" w:themeColor="text1"/>
              </w:rPr>
              <w:t>ssociation</w:t>
            </w:r>
            <w:r w:rsidRPr="0061405B">
              <w:rPr>
                <w:rFonts w:ascii="Arial" w:eastAsia="Arial" w:hAnsi="Arial" w:cs="Arial"/>
                <w:color w:val="000000" w:themeColor="text1"/>
              </w:rPr>
              <w:t xml:space="preserve"> Code of Ethics to identify and resolve ethical issues </w:t>
            </w:r>
          </w:p>
        </w:tc>
      </w:tr>
      <w:tr w:rsidR="00050B15" w14:paraId="36BE967F" w14:textId="77777777" w:rsidTr="00BE5077">
        <w:tc>
          <w:tcPr>
            <w:tcW w:w="4950" w:type="dxa"/>
            <w:tcBorders>
              <w:top w:val="single" w:sz="4" w:space="0" w:color="000000"/>
              <w:bottom w:val="single" w:sz="4" w:space="0" w:color="000000"/>
            </w:tcBorders>
            <w:shd w:val="clear" w:color="auto" w:fill="C9C9C9"/>
          </w:tcPr>
          <w:p w14:paraId="1E20D0CC"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BE5077" w:rsidRPr="00BE5077">
              <w:rPr>
                <w:rFonts w:ascii="Arial" w:eastAsia="Arial" w:hAnsi="Arial" w:cs="Arial"/>
                <w:i/>
              </w:rPr>
              <w:t>Role models professional behavior and ethical principles</w:t>
            </w:r>
          </w:p>
          <w:p w14:paraId="450E5DD6" w14:textId="77777777" w:rsidR="00BE5077" w:rsidRPr="00BE5077" w:rsidRDefault="00BE5077" w:rsidP="00BE5077">
            <w:pPr>
              <w:spacing w:after="0" w:line="240" w:lineRule="auto"/>
              <w:rPr>
                <w:rFonts w:ascii="Arial" w:eastAsia="Arial" w:hAnsi="Arial" w:cs="Arial"/>
                <w:i/>
              </w:rPr>
            </w:pPr>
          </w:p>
          <w:p w14:paraId="5332A79E"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Seeks to address issues of lapses in professionalism on a systems level</w:t>
            </w:r>
          </w:p>
          <w:p w14:paraId="4DD02481" w14:textId="5AB9C834" w:rsidR="00BE5077" w:rsidRDefault="00BE5077" w:rsidP="00BE5077">
            <w:pPr>
              <w:spacing w:after="0" w:line="240" w:lineRule="auto"/>
              <w:rPr>
                <w:rFonts w:ascii="Arial" w:eastAsia="Arial" w:hAnsi="Arial" w:cs="Arial"/>
                <w:i/>
              </w:rPr>
            </w:pPr>
          </w:p>
          <w:p w14:paraId="24424E9B" w14:textId="77777777" w:rsidR="00B54A63" w:rsidRPr="00BE5077" w:rsidRDefault="00B54A63" w:rsidP="00BE5077">
            <w:pPr>
              <w:spacing w:after="0" w:line="240" w:lineRule="auto"/>
              <w:rPr>
                <w:rFonts w:ascii="Arial" w:eastAsia="Arial" w:hAnsi="Arial" w:cs="Arial"/>
                <w:i/>
              </w:rPr>
            </w:pPr>
          </w:p>
          <w:p w14:paraId="614C13E4" w14:textId="45155822"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3E94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Serves as a peer consultant on difficult professionalism and ethical issues</w:t>
            </w:r>
          </w:p>
          <w:p w14:paraId="3138D4EF" w14:textId="77777777" w:rsidR="00050B15" w:rsidRPr="0061405B" w:rsidRDefault="00050B15" w:rsidP="00546362">
            <w:pPr>
              <w:spacing w:after="0" w:line="240" w:lineRule="auto"/>
              <w:rPr>
                <w:rFonts w:ascii="Arial" w:eastAsia="Arial" w:hAnsi="Arial" w:cs="Arial"/>
              </w:rPr>
            </w:pPr>
          </w:p>
          <w:p w14:paraId="6C4D98A2" w14:textId="77777777" w:rsidR="00050B15" w:rsidRPr="0061405B" w:rsidRDefault="00050B15" w:rsidP="00546362">
            <w:pPr>
              <w:spacing w:after="0" w:line="240" w:lineRule="auto"/>
              <w:rPr>
                <w:rFonts w:ascii="Arial" w:eastAsia="Arial" w:hAnsi="Arial" w:cs="Arial"/>
              </w:rPr>
            </w:pPr>
          </w:p>
          <w:p w14:paraId="597F0DFF" w14:textId="33D67C95" w:rsidR="00EA7568"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Participates in an organizational work group to </w:t>
            </w:r>
            <w:r w:rsidR="00D50C6E" w:rsidRPr="0061405B">
              <w:rPr>
                <w:rFonts w:ascii="Arial" w:eastAsia="Arial" w:hAnsi="Arial" w:cs="Arial"/>
                <w:color w:val="000000" w:themeColor="text1"/>
              </w:rPr>
              <w:t xml:space="preserve">review and update </w:t>
            </w:r>
            <w:r w:rsidR="00DF69CC" w:rsidRPr="0061405B">
              <w:rPr>
                <w:rFonts w:ascii="Arial" w:eastAsia="Arial" w:hAnsi="Arial" w:cs="Arial"/>
                <w:color w:val="000000" w:themeColor="text1"/>
              </w:rPr>
              <w:t>substance use disorder</w:t>
            </w:r>
            <w:r w:rsidRPr="0061405B">
              <w:rPr>
                <w:rFonts w:ascii="Arial" w:eastAsia="Arial" w:hAnsi="Arial" w:cs="Arial"/>
                <w:color w:val="000000" w:themeColor="text1"/>
              </w:rPr>
              <w:t xml:space="preserve"> questions </w:t>
            </w:r>
            <w:r w:rsidR="003420C8" w:rsidRPr="0061405B">
              <w:rPr>
                <w:rFonts w:ascii="Arial" w:eastAsia="Arial" w:hAnsi="Arial" w:cs="Arial"/>
                <w:color w:val="000000" w:themeColor="text1"/>
              </w:rPr>
              <w:t>on</w:t>
            </w:r>
            <w:r w:rsidRPr="0061405B">
              <w:rPr>
                <w:rFonts w:ascii="Arial" w:eastAsia="Arial" w:hAnsi="Arial" w:cs="Arial"/>
                <w:color w:val="000000" w:themeColor="text1"/>
              </w:rPr>
              <w:t xml:space="preserve"> licensing forms</w:t>
            </w:r>
            <w:r w:rsidR="0043414E" w:rsidRPr="0061405B">
              <w:rPr>
                <w:rFonts w:ascii="Arial" w:eastAsia="Arial" w:hAnsi="Arial" w:cs="Arial"/>
                <w:color w:val="000000" w:themeColor="text1"/>
              </w:rPr>
              <w:t xml:space="preserve"> </w:t>
            </w:r>
          </w:p>
          <w:p w14:paraId="67683BF6" w14:textId="57462965" w:rsidR="00050B15" w:rsidRPr="0061405B" w:rsidRDefault="00EA7568"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P</w:t>
            </w:r>
            <w:r w:rsidR="0043414E" w:rsidRPr="0061405B">
              <w:rPr>
                <w:rFonts w:ascii="Arial" w:eastAsia="Arial" w:hAnsi="Arial" w:cs="Arial"/>
                <w:color w:val="000000" w:themeColor="text1"/>
              </w:rPr>
              <w:t xml:space="preserve">rovides support to </w:t>
            </w:r>
            <w:r w:rsidRPr="0061405B">
              <w:rPr>
                <w:rFonts w:ascii="Arial" w:eastAsia="Arial" w:hAnsi="Arial" w:cs="Arial"/>
                <w:color w:val="000000" w:themeColor="text1"/>
              </w:rPr>
              <w:t xml:space="preserve">professionals seeking treatment for substance use disorders </w:t>
            </w:r>
          </w:p>
          <w:p w14:paraId="59F78021" w14:textId="77777777" w:rsidR="00D20EAA" w:rsidRPr="0061405B" w:rsidRDefault="00D20EAA" w:rsidP="009F3711">
            <w:pPr>
              <w:spacing w:after="0" w:line="240" w:lineRule="auto"/>
              <w:ind w:left="180"/>
              <w:rPr>
                <w:rFonts w:ascii="Arial" w:hAnsi="Arial" w:cs="Arial"/>
              </w:rPr>
            </w:pPr>
          </w:p>
          <w:p w14:paraId="77E56773" w14:textId="0C1E3C45" w:rsidR="00050B15" w:rsidRPr="0061405B" w:rsidRDefault="2D25E6FE" w:rsidP="71B6F286">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Volunteers to participate on the physician health committee</w:t>
            </w:r>
          </w:p>
        </w:tc>
      </w:tr>
      <w:tr w:rsidR="00050B15" w14:paraId="331567AF" w14:textId="77777777" w:rsidTr="4EE01D7D">
        <w:tc>
          <w:tcPr>
            <w:tcW w:w="4950" w:type="dxa"/>
            <w:shd w:val="clear" w:color="auto" w:fill="FFD965"/>
          </w:tcPr>
          <w:p w14:paraId="48A05962"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4A91D6D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Direct observation</w:t>
            </w:r>
          </w:p>
          <w:p w14:paraId="57ED13C9"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Multisource feedback</w:t>
            </w:r>
          </w:p>
          <w:p w14:paraId="3D1CD9A4"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Oral or written self-reflection (e.g., of a personal or observed lapse, ethical dilemma, or systems-level factors)</w:t>
            </w:r>
          </w:p>
          <w:p w14:paraId="16D6375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Simulation</w:t>
            </w:r>
          </w:p>
        </w:tc>
      </w:tr>
      <w:tr w:rsidR="00050B15" w14:paraId="2FDD1271" w14:textId="77777777" w:rsidTr="4EE01D7D">
        <w:tc>
          <w:tcPr>
            <w:tcW w:w="4950" w:type="dxa"/>
            <w:shd w:val="clear" w:color="auto" w:fill="8DB3E2" w:themeFill="text2" w:themeFillTint="66"/>
          </w:tcPr>
          <w:p w14:paraId="57377A11"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0652C1AF"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14:paraId="249131D9" w14:textId="77777777" w:rsidTr="4EE01D7D">
        <w:trPr>
          <w:trHeight w:val="80"/>
        </w:trPr>
        <w:tc>
          <w:tcPr>
            <w:tcW w:w="4950" w:type="dxa"/>
            <w:shd w:val="clear" w:color="auto" w:fill="A8D08D"/>
          </w:tcPr>
          <w:p w14:paraId="4F1957E9"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5B18C648" w14:textId="1ECE5060"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The two Professionalism subcompetencies reflect the following overall values: residents must demonstrate a commitment to carrying out professional responsibilities and adherence to ethical principles, and residents must develop and acquire a professional identity consistent with values of oneself, the specialty, and the practice of medicine. Residents are expected to demonstrate compassion, integrity, and respect for others; sensitivity to diverse populations; responsibility for patient care that supersedes self-interest; and accountability to patients, society, and the profession. </w:t>
            </w:r>
          </w:p>
          <w:p w14:paraId="607BA45A" w14:textId="77777777"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Diversity refers to unique aspects of each individual patient, including gender, age, socioeconomic status, culture, race, religion, disabilities, and sexual orientation. </w:t>
            </w:r>
          </w:p>
          <w:p w14:paraId="025CF5A1" w14:textId="2BFFA853"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For milestones regarding health disparities, see Systems-Based Practice 2.</w:t>
            </w:r>
          </w:p>
          <w:p w14:paraId="7C86B8FA" w14:textId="77777777"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ABIM Foundation. American Board of Internal Medicine. Medical professionalism in the new millennium: A physician charter. </w:t>
            </w:r>
            <w:r w:rsidRPr="0061405B">
              <w:rPr>
                <w:rFonts w:ascii="Arial" w:eastAsia="Arial" w:hAnsi="Arial" w:cs="Arial"/>
                <w:i/>
                <w:iCs/>
              </w:rPr>
              <w:t>Annals of Internal Medicine</w:t>
            </w:r>
            <w:r w:rsidRPr="0061405B">
              <w:rPr>
                <w:rFonts w:ascii="Arial" w:eastAsia="Arial" w:hAnsi="Arial" w:cs="Arial"/>
              </w:rPr>
              <w:t xml:space="preserve">. 2002;136(3):243-246. </w:t>
            </w:r>
            <w:hyperlink r:id="rId65" w:history="1">
              <w:r w:rsidRPr="0061405B">
                <w:rPr>
                  <w:rStyle w:val="Hyperlink"/>
                  <w:rFonts w:ascii="Arial" w:hAnsi="Arial" w:cs="Arial"/>
                </w:rPr>
                <w:t>https://annals.org/aim/fullarticle/474090/medical-professionalism-new-millennium-physician-charter</w:t>
              </w:r>
            </w:hyperlink>
            <w:r w:rsidRPr="0061405B">
              <w:rPr>
                <w:rFonts w:ascii="Arial" w:eastAsia="Arial" w:hAnsi="Arial" w:cs="Arial"/>
              </w:rPr>
              <w:t xml:space="preserve">. 2021. </w:t>
            </w:r>
          </w:p>
          <w:p w14:paraId="45A35491" w14:textId="77777777"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rPr>
            </w:pPr>
            <w:r w:rsidRPr="0061405B">
              <w:rPr>
                <w:rFonts w:ascii="Arial" w:eastAsia="Arial" w:hAnsi="Arial" w:cs="Arial"/>
              </w:rPr>
              <w:t xml:space="preserve">American Medical Association. Ethics. </w:t>
            </w:r>
            <w:hyperlink r:id="rId66" w:history="1">
              <w:r w:rsidRPr="0061405B">
                <w:rPr>
                  <w:rStyle w:val="Hyperlink"/>
                  <w:rFonts w:ascii="Arial" w:eastAsia="Arial" w:hAnsi="Arial" w:cs="Arial"/>
                </w:rPr>
                <w:t>https://www.ama-assn.org/delivering-care/ama-code-medical-ethics</w:t>
              </w:r>
            </w:hyperlink>
            <w:r w:rsidRPr="0061405B">
              <w:rPr>
                <w:rFonts w:ascii="Arial" w:eastAsia="Arial" w:hAnsi="Arial" w:cs="Arial"/>
              </w:rPr>
              <w:t>. 2021.</w:t>
            </w:r>
          </w:p>
          <w:p w14:paraId="1DBCD749" w14:textId="04106B53"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lastRenderedPageBreak/>
              <w:t xml:space="preserve">American Psychiatric Association (APA). Ethics. </w:t>
            </w:r>
            <w:hyperlink r:id="rId67" w:history="1">
              <w:r w:rsidRPr="0061405B">
                <w:rPr>
                  <w:rStyle w:val="Hyperlink"/>
                  <w:rFonts w:ascii="Arial" w:eastAsia="Arial" w:hAnsi="Arial" w:cs="Arial"/>
                </w:rPr>
                <w:t>https://www.psychiatry.org/psychiatrists/practice/ethics</w:t>
              </w:r>
            </w:hyperlink>
            <w:r w:rsidRPr="0061405B">
              <w:rPr>
                <w:rFonts w:ascii="Arial" w:eastAsia="Arial" w:hAnsi="Arial" w:cs="Arial"/>
              </w:rPr>
              <w:t>. 2021.</w:t>
            </w:r>
          </w:p>
          <w:p w14:paraId="61C504DB" w14:textId="70443E36" w:rsidR="00311B29" w:rsidRPr="0061405B" w:rsidRDefault="0057485D"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APA</w:t>
            </w:r>
            <w:r w:rsidR="00A10C50" w:rsidRPr="0061405B">
              <w:rPr>
                <w:rFonts w:ascii="Arial" w:eastAsia="Arial" w:hAnsi="Arial" w:cs="Arial"/>
              </w:rPr>
              <w:t xml:space="preserve">. </w:t>
            </w:r>
            <w:r w:rsidR="00A10C50" w:rsidRPr="0061405B">
              <w:rPr>
                <w:rFonts w:ascii="Arial" w:eastAsia="Arial" w:hAnsi="Arial" w:cs="Arial"/>
                <w:i/>
                <w:iCs/>
              </w:rPr>
              <w:t xml:space="preserve">The Principles of Medical Ethics: With Annotations Especially Applicable to Psychiatry. </w:t>
            </w:r>
            <w:r w:rsidR="00A10C50" w:rsidRPr="0061405B">
              <w:rPr>
                <w:rFonts w:ascii="Arial" w:eastAsia="Arial" w:hAnsi="Arial" w:cs="Arial"/>
              </w:rPr>
              <w:t>Arlington, VA: American Psychiatric Publishing; 201</w:t>
            </w:r>
            <w:r w:rsidR="6C47CDF3" w:rsidRPr="0061405B">
              <w:rPr>
                <w:rFonts w:ascii="Arial" w:eastAsia="Arial" w:hAnsi="Arial" w:cs="Arial"/>
              </w:rPr>
              <w:t>3</w:t>
            </w:r>
            <w:r w:rsidR="00A10C50" w:rsidRPr="0061405B">
              <w:rPr>
                <w:rFonts w:ascii="Arial" w:eastAsia="Arial" w:hAnsi="Arial" w:cs="Arial"/>
              </w:rPr>
              <w:t>.</w:t>
            </w:r>
            <w:r w:rsidR="6C47CDF3" w:rsidRPr="0061405B">
              <w:rPr>
                <w:rFonts w:ascii="Arial" w:eastAsia="Arial" w:hAnsi="Arial" w:cs="Arial"/>
              </w:rPr>
              <w:t xml:space="preserve"> </w:t>
            </w:r>
            <w:hyperlink r:id="rId68" w:history="1">
              <w:r w:rsidRPr="0061405B">
                <w:rPr>
                  <w:rStyle w:val="Hyperlink"/>
                  <w:rFonts w:ascii="Arial" w:eastAsia="Arial" w:hAnsi="Arial" w:cs="Arial"/>
                </w:rPr>
                <w:t>https://www.google.com/url?sa=t&amp;rct=j&amp;q=&amp;esrc=s&amp;source=web&amp;cd=&amp;cad=rja&amp;uact=8&amp;ved=2ahUKEwj9ufKWi5rxAhWVVs0KHRY7Bm8QFjAAegQIBBAD&amp;url=http%3A%2F%2Fwww.psychiatry.org%2FFile%2520Library%2FPsychiatrists%2FPractice%2FEthics%2Fprinciples-medical-ethics.pdf&amp;usg=AOvVaw04tpu4LorkuNT2oR4mMGMa</w:t>
              </w:r>
            </w:hyperlink>
            <w:r w:rsidRPr="0061405B">
              <w:rPr>
                <w:rFonts w:ascii="Arial" w:eastAsia="Arial" w:hAnsi="Arial" w:cs="Arial"/>
              </w:rPr>
              <w:t>. 2021</w:t>
            </w:r>
          </w:p>
          <w:p w14:paraId="13177D79" w14:textId="6EF5DB35" w:rsidR="00311B29" w:rsidRPr="0061405B" w:rsidRDefault="00A10C5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A</w:t>
            </w:r>
            <w:r w:rsidR="0057485D" w:rsidRPr="0061405B">
              <w:rPr>
                <w:rFonts w:ascii="Arial" w:eastAsia="Arial" w:hAnsi="Arial" w:cs="Arial"/>
                <w:color w:val="000000" w:themeColor="text1"/>
              </w:rPr>
              <w:t xml:space="preserve">merican </w:t>
            </w:r>
            <w:r w:rsidRPr="0061405B">
              <w:rPr>
                <w:rFonts w:ascii="Arial" w:eastAsia="Arial" w:hAnsi="Arial" w:cs="Arial"/>
                <w:color w:val="000000" w:themeColor="text1"/>
              </w:rPr>
              <w:t>O</w:t>
            </w:r>
            <w:r w:rsidR="0057485D" w:rsidRPr="0061405B">
              <w:rPr>
                <w:rFonts w:ascii="Arial" w:eastAsia="Arial" w:hAnsi="Arial" w:cs="Arial"/>
                <w:color w:val="000000" w:themeColor="text1"/>
              </w:rPr>
              <w:t xml:space="preserve">steopathic </w:t>
            </w:r>
            <w:r w:rsidRPr="0061405B">
              <w:rPr>
                <w:rFonts w:ascii="Arial" w:eastAsia="Arial" w:hAnsi="Arial" w:cs="Arial"/>
                <w:color w:val="000000" w:themeColor="text1"/>
              </w:rPr>
              <w:t>A</w:t>
            </w:r>
            <w:r w:rsidR="0057485D" w:rsidRPr="0061405B">
              <w:rPr>
                <w:rFonts w:ascii="Arial" w:eastAsia="Arial" w:hAnsi="Arial" w:cs="Arial"/>
                <w:color w:val="000000" w:themeColor="text1"/>
              </w:rPr>
              <w:t>ssociation</w:t>
            </w:r>
            <w:r w:rsidRPr="0061405B">
              <w:rPr>
                <w:rFonts w:ascii="Arial" w:eastAsia="Arial" w:hAnsi="Arial" w:cs="Arial"/>
                <w:color w:val="000000" w:themeColor="text1"/>
              </w:rPr>
              <w:t>. Code of Ethics.</w:t>
            </w:r>
            <w:r w:rsidR="04CB8A26" w:rsidRPr="0061405B">
              <w:rPr>
                <w:rFonts w:ascii="Arial" w:hAnsi="Arial" w:cs="Arial"/>
              </w:rPr>
              <w:t xml:space="preserve"> </w:t>
            </w:r>
            <w:hyperlink r:id="rId69" w:history="1">
              <w:r w:rsidR="0057485D" w:rsidRPr="0061405B">
                <w:rPr>
                  <w:rStyle w:val="Hyperlink"/>
                  <w:rFonts w:ascii="Arial" w:hAnsi="Arial" w:cs="Arial"/>
                </w:rPr>
                <w:t>https://osteopathic.org/about/leadership/aoa-governance-documents/code-of-ethics/</w:t>
              </w:r>
            </w:hyperlink>
            <w:r w:rsidR="0057485D" w:rsidRPr="0061405B">
              <w:rPr>
                <w:rFonts w:ascii="Arial" w:eastAsia="Arial" w:hAnsi="Arial" w:cs="Arial"/>
              </w:rPr>
              <w:t>. 2021.</w:t>
            </w:r>
          </w:p>
          <w:p w14:paraId="5803268D" w14:textId="77777777" w:rsidR="00153D8E" w:rsidRPr="0061405B" w:rsidRDefault="6C47CDF3"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Cruess RL, Cruess SR, Steiner Y. 2016. Teaching Medical Professionalism – Supporting the Development of a Professional Identity</w:t>
            </w:r>
            <w:r w:rsidR="0057485D" w:rsidRPr="0061405B">
              <w:rPr>
                <w:rFonts w:ascii="Arial" w:hAnsi="Arial" w:cs="Arial"/>
              </w:rPr>
              <w:t>.</w:t>
            </w:r>
            <w:r w:rsidRPr="0061405B">
              <w:rPr>
                <w:rFonts w:ascii="Arial" w:hAnsi="Arial" w:cs="Arial"/>
              </w:rPr>
              <w:t xml:space="preserve"> </w:t>
            </w:r>
            <w:r w:rsidR="0057485D" w:rsidRPr="0061405B">
              <w:rPr>
                <w:rFonts w:ascii="Arial" w:hAnsi="Arial" w:cs="Arial"/>
              </w:rPr>
              <w:t xml:space="preserve">2nd </w:t>
            </w:r>
            <w:r w:rsidRPr="0061405B">
              <w:rPr>
                <w:rFonts w:ascii="Arial" w:hAnsi="Arial" w:cs="Arial"/>
              </w:rPr>
              <w:t>ed. Cambridge, UK: Cambridge University Press.</w:t>
            </w:r>
            <w:r w:rsidR="0057485D" w:rsidRPr="0061405B">
              <w:rPr>
                <w:rFonts w:ascii="Arial" w:hAnsi="Arial" w:cs="Arial"/>
              </w:rPr>
              <w:t xml:space="preserve"> ISBN:9781316178485. </w:t>
            </w:r>
          </w:p>
          <w:p w14:paraId="41CA5E9B" w14:textId="77777777"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rPr>
            </w:pPr>
            <w:proofErr w:type="spellStart"/>
            <w:r w:rsidRPr="0061405B">
              <w:rPr>
                <w:rFonts w:ascii="Arial" w:eastAsia="Arial" w:hAnsi="Arial" w:cs="Arial"/>
              </w:rPr>
              <w:t>Bynny</w:t>
            </w:r>
            <w:proofErr w:type="spellEnd"/>
            <w:r w:rsidRPr="0061405B">
              <w:rPr>
                <w:rFonts w:ascii="Arial" w:eastAsia="Arial" w:hAnsi="Arial" w:cs="Arial"/>
              </w:rPr>
              <w:t xml:space="preserve"> RL, </w:t>
            </w:r>
            <w:proofErr w:type="spellStart"/>
            <w:r w:rsidRPr="0061405B">
              <w:rPr>
                <w:rFonts w:ascii="Arial" w:eastAsia="Arial" w:hAnsi="Arial" w:cs="Arial"/>
              </w:rPr>
              <w:t>Paauw</w:t>
            </w:r>
            <w:proofErr w:type="spellEnd"/>
            <w:r w:rsidRPr="0061405B">
              <w:rPr>
                <w:rFonts w:ascii="Arial" w:eastAsia="Arial" w:hAnsi="Arial" w:cs="Arial"/>
              </w:rPr>
              <w:t xml:space="preserve"> DS, Papadakis MA, Pfeil S, Alpha Omega Alpha. </w:t>
            </w:r>
            <w:r w:rsidRPr="0061405B">
              <w:rPr>
                <w:rFonts w:ascii="Arial" w:eastAsia="Arial" w:hAnsi="Arial" w:cs="Arial"/>
                <w:i/>
                <w:iCs/>
              </w:rPr>
              <w:t xml:space="preserve">Medical Professionalism Best Practices: Professionalism in the Modern Era. </w:t>
            </w:r>
            <w:r w:rsidRPr="0061405B">
              <w:rPr>
                <w:rFonts w:ascii="Arial" w:eastAsia="Arial" w:hAnsi="Arial" w:cs="Arial"/>
              </w:rPr>
              <w:t xml:space="preserve">Menlo Park, CA: Alpha Omega Alpha Honor Medical Society; 2017. </w:t>
            </w:r>
            <w:hyperlink r:id="rId70" w:history="1">
              <w:r w:rsidRPr="0061405B">
                <w:rPr>
                  <w:rStyle w:val="Hyperlink"/>
                  <w:rFonts w:ascii="Arial" w:eastAsia="Arial" w:hAnsi="Arial" w:cs="Arial"/>
                </w:rPr>
                <w:t>http://alphaomegaalpha.org/pdfs/Monograph2018.pdf</w:t>
              </w:r>
            </w:hyperlink>
            <w:r w:rsidRPr="0061405B">
              <w:rPr>
                <w:rFonts w:ascii="Arial" w:eastAsia="Arial" w:hAnsi="Arial" w:cs="Arial"/>
              </w:rPr>
              <w:t>. 2021.</w:t>
            </w:r>
          </w:p>
          <w:p w14:paraId="71858CC8" w14:textId="77777777"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Gabbard GO, Roberts LW, Crisp-Han H, Ball V, Hobday G, Rachal F. </w:t>
            </w:r>
            <w:r w:rsidRPr="0061405B">
              <w:rPr>
                <w:rFonts w:ascii="Arial" w:eastAsia="Arial" w:hAnsi="Arial" w:cs="Arial"/>
                <w:i/>
                <w:iCs/>
              </w:rPr>
              <w:t>Professionalism in Psychiatry</w:t>
            </w:r>
            <w:r w:rsidRPr="0061405B">
              <w:rPr>
                <w:rFonts w:ascii="Arial" w:eastAsia="Arial" w:hAnsi="Arial" w:cs="Arial"/>
              </w:rPr>
              <w:t xml:space="preserve">. Arlington, VA: American Psychiatric Publishing; 2011. ISBN:978-1585623372.   </w:t>
            </w:r>
          </w:p>
          <w:p w14:paraId="0FBB6EAA" w14:textId="43CA37D5"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rPr>
            </w:pPr>
            <w:r w:rsidRPr="0061405B">
              <w:rPr>
                <w:rFonts w:ascii="Arial" w:eastAsia="Arial" w:hAnsi="Arial" w:cs="Arial"/>
              </w:rPr>
              <w:t xml:space="preserve">Levinson W, Ginsburg S, Hafferty FW, Lucey CR. </w:t>
            </w:r>
            <w:r w:rsidRPr="0061405B">
              <w:rPr>
                <w:rFonts w:ascii="Arial" w:eastAsia="Arial" w:hAnsi="Arial" w:cs="Arial"/>
                <w:i/>
                <w:iCs/>
              </w:rPr>
              <w:t>Understanding Medical Professionalism</w:t>
            </w:r>
            <w:r w:rsidRPr="0061405B">
              <w:rPr>
                <w:rFonts w:ascii="Arial" w:eastAsia="Arial" w:hAnsi="Arial" w:cs="Arial"/>
              </w:rPr>
              <w:t xml:space="preserve">. 1st ed. New York, NY: McGraw-Hill Education; 2014. </w:t>
            </w:r>
            <w:hyperlink r:id="rId71" w:history="1">
              <w:r w:rsidRPr="0061405B">
                <w:rPr>
                  <w:rStyle w:val="Hyperlink"/>
                  <w:rFonts w:ascii="Arial" w:eastAsia="Arial" w:hAnsi="Arial" w:cs="Arial"/>
                </w:rPr>
                <w:t>https://accessmedicine.mhmedical.com/book.aspx?bookID=1058</w:t>
              </w:r>
            </w:hyperlink>
            <w:r w:rsidRPr="0061405B">
              <w:rPr>
                <w:rFonts w:ascii="Arial" w:eastAsia="Arial" w:hAnsi="Arial" w:cs="Arial"/>
              </w:rPr>
              <w:t>. 2021.</w:t>
            </w:r>
          </w:p>
        </w:tc>
      </w:tr>
    </w:tbl>
    <w:p w14:paraId="71320D3F" w14:textId="252B04BE" w:rsidR="00050B15" w:rsidRDefault="00050B15" w:rsidP="00546362">
      <w:pPr>
        <w:spacing w:after="0" w:line="240" w:lineRule="auto"/>
        <w:ind w:hanging="180"/>
        <w:rPr>
          <w:rFonts w:ascii="Arial" w:eastAsia="Arial" w:hAnsi="Arial" w:cs="Arial"/>
        </w:rPr>
      </w:pPr>
    </w:p>
    <w:p w14:paraId="7E61C091" w14:textId="77777777" w:rsidR="0057485D" w:rsidRDefault="0057485D" w:rsidP="00546362">
      <w:pPr>
        <w:spacing w:after="0" w:line="240" w:lineRule="auto"/>
        <w:ind w:hanging="180"/>
        <w:rPr>
          <w:rFonts w:ascii="Arial" w:eastAsia="Arial" w:hAnsi="Arial" w:cs="Arial"/>
        </w:rPr>
      </w:pPr>
    </w:p>
    <w:p w14:paraId="28332BAA" w14:textId="77777777" w:rsidR="00050B15" w:rsidRDefault="00A10C50" w:rsidP="0054636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099A973A" w14:textId="77777777" w:rsidTr="4EE01D7D">
        <w:trPr>
          <w:trHeight w:val="560"/>
        </w:trPr>
        <w:tc>
          <w:tcPr>
            <w:tcW w:w="14125" w:type="dxa"/>
            <w:gridSpan w:val="2"/>
            <w:shd w:val="clear" w:color="auto" w:fill="9CC3E5"/>
          </w:tcPr>
          <w:p w14:paraId="4E1EE350" w14:textId="77777777" w:rsidR="00050B15" w:rsidRPr="0061405B" w:rsidRDefault="00A10C50" w:rsidP="00546362">
            <w:pPr>
              <w:spacing w:after="0" w:line="240" w:lineRule="auto"/>
              <w:jc w:val="center"/>
              <w:rPr>
                <w:rFonts w:ascii="Arial" w:eastAsia="Arial" w:hAnsi="Arial" w:cs="Arial"/>
                <w:b/>
              </w:rPr>
            </w:pPr>
            <w:bookmarkStart w:id="13" w:name="_Hlk74651190"/>
            <w:r w:rsidRPr="0061405B">
              <w:rPr>
                <w:rFonts w:ascii="Arial" w:eastAsia="Arial" w:hAnsi="Arial" w:cs="Arial"/>
                <w:b/>
              </w:rPr>
              <w:lastRenderedPageBreak/>
              <w:t xml:space="preserve">Professionalism 2: Accountability/Conscientiousness   </w:t>
            </w:r>
          </w:p>
          <w:bookmarkEnd w:id="13"/>
          <w:p w14:paraId="120343A4" w14:textId="77777777"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Pr="0061405B">
              <w:rPr>
                <w:rFonts w:ascii="Arial" w:eastAsia="Arial" w:hAnsi="Arial" w:cs="Arial"/>
              </w:rPr>
              <w:t xml:space="preserve"> To take responsibility for one’s own actions and the impact on patients and other members of the health care team</w:t>
            </w:r>
          </w:p>
          <w:p w14:paraId="22469A4F" w14:textId="77777777" w:rsidR="00050B15" w:rsidRPr="0061405B" w:rsidRDefault="00050B15" w:rsidP="00546362">
            <w:pPr>
              <w:spacing w:after="0" w:line="240" w:lineRule="auto"/>
              <w:ind w:left="187"/>
              <w:rPr>
                <w:rFonts w:ascii="Arial" w:eastAsia="Arial" w:hAnsi="Arial" w:cs="Arial"/>
                <w:b/>
                <w:color w:val="000000"/>
              </w:rPr>
            </w:pPr>
          </w:p>
        </w:tc>
      </w:tr>
      <w:tr w:rsidR="00050B15" w:rsidRPr="0061405B" w14:paraId="52E8E9AD" w14:textId="77777777" w:rsidTr="4EE01D7D">
        <w:tc>
          <w:tcPr>
            <w:tcW w:w="4950" w:type="dxa"/>
            <w:shd w:val="clear" w:color="auto" w:fill="FAC090"/>
          </w:tcPr>
          <w:p w14:paraId="0AA84D56"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75AB97BB"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6769A318" w14:textId="77777777" w:rsidTr="00B54A63">
        <w:tc>
          <w:tcPr>
            <w:tcW w:w="4950" w:type="dxa"/>
            <w:tcBorders>
              <w:top w:val="single" w:sz="4" w:space="0" w:color="000000"/>
              <w:bottom w:val="single" w:sz="4" w:space="0" w:color="000000"/>
            </w:tcBorders>
            <w:shd w:val="clear" w:color="auto" w:fill="C9C9C9"/>
          </w:tcPr>
          <w:p w14:paraId="4E41E627" w14:textId="77777777" w:rsidR="00BE5077" w:rsidRPr="00BE5077" w:rsidRDefault="4EE01D7D" w:rsidP="00BE5077">
            <w:pPr>
              <w:spacing w:after="0" w:line="240" w:lineRule="auto"/>
              <w:rPr>
                <w:rFonts w:ascii="Arial" w:eastAsia="Arial" w:hAnsi="Arial" w:cs="Arial"/>
                <w:i/>
                <w:iCs/>
                <w:color w:val="000000" w:themeColor="text1"/>
              </w:rPr>
            </w:pPr>
            <w:r w:rsidRPr="0061405B">
              <w:rPr>
                <w:rFonts w:ascii="Arial" w:eastAsia="Arial" w:hAnsi="Arial" w:cs="Arial"/>
                <w:b/>
                <w:bCs/>
              </w:rPr>
              <w:t>Level 1</w:t>
            </w:r>
            <w:r w:rsidRPr="0061405B">
              <w:rPr>
                <w:rFonts w:ascii="Arial" w:eastAsia="Arial" w:hAnsi="Arial" w:cs="Arial"/>
              </w:rPr>
              <w:t xml:space="preserve"> </w:t>
            </w:r>
            <w:r w:rsidR="00BE5077" w:rsidRPr="00BE5077">
              <w:rPr>
                <w:rFonts w:ascii="Arial" w:eastAsia="Arial" w:hAnsi="Arial" w:cs="Arial"/>
                <w:i/>
                <w:iCs/>
                <w:color w:val="000000" w:themeColor="text1"/>
              </w:rPr>
              <w:t>Takes responsibility to complete tasks and responsibilities</w:t>
            </w:r>
          </w:p>
          <w:p w14:paraId="35842234" w14:textId="77777777" w:rsidR="00BE5077" w:rsidRPr="00BE5077" w:rsidRDefault="00BE5077" w:rsidP="00BE5077">
            <w:pPr>
              <w:spacing w:after="0" w:line="240" w:lineRule="auto"/>
              <w:rPr>
                <w:rFonts w:ascii="Arial" w:eastAsia="Arial" w:hAnsi="Arial" w:cs="Arial"/>
                <w:i/>
                <w:iCs/>
                <w:color w:val="000000" w:themeColor="text1"/>
              </w:rPr>
            </w:pPr>
          </w:p>
          <w:p w14:paraId="7EB81A49" w14:textId="2920F717"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iCs/>
                <w:color w:val="000000" w:themeColor="text1"/>
              </w:rPr>
              <w:t>Introduces self as patient’s fellow physician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D5698A" w14:textId="6E0D7E8E"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Responds promptly to reminders from program administrator to complete work</w:t>
            </w:r>
            <w:r w:rsidR="55C70D50" w:rsidRPr="0061405B">
              <w:rPr>
                <w:rFonts w:ascii="Arial" w:eastAsia="Arial" w:hAnsi="Arial" w:cs="Arial"/>
              </w:rPr>
              <w:t>-</w:t>
            </w:r>
            <w:r w:rsidRPr="0061405B">
              <w:rPr>
                <w:rFonts w:ascii="Arial" w:eastAsia="Arial" w:hAnsi="Arial" w:cs="Arial"/>
              </w:rPr>
              <w:t>hour logs</w:t>
            </w:r>
          </w:p>
          <w:p w14:paraId="513EB942" w14:textId="77777777" w:rsidR="00050B15" w:rsidRPr="0061405B" w:rsidRDefault="00050B15" w:rsidP="00546362">
            <w:pPr>
              <w:spacing w:after="0" w:line="240" w:lineRule="auto"/>
              <w:rPr>
                <w:rFonts w:ascii="Arial" w:eastAsia="Arial" w:hAnsi="Arial" w:cs="Arial"/>
              </w:rPr>
            </w:pPr>
          </w:p>
          <w:p w14:paraId="75A3E750" w14:textId="77777777" w:rsidR="00050B15" w:rsidRPr="0061405B" w:rsidRDefault="00050B15" w:rsidP="00546362">
            <w:pPr>
              <w:spacing w:after="0" w:line="240" w:lineRule="auto"/>
              <w:rPr>
                <w:rFonts w:ascii="Arial" w:eastAsia="Arial" w:hAnsi="Arial" w:cs="Arial"/>
              </w:rPr>
            </w:pPr>
          </w:p>
          <w:p w14:paraId="2A5A5B34" w14:textId="6ED3FC7C"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Introduces self as a physician </w:t>
            </w:r>
            <w:r w:rsidR="4E57A687" w:rsidRPr="0061405B">
              <w:rPr>
                <w:rFonts w:ascii="Arial" w:eastAsia="Arial" w:hAnsi="Arial" w:cs="Arial"/>
              </w:rPr>
              <w:t>fellow</w:t>
            </w:r>
          </w:p>
        </w:tc>
      </w:tr>
      <w:tr w:rsidR="00050B15" w:rsidRPr="0061405B" w14:paraId="05C0A4D1" w14:textId="77777777" w:rsidTr="00B54A63">
        <w:tc>
          <w:tcPr>
            <w:tcW w:w="4950" w:type="dxa"/>
            <w:tcBorders>
              <w:top w:val="single" w:sz="4" w:space="0" w:color="000000"/>
              <w:bottom w:val="single" w:sz="4" w:space="0" w:color="000000"/>
            </w:tcBorders>
            <w:shd w:val="clear" w:color="auto" w:fill="C9C9C9"/>
          </w:tcPr>
          <w:p w14:paraId="7A2F1CCE"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BE5077" w:rsidRPr="00BE5077">
              <w:rPr>
                <w:rFonts w:ascii="Arial" w:eastAsia="Arial" w:hAnsi="Arial" w:cs="Arial"/>
                <w:i/>
              </w:rPr>
              <w:t>Performs tasks and responsibilities in a timely manner with appropriate attention to detail in routine situations; identifies potential contributing factors for lapses, and describes strategies for ensuring timely task completion in the future</w:t>
            </w:r>
          </w:p>
          <w:p w14:paraId="7C710497" w14:textId="77777777" w:rsidR="00BE5077" w:rsidRPr="00BE5077" w:rsidRDefault="00BE5077" w:rsidP="00BE5077">
            <w:pPr>
              <w:spacing w:after="0" w:line="240" w:lineRule="auto"/>
              <w:rPr>
                <w:rFonts w:ascii="Arial" w:eastAsia="Arial" w:hAnsi="Arial" w:cs="Arial"/>
                <w:i/>
              </w:rPr>
            </w:pPr>
          </w:p>
          <w:p w14:paraId="7A9B493C" w14:textId="16CA1B81"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Accepts the role of the patient’s physician and takes responsibility (under supervision) for ensuring that the patient receives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D8BA70" w14:textId="29885D31" w:rsidR="21611E7A" w:rsidRPr="0061405B" w:rsidRDefault="21611E7A" w:rsidP="00E56542">
            <w:pPr>
              <w:numPr>
                <w:ilvl w:val="0"/>
                <w:numId w:val="2"/>
              </w:numPr>
              <w:spacing w:after="0" w:line="240" w:lineRule="auto"/>
              <w:ind w:left="180" w:hanging="180"/>
              <w:rPr>
                <w:rFonts w:ascii="Arial" w:hAnsi="Arial" w:cs="Arial"/>
              </w:rPr>
            </w:pPr>
            <w:r w:rsidRPr="0061405B">
              <w:rPr>
                <w:rFonts w:ascii="Arial" w:eastAsia="Arial" w:hAnsi="Arial" w:cs="Arial"/>
              </w:rPr>
              <w:t>Returns phone calls from patients and documents the encounter in the record</w:t>
            </w:r>
          </w:p>
          <w:p w14:paraId="15A0A7F9" w14:textId="77777777" w:rsidR="00050B15" w:rsidRPr="0061405B" w:rsidRDefault="00050B15" w:rsidP="00546362">
            <w:pPr>
              <w:spacing w:after="0" w:line="240" w:lineRule="auto"/>
              <w:rPr>
                <w:rFonts w:ascii="Arial" w:eastAsia="Arial" w:hAnsi="Arial" w:cs="Arial"/>
              </w:rPr>
            </w:pPr>
          </w:p>
          <w:p w14:paraId="4F58C316" w14:textId="24516C16" w:rsidR="00050B15" w:rsidRPr="0061405B" w:rsidRDefault="00050B15" w:rsidP="00546362">
            <w:pPr>
              <w:spacing w:after="0" w:line="240" w:lineRule="auto"/>
              <w:rPr>
                <w:rFonts w:ascii="Arial" w:eastAsia="Arial" w:hAnsi="Arial" w:cs="Arial"/>
              </w:rPr>
            </w:pPr>
          </w:p>
          <w:p w14:paraId="62AC3B3E" w14:textId="04699CA8" w:rsidR="00A45B58" w:rsidRPr="0061405B" w:rsidRDefault="00A45B58" w:rsidP="00546362">
            <w:pPr>
              <w:spacing w:after="0" w:line="240" w:lineRule="auto"/>
              <w:rPr>
                <w:rFonts w:ascii="Arial" w:eastAsia="Arial" w:hAnsi="Arial" w:cs="Arial"/>
              </w:rPr>
            </w:pPr>
          </w:p>
          <w:p w14:paraId="62AB986B" w14:textId="6C033455" w:rsidR="00A45B58" w:rsidRPr="0061405B" w:rsidRDefault="00A45B58" w:rsidP="00546362">
            <w:pPr>
              <w:spacing w:after="0" w:line="240" w:lineRule="auto"/>
              <w:rPr>
                <w:rFonts w:ascii="Arial" w:eastAsia="Arial" w:hAnsi="Arial" w:cs="Arial"/>
              </w:rPr>
            </w:pPr>
          </w:p>
          <w:p w14:paraId="51FB9D8F" w14:textId="77777777" w:rsidR="00A45B58" w:rsidRPr="0061405B" w:rsidRDefault="00A45B58" w:rsidP="00546362">
            <w:pPr>
              <w:spacing w:after="0" w:line="240" w:lineRule="auto"/>
              <w:rPr>
                <w:rFonts w:ascii="Arial" w:eastAsia="Arial" w:hAnsi="Arial" w:cs="Arial"/>
              </w:rPr>
            </w:pPr>
          </w:p>
          <w:p w14:paraId="1B4115B6" w14:textId="77777777" w:rsidR="00050B15" w:rsidRPr="0061405B" w:rsidRDefault="00050B15" w:rsidP="00546362">
            <w:pPr>
              <w:spacing w:after="0" w:line="240" w:lineRule="auto"/>
              <w:rPr>
                <w:rFonts w:ascii="Arial" w:eastAsia="Arial" w:hAnsi="Arial" w:cs="Arial"/>
              </w:rPr>
            </w:pPr>
          </w:p>
          <w:p w14:paraId="4F1C5666" w14:textId="7662BB84"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Follows up on </w:t>
            </w:r>
            <w:r w:rsidR="04CB8A26" w:rsidRPr="0061405B">
              <w:rPr>
                <w:rFonts w:ascii="Arial" w:eastAsia="Arial" w:hAnsi="Arial" w:cs="Arial"/>
              </w:rPr>
              <w:t>patient’s</w:t>
            </w:r>
            <w:r w:rsidRPr="0061405B">
              <w:rPr>
                <w:rFonts w:ascii="Arial" w:eastAsia="Arial" w:hAnsi="Arial" w:cs="Arial"/>
              </w:rPr>
              <w:t xml:space="preserve"> </w:t>
            </w:r>
            <w:r w:rsidR="005D3037" w:rsidRPr="0061405B">
              <w:rPr>
                <w:rFonts w:ascii="Arial" w:eastAsia="Arial" w:hAnsi="Arial" w:cs="Arial"/>
              </w:rPr>
              <w:t>electrocardiogram (</w:t>
            </w:r>
            <w:r w:rsidRPr="0061405B">
              <w:rPr>
                <w:rFonts w:ascii="Arial" w:eastAsia="Arial" w:hAnsi="Arial" w:cs="Arial"/>
              </w:rPr>
              <w:t>EKG</w:t>
            </w:r>
            <w:r w:rsidR="005D3037" w:rsidRPr="0061405B">
              <w:rPr>
                <w:rFonts w:ascii="Arial" w:eastAsia="Arial" w:hAnsi="Arial" w:cs="Arial"/>
              </w:rPr>
              <w:t>)</w:t>
            </w:r>
            <w:r w:rsidRPr="0061405B">
              <w:rPr>
                <w:rFonts w:ascii="Arial" w:eastAsia="Arial" w:hAnsi="Arial" w:cs="Arial"/>
              </w:rPr>
              <w:t xml:space="preserve"> results without prompting</w:t>
            </w:r>
          </w:p>
          <w:p w14:paraId="2AEA9E1E" w14:textId="71656DEE" w:rsidR="00050B15" w:rsidRPr="0061405B" w:rsidRDefault="0E93EAFB" w:rsidP="71B6F286">
            <w:pPr>
              <w:numPr>
                <w:ilvl w:val="0"/>
                <w:numId w:val="2"/>
              </w:numPr>
              <w:spacing w:after="0" w:line="240" w:lineRule="auto"/>
              <w:ind w:left="180" w:hanging="180"/>
              <w:rPr>
                <w:rFonts w:ascii="Arial" w:hAnsi="Arial" w:cs="Arial"/>
              </w:rPr>
            </w:pPr>
            <w:r w:rsidRPr="0061405B">
              <w:rPr>
                <w:rFonts w:ascii="Arial" w:eastAsia="Arial" w:hAnsi="Arial" w:cs="Arial"/>
              </w:rPr>
              <w:t xml:space="preserve">Refers a patient for a sleep study </w:t>
            </w:r>
            <w:r w:rsidR="3960A88A" w:rsidRPr="0061405B">
              <w:rPr>
                <w:rFonts w:ascii="Arial" w:eastAsia="Arial" w:hAnsi="Arial" w:cs="Arial"/>
              </w:rPr>
              <w:t>when symptoms are reported</w:t>
            </w:r>
          </w:p>
        </w:tc>
      </w:tr>
      <w:tr w:rsidR="00050B15" w:rsidRPr="0061405B" w14:paraId="72589B3C" w14:textId="77777777" w:rsidTr="00B54A63">
        <w:tc>
          <w:tcPr>
            <w:tcW w:w="4950" w:type="dxa"/>
            <w:tcBorders>
              <w:top w:val="single" w:sz="4" w:space="0" w:color="000000"/>
              <w:bottom w:val="single" w:sz="4" w:space="0" w:color="000000"/>
            </w:tcBorders>
            <w:shd w:val="clear" w:color="auto" w:fill="C9C9C9"/>
          </w:tcPr>
          <w:p w14:paraId="4001F108"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BE5077" w:rsidRPr="00BE5077">
              <w:rPr>
                <w:rFonts w:ascii="Arial" w:eastAsia="Arial" w:hAnsi="Arial" w:cs="Arial"/>
                <w:i/>
                <w:color w:val="000000"/>
              </w:rPr>
              <w:t>Performs tasks and responsibilities in a timely manner with appropriate attention to detail in complex or stressful situations</w:t>
            </w:r>
          </w:p>
          <w:p w14:paraId="3E2B2646" w14:textId="77777777" w:rsidR="00BE5077" w:rsidRPr="00BE5077" w:rsidRDefault="00BE5077" w:rsidP="00BE5077">
            <w:pPr>
              <w:spacing w:after="0" w:line="240" w:lineRule="auto"/>
              <w:rPr>
                <w:rFonts w:ascii="Arial" w:eastAsia="Arial" w:hAnsi="Arial" w:cs="Arial"/>
                <w:i/>
                <w:color w:val="000000"/>
              </w:rPr>
            </w:pPr>
          </w:p>
          <w:p w14:paraId="24973723" w14:textId="18681636"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Is recognized by self, patient, patient’s family, and medical staff members as the patient’s primary psychiatric addiction care provider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2AFC53" w14:textId="09E938A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Notifies resident on day service about overnight call events during transition of care or hand-off to avoid patient safety issues and compromise of patient care</w:t>
            </w:r>
          </w:p>
          <w:p w14:paraId="041EE85A" w14:textId="77777777" w:rsidR="00050B15" w:rsidRPr="0061405B" w:rsidRDefault="00050B15" w:rsidP="00546362">
            <w:pPr>
              <w:spacing w:after="0" w:line="240" w:lineRule="auto"/>
              <w:rPr>
                <w:rFonts w:ascii="Arial" w:eastAsia="Arial" w:hAnsi="Arial" w:cs="Arial"/>
              </w:rPr>
            </w:pPr>
          </w:p>
          <w:p w14:paraId="30C48343" w14:textId="77777777" w:rsidR="00050B15" w:rsidRPr="0061405B" w:rsidRDefault="00050B15" w:rsidP="00546362">
            <w:pPr>
              <w:spacing w:after="0" w:line="240" w:lineRule="auto"/>
              <w:rPr>
                <w:rFonts w:ascii="Arial" w:eastAsia="Arial" w:hAnsi="Arial" w:cs="Arial"/>
              </w:rPr>
            </w:pPr>
          </w:p>
          <w:p w14:paraId="7DEC6E83" w14:textId="71626106"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Patient </w:t>
            </w:r>
            <w:r w:rsidR="5859343A" w:rsidRPr="0061405B">
              <w:rPr>
                <w:rFonts w:ascii="Arial" w:eastAsia="Arial" w:hAnsi="Arial" w:cs="Arial"/>
              </w:rPr>
              <w:t xml:space="preserve">and family </w:t>
            </w:r>
            <w:r w:rsidR="00F051C2">
              <w:rPr>
                <w:rFonts w:ascii="Arial" w:eastAsia="Arial" w:hAnsi="Arial" w:cs="Arial"/>
              </w:rPr>
              <w:t xml:space="preserve">members </w:t>
            </w:r>
            <w:r w:rsidRPr="0061405B">
              <w:rPr>
                <w:rFonts w:ascii="Arial" w:eastAsia="Arial" w:hAnsi="Arial" w:cs="Arial"/>
              </w:rPr>
              <w:t>refer</w:t>
            </w:r>
            <w:r w:rsidR="00D20EAA" w:rsidRPr="0061405B">
              <w:rPr>
                <w:rFonts w:ascii="Arial" w:eastAsia="Arial" w:hAnsi="Arial" w:cs="Arial"/>
              </w:rPr>
              <w:t xml:space="preserve"> </w:t>
            </w:r>
            <w:r w:rsidRPr="0061405B">
              <w:rPr>
                <w:rFonts w:ascii="Arial" w:eastAsia="Arial" w:hAnsi="Arial" w:cs="Arial"/>
              </w:rPr>
              <w:t>to</w:t>
            </w:r>
            <w:r w:rsidR="002C4DCD" w:rsidRPr="0061405B">
              <w:rPr>
                <w:rFonts w:ascii="Arial" w:eastAsia="Arial" w:hAnsi="Arial" w:cs="Arial"/>
              </w:rPr>
              <w:t xml:space="preserve"> the</w:t>
            </w:r>
            <w:r w:rsidR="00F051C2">
              <w:rPr>
                <w:rFonts w:ascii="Arial" w:eastAsia="Arial" w:hAnsi="Arial" w:cs="Arial"/>
              </w:rPr>
              <w:t xml:space="preserve"> fellow as the </w:t>
            </w:r>
            <w:r w:rsidR="12D0B6E1" w:rsidRPr="0061405B">
              <w:rPr>
                <w:rFonts w:ascii="Arial" w:eastAsia="Arial" w:hAnsi="Arial" w:cs="Arial"/>
              </w:rPr>
              <w:t>treating physician</w:t>
            </w:r>
          </w:p>
        </w:tc>
      </w:tr>
      <w:tr w:rsidR="00050B15" w:rsidRPr="0061405B" w14:paraId="1C8A8B13" w14:textId="77777777" w:rsidTr="00B54A63">
        <w:tc>
          <w:tcPr>
            <w:tcW w:w="4950" w:type="dxa"/>
            <w:tcBorders>
              <w:top w:val="single" w:sz="4" w:space="0" w:color="000000"/>
              <w:bottom w:val="single" w:sz="4" w:space="0" w:color="000000"/>
            </w:tcBorders>
            <w:shd w:val="clear" w:color="auto" w:fill="C9C9C9"/>
          </w:tcPr>
          <w:p w14:paraId="42F730ED"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BE5077" w:rsidRPr="00BE5077">
              <w:rPr>
                <w:rFonts w:ascii="Arial" w:eastAsia="Arial" w:hAnsi="Arial" w:cs="Arial"/>
                <w:i/>
              </w:rPr>
              <w:t>Recognizes when others are unable to complete tasks and responsibilities in a timely manner and assists in problem solving</w:t>
            </w:r>
          </w:p>
          <w:p w14:paraId="201CD728" w14:textId="77777777" w:rsidR="00BE5077" w:rsidRPr="00BE5077" w:rsidRDefault="00BE5077" w:rsidP="00BE5077">
            <w:pPr>
              <w:spacing w:after="0" w:line="240" w:lineRule="auto"/>
              <w:rPr>
                <w:rFonts w:ascii="Arial" w:eastAsia="Arial" w:hAnsi="Arial" w:cs="Arial"/>
                <w:i/>
              </w:rPr>
            </w:pPr>
          </w:p>
          <w:p w14:paraId="6ECF7DA7" w14:textId="169E77AF"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Displays increasing autonomy and leadership in taking responsibility for ensuring the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6F017" w14:textId="66311658" w:rsidR="00A10C50" w:rsidRPr="0061405B" w:rsidRDefault="005774A1" w:rsidP="71B6F286">
            <w:pPr>
              <w:numPr>
                <w:ilvl w:val="0"/>
                <w:numId w:val="2"/>
              </w:numPr>
              <w:spacing w:after="0" w:line="240" w:lineRule="auto"/>
              <w:ind w:left="180" w:hanging="180"/>
              <w:rPr>
                <w:rFonts w:ascii="Arial" w:hAnsi="Arial" w:cs="Arial"/>
              </w:rPr>
            </w:pPr>
            <w:r w:rsidRPr="0061405B">
              <w:rPr>
                <w:rFonts w:ascii="Arial" w:eastAsia="Arial" w:hAnsi="Arial" w:cs="Arial"/>
              </w:rPr>
              <w:t xml:space="preserve">Takes on a new patient in the morning when other </w:t>
            </w:r>
            <w:r w:rsidR="00F051C2">
              <w:rPr>
                <w:rFonts w:ascii="Arial" w:eastAsia="Arial" w:hAnsi="Arial" w:cs="Arial"/>
              </w:rPr>
              <w:t>fellows</w:t>
            </w:r>
            <w:r w:rsidR="00F051C2" w:rsidRPr="0061405B">
              <w:rPr>
                <w:rFonts w:ascii="Arial" w:eastAsia="Arial" w:hAnsi="Arial" w:cs="Arial"/>
              </w:rPr>
              <w:t xml:space="preserve"> </w:t>
            </w:r>
            <w:r w:rsidR="0027090C" w:rsidRPr="0061405B">
              <w:rPr>
                <w:rFonts w:ascii="Arial" w:eastAsia="Arial" w:hAnsi="Arial" w:cs="Arial"/>
              </w:rPr>
              <w:t xml:space="preserve">are occupied </w:t>
            </w:r>
            <w:r w:rsidRPr="0061405B">
              <w:rPr>
                <w:rFonts w:ascii="Arial" w:eastAsia="Arial" w:hAnsi="Arial" w:cs="Arial"/>
              </w:rPr>
              <w:t xml:space="preserve"> </w:t>
            </w:r>
          </w:p>
          <w:p w14:paraId="0C20BD49" w14:textId="77777777" w:rsidR="00050B15" w:rsidRPr="0061405B" w:rsidRDefault="00050B15" w:rsidP="00546362">
            <w:pPr>
              <w:spacing w:after="0" w:line="240" w:lineRule="auto"/>
              <w:rPr>
                <w:rFonts w:ascii="Arial" w:eastAsia="Arial" w:hAnsi="Arial" w:cs="Arial"/>
              </w:rPr>
            </w:pPr>
          </w:p>
          <w:p w14:paraId="5F0A4C52" w14:textId="44AA80D0" w:rsidR="00050B15" w:rsidRPr="0061405B" w:rsidRDefault="00050B15" w:rsidP="00546362">
            <w:pPr>
              <w:spacing w:after="0" w:line="240" w:lineRule="auto"/>
              <w:rPr>
                <w:rFonts w:ascii="Arial" w:eastAsia="Arial" w:hAnsi="Arial" w:cs="Arial"/>
              </w:rPr>
            </w:pPr>
          </w:p>
          <w:p w14:paraId="5C1C8A1F" w14:textId="77777777" w:rsidR="0027090C" w:rsidRPr="0061405B" w:rsidRDefault="0027090C" w:rsidP="00546362">
            <w:pPr>
              <w:spacing w:after="0" w:line="240" w:lineRule="auto"/>
              <w:rPr>
                <w:rFonts w:ascii="Arial" w:eastAsia="Arial" w:hAnsi="Arial" w:cs="Arial"/>
              </w:rPr>
            </w:pPr>
          </w:p>
          <w:p w14:paraId="7341839C" w14:textId="3C45ED03" w:rsidR="00672F5F" w:rsidRPr="0061405B" w:rsidRDefault="00A10C50" w:rsidP="00672F5F">
            <w:pPr>
              <w:numPr>
                <w:ilvl w:val="0"/>
                <w:numId w:val="2"/>
              </w:numPr>
              <w:spacing w:after="0" w:line="240" w:lineRule="auto"/>
              <w:ind w:left="180" w:hanging="180"/>
              <w:rPr>
                <w:rFonts w:ascii="Arial" w:hAnsi="Arial" w:cs="Arial"/>
              </w:rPr>
            </w:pPr>
            <w:r w:rsidRPr="0061405B">
              <w:rPr>
                <w:rFonts w:ascii="Arial" w:eastAsia="Arial" w:hAnsi="Arial" w:cs="Arial"/>
              </w:rPr>
              <w:t xml:space="preserve">Takes responsibility for potential adverse outcomes and professionally discusses with the </w:t>
            </w:r>
            <w:r w:rsidR="000D30F9" w:rsidRPr="0061405B">
              <w:rPr>
                <w:rFonts w:ascii="Arial" w:eastAsia="Arial" w:hAnsi="Arial" w:cs="Arial"/>
              </w:rPr>
              <w:t xml:space="preserve">interdisciplinary </w:t>
            </w:r>
            <w:r w:rsidRPr="0061405B">
              <w:rPr>
                <w:rFonts w:ascii="Arial" w:eastAsia="Arial" w:hAnsi="Arial" w:cs="Arial"/>
              </w:rPr>
              <w:t>team</w:t>
            </w:r>
            <w:r w:rsidR="00672F5F" w:rsidRPr="0061405B">
              <w:rPr>
                <w:rFonts w:ascii="Arial" w:eastAsia="Arial" w:hAnsi="Arial" w:cs="Arial"/>
              </w:rPr>
              <w:t xml:space="preserve"> </w:t>
            </w:r>
          </w:p>
          <w:p w14:paraId="291EC579" w14:textId="1DB36EBF" w:rsidR="00050B15" w:rsidRPr="0061405B" w:rsidRDefault="00672F5F" w:rsidP="00E56542">
            <w:pPr>
              <w:numPr>
                <w:ilvl w:val="0"/>
                <w:numId w:val="2"/>
              </w:numPr>
              <w:spacing w:after="0" w:line="240" w:lineRule="auto"/>
              <w:ind w:left="180" w:hanging="180"/>
              <w:rPr>
                <w:rFonts w:ascii="Arial" w:hAnsi="Arial" w:cs="Arial"/>
              </w:rPr>
            </w:pPr>
            <w:r w:rsidRPr="0061405B">
              <w:rPr>
                <w:rFonts w:ascii="Arial" w:eastAsia="Arial" w:hAnsi="Arial" w:cs="Arial"/>
              </w:rPr>
              <w:t>Collaborates with the nurse manager to streamline patient discharges</w:t>
            </w:r>
          </w:p>
        </w:tc>
      </w:tr>
      <w:tr w:rsidR="00050B15" w:rsidRPr="0061405B" w14:paraId="465824E9" w14:textId="77777777" w:rsidTr="00B54A63">
        <w:tc>
          <w:tcPr>
            <w:tcW w:w="4950" w:type="dxa"/>
            <w:tcBorders>
              <w:top w:val="single" w:sz="4" w:space="0" w:color="000000"/>
              <w:bottom w:val="single" w:sz="4" w:space="0" w:color="000000"/>
            </w:tcBorders>
            <w:shd w:val="clear" w:color="auto" w:fill="C9C9C9"/>
          </w:tcPr>
          <w:p w14:paraId="711DDB0F"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BE5077" w:rsidRPr="00BE5077">
              <w:rPr>
                <w:rFonts w:ascii="Arial" w:eastAsia="Arial" w:hAnsi="Arial" w:cs="Arial"/>
                <w:i/>
              </w:rPr>
              <w:t>Provides innovative ideas/plans on improvements to system outcomes</w:t>
            </w:r>
          </w:p>
          <w:p w14:paraId="2169C882" w14:textId="77777777" w:rsidR="00BE5077" w:rsidRPr="00BE5077" w:rsidRDefault="00BE5077" w:rsidP="00BE5077">
            <w:pPr>
              <w:spacing w:after="0" w:line="240" w:lineRule="auto"/>
              <w:rPr>
                <w:rFonts w:ascii="Arial" w:eastAsia="Arial" w:hAnsi="Arial" w:cs="Arial"/>
                <w:i/>
              </w:rPr>
            </w:pPr>
          </w:p>
          <w:p w14:paraId="723DF904" w14:textId="77777777" w:rsidR="00BE5077" w:rsidRPr="00BE5077" w:rsidRDefault="00BE5077" w:rsidP="00BE5077">
            <w:pPr>
              <w:spacing w:after="0" w:line="240" w:lineRule="auto"/>
              <w:rPr>
                <w:rFonts w:ascii="Arial" w:eastAsia="Arial" w:hAnsi="Arial" w:cs="Arial"/>
                <w:i/>
              </w:rPr>
            </w:pPr>
          </w:p>
          <w:p w14:paraId="732A26EB" w14:textId="464FB4F4" w:rsidR="00050B15" w:rsidRPr="0061405B" w:rsidRDefault="00BE5077" w:rsidP="00BE5077">
            <w:pPr>
              <w:spacing w:after="0" w:line="240" w:lineRule="auto"/>
              <w:rPr>
                <w:rFonts w:ascii="Arial" w:eastAsia="Arial" w:hAnsi="Arial" w:cs="Arial"/>
                <w:i/>
              </w:rPr>
            </w:pPr>
            <w:r w:rsidRPr="00BE5077">
              <w:rPr>
                <w:rFonts w:ascii="Arial" w:eastAsia="Arial" w:hAnsi="Arial" w:cs="Arial"/>
                <w:i/>
              </w:rPr>
              <w:lastRenderedPageBreak/>
              <w:t>Serves as a role model in demonstrating responsibility for ensuring that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806838" w14:textId="61A254FE" w:rsidR="007E2A50" w:rsidRPr="0061405B" w:rsidRDefault="007E2A50" w:rsidP="00E5654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Leads a work group </w:t>
            </w:r>
            <w:r w:rsidR="00712FAB" w:rsidRPr="0061405B">
              <w:rPr>
                <w:rFonts w:ascii="Arial" w:eastAsia="Arial" w:hAnsi="Arial" w:cs="Arial"/>
              </w:rPr>
              <w:t xml:space="preserve">or creates a service to improve </w:t>
            </w:r>
            <w:r w:rsidRPr="0061405B">
              <w:rPr>
                <w:rFonts w:ascii="Arial" w:eastAsia="Arial" w:hAnsi="Arial" w:cs="Arial"/>
              </w:rPr>
              <w:t xml:space="preserve">outcomes for patients with complex addiction and medical illness </w:t>
            </w:r>
          </w:p>
          <w:p w14:paraId="067E1B05" w14:textId="434F802C" w:rsidR="00050B15" w:rsidRPr="0061405B" w:rsidRDefault="00050B15" w:rsidP="00546362">
            <w:pPr>
              <w:spacing w:after="0" w:line="240" w:lineRule="auto"/>
              <w:rPr>
                <w:rFonts w:ascii="Arial" w:eastAsia="Arial" w:hAnsi="Arial" w:cs="Arial"/>
              </w:rPr>
            </w:pPr>
          </w:p>
          <w:p w14:paraId="5BF4DD84" w14:textId="1847208B" w:rsidR="000D2730" w:rsidRPr="0061405B" w:rsidRDefault="000D2730" w:rsidP="00546362">
            <w:pPr>
              <w:spacing w:after="0" w:line="240" w:lineRule="auto"/>
              <w:rPr>
                <w:rFonts w:ascii="Arial" w:eastAsia="Arial" w:hAnsi="Arial" w:cs="Arial"/>
              </w:rPr>
            </w:pPr>
          </w:p>
          <w:p w14:paraId="1987020C" w14:textId="1BD4B995" w:rsidR="005A4456" w:rsidRPr="0061405B" w:rsidRDefault="005A4456"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Initiates and leads a journal club to review latest evidence-based guidelines </w:t>
            </w:r>
          </w:p>
          <w:p w14:paraId="2EDF449E" w14:textId="04330EDB" w:rsidR="00712FAB" w:rsidRPr="0061405B" w:rsidRDefault="00712FAB" w:rsidP="00546362">
            <w:pPr>
              <w:numPr>
                <w:ilvl w:val="0"/>
                <w:numId w:val="2"/>
              </w:numPr>
              <w:spacing w:after="0" w:line="240" w:lineRule="auto"/>
              <w:ind w:left="180" w:hanging="180"/>
              <w:rPr>
                <w:rFonts w:ascii="Arial" w:hAnsi="Arial" w:cs="Arial"/>
              </w:rPr>
            </w:pPr>
            <w:r w:rsidRPr="0061405B">
              <w:rPr>
                <w:rFonts w:ascii="Arial" w:eastAsia="Arial" w:hAnsi="Arial" w:cs="Arial"/>
              </w:rPr>
              <w:t>Initiates and leads an M</w:t>
            </w:r>
            <w:r w:rsidR="00974BF6">
              <w:rPr>
                <w:rFonts w:ascii="Arial" w:eastAsia="Arial" w:hAnsi="Arial" w:cs="Arial"/>
              </w:rPr>
              <w:t xml:space="preserve"> and </w:t>
            </w:r>
            <w:r w:rsidRPr="0061405B">
              <w:rPr>
                <w:rFonts w:ascii="Arial" w:eastAsia="Arial" w:hAnsi="Arial" w:cs="Arial"/>
              </w:rPr>
              <w:t xml:space="preserve">M to discuss ways to improve systems of care </w:t>
            </w:r>
          </w:p>
        </w:tc>
      </w:tr>
      <w:tr w:rsidR="00050B15" w:rsidRPr="0061405B" w14:paraId="4AFBFB37" w14:textId="77777777" w:rsidTr="4EE01D7D">
        <w:tc>
          <w:tcPr>
            <w:tcW w:w="4950" w:type="dxa"/>
            <w:shd w:val="clear" w:color="auto" w:fill="FFD965"/>
          </w:tcPr>
          <w:p w14:paraId="3E8CCB5F"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lastRenderedPageBreak/>
              <w:t>Assessment Models or Tools</w:t>
            </w:r>
          </w:p>
        </w:tc>
        <w:tc>
          <w:tcPr>
            <w:tcW w:w="9175" w:type="dxa"/>
            <w:shd w:val="clear" w:color="auto" w:fill="FFD965"/>
          </w:tcPr>
          <w:p w14:paraId="3A62D55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Compliance with deadlines and timelines</w:t>
            </w:r>
          </w:p>
          <w:p w14:paraId="7C9FAF5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1517828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Multisource feedback</w:t>
            </w:r>
          </w:p>
          <w:p w14:paraId="41F7B66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Self-evaluations and reflective tools</w:t>
            </w:r>
          </w:p>
          <w:p w14:paraId="571E930B"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Simulation</w:t>
            </w:r>
          </w:p>
        </w:tc>
      </w:tr>
      <w:tr w:rsidR="00050B15" w:rsidRPr="0061405B" w14:paraId="64E724EE" w14:textId="77777777" w:rsidTr="4EE01D7D">
        <w:tc>
          <w:tcPr>
            <w:tcW w:w="4950" w:type="dxa"/>
            <w:shd w:val="clear" w:color="auto" w:fill="8DB3E2" w:themeFill="text2" w:themeFillTint="66"/>
          </w:tcPr>
          <w:p w14:paraId="3FE14E3D"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41834B28"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2E5889E4" w14:textId="77777777" w:rsidTr="4EE01D7D">
        <w:trPr>
          <w:trHeight w:val="80"/>
        </w:trPr>
        <w:tc>
          <w:tcPr>
            <w:tcW w:w="4950" w:type="dxa"/>
            <w:shd w:val="clear" w:color="auto" w:fill="A8D08D"/>
          </w:tcPr>
          <w:p w14:paraId="1280B1C7"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65349D28"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Code of conduct from fellow/resident institutional manual </w:t>
            </w:r>
          </w:p>
          <w:p w14:paraId="2E7DE21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Expectations of residency program regarding accountability and professionalism</w:t>
            </w:r>
          </w:p>
        </w:tc>
      </w:tr>
    </w:tbl>
    <w:p w14:paraId="59698A21" w14:textId="31D3CD73" w:rsidR="00601042" w:rsidRDefault="00601042" w:rsidP="00546362">
      <w:pPr>
        <w:spacing w:after="0" w:line="240" w:lineRule="auto"/>
        <w:rPr>
          <w:rFonts w:ascii="Arial" w:eastAsia="Arial" w:hAnsi="Arial" w:cs="Arial"/>
        </w:rPr>
      </w:pPr>
    </w:p>
    <w:p w14:paraId="257D754B" w14:textId="77777777" w:rsidR="00601042" w:rsidRDefault="00601042" w:rsidP="0054636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0D2730" w14:paraId="3152BCB9" w14:textId="77777777" w:rsidTr="4EE01D7D">
        <w:trPr>
          <w:trHeight w:val="560"/>
        </w:trPr>
        <w:tc>
          <w:tcPr>
            <w:tcW w:w="14125" w:type="dxa"/>
            <w:gridSpan w:val="2"/>
            <w:shd w:val="clear" w:color="auto" w:fill="9CC3E5"/>
          </w:tcPr>
          <w:p w14:paraId="40E4F82B" w14:textId="77777777" w:rsidR="00050B15" w:rsidRPr="0061405B" w:rsidRDefault="00A10C50" w:rsidP="00546362">
            <w:pPr>
              <w:spacing w:after="0" w:line="240" w:lineRule="auto"/>
              <w:jc w:val="center"/>
              <w:rPr>
                <w:rFonts w:ascii="Arial" w:eastAsia="Arial" w:hAnsi="Arial" w:cs="Arial"/>
                <w:b/>
              </w:rPr>
            </w:pPr>
            <w:bookmarkStart w:id="14" w:name="_Hlk74651196"/>
            <w:r w:rsidRPr="0061405B">
              <w:rPr>
                <w:rFonts w:ascii="Arial" w:eastAsia="Arial" w:hAnsi="Arial" w:cs="Arial"/>
                <w:b/>
              </w:rPr>
              <w:lastRenderedPageBreak/>
              <w:t>Professionalism 3: Well-</w:t>
            </w:r>
            <w:r w:rsidR="00C87896" w:rsidRPr="0061405B">
              <w:rPr>
                <w:rFonts w:ascii="Arial" w:eastAsia="Arial" w:hAnsi="Arial" w:cs="Arial"/>
                <w:b/>
              </w:rPr>
              <w:t>B</w:t>
            </w:r>
            <w:r w:rsidRPr="0061405B">
              <w:rPr>
                <w:rFonts w:ascii="Arial" w:eastAsia="Arial" w:hAnsi="Arial" w:cs="Arial"/>
                <w:b/>
              </w:rPr>
              <w:t xml:space="preserve">eing </w:t>
            </w:r>
          </w:p>
          <w:bookmarkEnd w:id="14"/>
          <w:p w14:paraId="2B115DD8" w14:textId="25536AA8"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00F13FE3" w:rsidRPr="0061405B">
              <w:rPr>
                <w:rFonts w:ascii="Arial" w:eastAsia="Arial" w:hAnsi="Arial" w:cs="Arial"/>
              </w:rPr>
              <w:t xml:space="preserve"> To </w:t>
            </w:r>
            <w:r w:rsidRPr="0061405B">
              <w:rPr>
                <w:rFonts w:ascii="Arial" w:eastAsia="Arial" w:hAnsi="Arial" w:cs="Arial"/>
              </w:rPr>
              <w:t xml:space="preserve">manage and improve own </w:t>
            </w:r>
            <w:r w:rsidR="005D0B79" w:rsidRPr="0061405B">
              <w:rPr>
                <w:rFonts w:ascii="Arial" w:eastAsia="Arial" w:hAnsi="Arial" w:cs="Arial"/>
              </w:rPr>
              <w:t xml:space="preserve">personal and professional </w:t>
            </w:r>
            <w:r w:rsidRPr="0061405B">
              <w:rPr>
                <w:rFonts w:ascii="Arial" w:eastAsia="Arial" w:hAnsi="Arial" w:cs="Arial"/>
              </w:rPr>
              <w:t>well-being in an ongoing way</w:t>
            </w:r>
          </w:p>
          <w:p w14:paraId="5449E13D" w14:textId="77777777" w:rsidR="00050B15" w:rsidRPr="0061405B" w:rsidRDefault="00050B15" w:rsidP="00546362">
            <w:pPr>
              <w:spacing w:after="0" w:line="240" w:lineRule="auto"/>
              <w:ind w:left="187"/>
              <w:rPr>
                <w:rFonts w:ascii="Arial" w:eastAsia="Arial" w:hAnsi="Arial" w:cs="Arial"/>
              </w:rPr>
            </w:pPr>
          </w:p>
        </w:tc>
      </w:tr>
      <w:tr w:rsidR="00050B15" w:rsidRPr="000D2730" w14:paraId="5BBE1743" w14:textId="77777777" w:rsidTr="4EE01D7D">
        <w:tc>
          <w:tcPr>
            <w:tcW w:w="4950" w:type="dxa"/>
            <w:shd w:val="clear" w:color="auto" w:fill="FAC090"/>
          </w:tcPr>
          <w:p w14:paraId="4E1EDDB2" w14:textId="185944CC" w:rsidR="00050B15" w:rsidRPr="0061405B" w:rsidRDefault="004E6433"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112BE35D"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0D2730" w14:paraId="6AB48ECC" w14:textId="77777777" w:rsidTr="00B54A63">
        <w:tc>
          <w:tcPr>
            <w:tcW w:w="4950" w:type="dxa"/>
            <w:tcBorders>
              <w:top w:val="single" w:sz="4" w:space="0" w:color="000000"/>
              <w:bottom w:val="single" w:sz="4" w:space="0" w:color="000000"/>
            </w:tcBorders>
            <w:shd w:val="clear" w:color="auto" w:fill="C9C9C9"/>
          </w:tcPr>
          <w:p w14:paraId="268F5330" w14:textId="26D31D15" w:rsidR="00050B15" w:rsidRPr="0061405B" w:rsidRDefault="00A10C50" w:rsidP="00546362">
            <w:pPr>
              <w:spacing w:after="0" w:line="240" w:lineRule="auto"/>
              <w:rPr>
                <w:rFonts w:ascii="Arial" w:eastAsia="Arial" w:hAnsi="Arial" w:cs="Arial"/>
                <w:i/>
                <w:color w:val="000000"/>
              </w:rPr>
            </w:pPr>
            <w:r w:rsidRPr="0061405B">
              <w:rPr>
                <w:rFonts w:ascii="Arial" w:eastAsia="Arial" w:hAnsi="Arial" w:cs="Arial"/>
                <w:b/>
              </w:rPr>
              <w:t xml:space="preserve">Level </w:t>
            </w:r>
            <w:r w:rsidR="00EA1427" w:rsidRPr="0061405B">
              <w:rPr>
                <w:rFonts w:ascii="Arial" w:eastAsia="Arial" w:hAnsi="Arial" w:cs="Arial"/>
                <w:b/>
              </w:rPr>
              <w:t>1</w:t>
            </w:r>
            <w:r w:rsidR="00EA1427" w:rsidRPr="0061405B">
              <w:rPr>
                <w:rFonts w:ascii="Arial" w:eastAsia="Arial" w:hAnsi="Arial" w:cs="Arial"/>
              </w:rPr>
              <w:t xml:space="preserve"> </w:t>
            </w:r>
            <w:r w:rsidR="00BE5077" w:rsidRPr="00BE5077">
              <w:rPr>
                <w:rFonts w:ascii="Arial" w:eastAsia="Arial" w:hAnsi="Arial" w:cs="Arial"/>
                <w:i/>
                <w:iCs/>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FB5E42" w14:textId="77777777" w:rsidR="00050B15" w:rsidRPr="00EA765C"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Open to discussing well-being concerns as they might affect performance</w:t>
            </w:r>
          </w:p>
          <w:p w14:paraId="637716DA" w14:textId="7A066017" w:rsidR="00F645CE" w:rsidRPr="0061405B" w:rsidRDefault="00F645CE" w:rsidP="00546362">
            <w:pPr>
              <w:numPr>
                <w:ilvl w:val="0"/>
                <w:numId w:val="2"/>
              </w:numPr>
              <w:spacing w:after="0" w:line="240" w:lineRule="auto"/>
              <w:ind w:left="180" w:hanging="180"/>
              <w:rPr>
                <w:rFonts w:ascii="Arial" w:hAnsi="Arial" w:cs="Arial"/>
              </w:rPr>
            </w:pPr>
            <w:r>
              <w:rPr>
                <w:rFonts w:ascii="Arial" w:eastAsia="Arial" w:hAnsi="Arial" w:cs="Arial"/>
              </w:rPr>
              <w:t>Reflects on small wins in clinical practice</w:t>
            </w:r>
          </w:p>
        </w:tc>
      </w:tr>
      <w:tr w:rsidR="00050B15" w:rsidRPr="000D2730" w14:paraId="644B029C" w14:textId="77777777" w:rsidTr="00B54A63">
        <w:tc>
          <w:tcPr>
            <w:tcW w:w="4950" w:type="dxa"/>
            <w:tcBorders>
              <w:top w:val="single" w:sz="4" w:space="0" w:color="000000"/>
              <w:bottom w:val="single" w:sz="4" w:space="0" w:color="000000"/>
            </w:tcBorders>
            <w:shd w:val="clear" w:color="auto" w:fill="C9C9C9"/>
          </w:tcPr>
          <w:p w14:paraId="54153D30"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 xml:space="preserve">Level 2 </w:t>
            </w:r>
            <w:r w:rsidR="00BE5077" w:rsidRPr="00BE5077">
              <w:rPr>
                <w:rFonts w:ascii="Arial" w:eastAsia="Arial" w:hAnsi="Arial" w:cs="Arial"/>
                <w:i/>
              </w:rPr>
              <w:t>Lists available resources for personal and professional well-being</w:t>
            </w:r>
          </w:p>
          <w:p w14:paraId="3AC3CCEB" w14:textId="77777777" w:rsidR="00BE5077" w:rsidRPr="00BE5077" w:rsidRDefault="00BE5077" w:rsidP="00BE5077">
            <w:pPr>
              <w:spacing w:after="0" w:line="240" w:lineRule="auto"/>
              <w:rPr>
                <w:rFonts w:ascii="Arial" w:eastAsia="Arial" w:hAnsi="Arial" w:cs="Arial"/>
                <w:i/>
              </w:rPr>
            </w:pPr>
          </w:p>
          <w:p w14:paraId="2BD70DA4" w14:textId="049931B6" w:rsidR="00050B15" w:rsidRPr="0061405B" w:rsidRDefault="00BE5077" w:rsidP="00BE5077">
            <w:pPr>
              <w:spacing w:after="0" w:line="240" w:lineRule="auto"/>
              <w:rPr>
                <w:rFonts w:ascii="Arial" w:eastAsia="Arial" w:hAnsi="Arial" w:cs="Arial"/>
                <w:b/>
              </w:rPr>
            </w:pPr>
            <w:r w:rsidRPr="00BE5077">
              <w:rPr>
                <w:rFonts w:ascii="Arial" w:eastAsia="Arial" w:hAnsi="Arial" w:cs="Arial"/>
                <w:i/>
              </w:rPr>
              <w:t>Describes institutional resources designed to promote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B0AA37" w14:textId="4F2FFADE" w:rsidR="00311B29" w:rsidRPr="0061405B" w:rsidRDefault="00E729D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Independently identifies wellness activities (e.g., fitness classes, therapy) to support well-being during </w:t>
            </w:r>
            <w:r w:rsidR="00974BF6">
              <w:rPr>
                <w:rFonts w:ascii="Arial" w:eastAsia="Arial" w:hAnsi="Arial" w:cs="Arial"/>
              </w:rPr>
              <w:t>the educational program</w:t>
            </w:r>
          </w:p>
          <w:p w14:paraId="0CBF273E"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743304C6" w14:textId="307ED506" w:rsidR="002C4DCD" w:rsidRPr="0061405B" w:rsidRDefault="00A00EC2"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Knows how to </w:t>
            </w:r>
            <w:r w:rsidR="001C7DB3" w:rsidRPr="0061405B">
              <w:rPr>
                <w:rFonts w:ascii="Arial" w:hAnsi="Arial" w:cs="Arial"/>
              </w:rPr>
              <w:t>contact</w:t>
            </w:r>
            <w:r w:rsidR="005D3037" w:rsidRPr="0061405B">
              <w:rPr>
                <w:rFonts w:ascii="Arial" w:hAnsi="Arial" w:cs="Arial"/>
              </w:rPr>
              <w:t xml:space="preserve"> employee assistance program</w:t>
            </w:r>
            <w:r w:rsidR="001C7DB3" w:rsidRPr="0061405B">
              <w:rPr>
                <w:rFonts w:ascii="Arial" w:hAnsi="Arial" w:cs="Arial"/>
              </w:rPr>
              <w:t xml:space="preserve"> </w:t>
            </w:r>
            <w:r w:rsidR="005D3037" w:rsidRPr="0061405B">
              <w:rPr>
                <w:rFonts w:ascii="Arial" w:hAnsi="Arial" w:cs="Arial"/>
              </w:rPr>
              <w:t>(</w:t>
            </w:r>
            <w:r w:rsidR="001C7DB3" w:rsidRPr="0061405B">
              <w:rPr>
                <w:rFonts w:ascii="Arial" w:hAnsi="Arial" w:cs="Arial"/>
              </w:rPr>
              <w:t>EAP</w:t>
            </w:r>
            <w:r w:rsidR="005D3037" w:rsidRPr="0061405B">
              <w:rPr>
                <w:rFonts w:ascii="Arial" w:hAnsi="Arial" w:cs="Arial"/>
              </w:rPr>
              <w:t>)</w:t>
            </w:r>
            <w:r w:rsidR="001C7DB3" w:rsidRPr="0061405B">
              <w:rPr>
                <w:rFonts w:ascii="Arial" w:hAnsi="Arial" w:cs="Arial"/>
              </w:rPr>
              <w:t xml:space="preserve"> and wellness office </w:t>
            </w:r>
          </w:p>
        </w:tc>
      </w:tr>
      <w:tr w:rsidR="00050B15" w:rsidRPr="000D2730" w14:paraId="6B986643" w14:textId="77777777" w:rsidTr="00B54A63">
        <w:tc>
          <w:tcPr>
            <w:tcW w:w="4950" w:type="dxa"/>
            <w:tcBorders>
              <w:top w:val="single" w:sz="4" w:space="0" w:color="000000"/>
              <w:bottom w:val="single" w:sz="4" w:space="0" w:color="000000"/>
            </w:tcBorders>
            <w:shd w:val="clear" w:color="auto" w:fill="C9C9C9"/>
          </w:tcPr>
          <w:p w14:paraId="5BD30E0A" w14:textId="77777777" w:rsidR="00BE5077" w:rsidRPr="00BE5077" w:rsidRDefault="00A10C50" w:rsidP="00BE5077">
            <w:pPr>
              <w:spacing w:after="0" w:line="240" w:lineRule="auto"/>
              <w:rPr>
                <w:rFonts w:ascii="Arial" w:eastAsia="Arial" w:hAnsi="Arial" w:cs="Arial"/>
                <w:i/>
                <w:iCs/>
              </w:rPr>
            </w:pPr>
            <w:r w:rsidRPr="0061405B">
              <w:rPr>
                <w:rFonts w:ascii="Arial" w:eastAsia="Arial" w:hAnsi="Arial" w:cs="Arial"/>
                <w:b/>
              </w:rPr>
              <w:t xml:space="preserve">Level </w:t>
            </w:r>
            <w:r w:rsidR="00EA1427" w:rsidRPr="0061405B">
              <w:rPr>
                <w:rFonts w:ascii="Arial" w:eastAsia="Arial" w:hAnsi="Arial" w:cs="Arial"/>
                <w:b/>
              </w:rPr>
              <w:t>3</w:t>
            </w:r>
            <w:r w:rsidR="00EA1427" w:rsidRPr="0061405B">
              <w:rPr>
                <w:rFonts w:ascii="Arial" w:eastAsia="Arial" w:hAnsi="Arial" w:cs="Arial"/>
              </w:rPr>
              <w:t xml:space="preserve"> </w:t>
            </w:r>
            <w:r w:rsidR="00BE5077" w:rsidRPr="00BE5077">
              <w:rPr>
                <w:rFonts w:ascii="Arial" w:eastAsia="Arial" w:hAnsi="Arial" w:cs="Arial"/>
                <w:i/>
                <w:iCs/>
              </w:rPr>
              <w:t>With assistance, proposes a plan to promote personal and professional well-being</w:t>
            </w:r>
          </w:p>
          <w:p w14:paraId="4ACE8307" w14:textId="77777777" w:rsidR="00BE5077" w:rsidRPr="00BE5077" w:rsidRDefault="00BE5077" w:rsidP="00BE5077">
            <w:pPr>
              <w:spacing w:after="0" w:line="240" w:lineRule="auto"/>
              <w:rPr>
                <w:rFonts w:ascii="Arial" w:eastAsia="Arial" w:hAnsi="Arial" w:cs="Arial"/>
                <w:i/>
                <w:iCs/>
              </w:rPr>
            </w:pPr>
          </w:p>
          <w:p w14:paraId="2CAFFD0E" w14:textId="70475D57"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iCs/>
              </w:rPr>
              <w:t>Recognizes which institutional factors positively 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A63FBD" w14:textId="77777777" w:rsidR="00311B29" w:rsidRPr="0061405B" w:rsidRDefault="00A10C5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With supervision, assists in developing a personal learning or action plan to address factors potentially contributing to burnout</w:t>
            </w:r>
          </w:p>
          <w:p w14:paraId="284DD4A7"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768BC884" w14:textId="4CE3D692" w:rsidR="002C4DCD" w:rsidRPr="0061405B" w:rsidRDefault="00295CB3"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Identifies </w:t>
            </w:r>
            <w:r w:rsidR="007651A0" w:rsidRPr="0061405B">
              <w:rPr>
                <w:rFonts w:ascii="Arial" w:hAnsi="Arial" w:cs="Arial"/>
              </w:rPr>
              <w:t xml:space="preserve">the </w:t>
            </w:r>
            <w:r w:rsidR="00B870B9" w:rsidRPr="0061405B">
              <w:rPr>
                <w:rFonts w:ascii="Arial" w:hAnsi="Arial" w:cs="Arial"/>
              </w:rPr>
              <w:t>impact of</w:t>
            </w:r>
            <w:r w:rsidR="007651A0" w:rsidRPr="0061405B">
              <w:rPr>
                <w:rFonts w:ascii="Arial" w:hAnsi="Arial" w:cs="Arial"/>
              </w:rPr>
              <w:t xml:space="preserve"> </w:t>
            </w:r>
            <w:r w:rsidR="00B870B9" w:rsidRPr="0061405B">
              <w:rPr>
                <w:rFonts w:ascii="Arial" w:hAnsi="Arial" w:cs="Arial"/>
              </w:rPr>
              <w:t xml:space="preserve">moonlighting on </w:t>
            </w:r>
            <w:r w:rsidR="00C7671E" w:rsidRPr="0061405B">
              <w:rPr>
                <w:rFonts w:ascii="Arial" w:hAnsi="Arial" w:cs="Arial"/>
              </w:rPr>
              <w:t>well-being</w:t>
            </w:r>
            <w:r w:rsidR="00B870B9" w:rsidRPr="0061405B">
              <w:rPr>
                <w:rFonts w:ascii="Arial" w:hAnsi="Arial" w:cs="Arial"/>
              </w:rPr>
              <w:t xml:space="preserve"> </w:t>
            </w:r>
          </w:p>
        </w:tc>
      </w:tr>
      <w:tr w:rsidR="00050B15" w:rsidRPr="000D2730" w14:paraId="13AE9B61" w14:textId="77777777" w:rsidTr="00B54A63">
        <w:tc>
          <w:tcPr>
            <w:tcW w:w="4950" w:type="dxa"/>
            <w:tcBorders>
              <w:top w:val="single" w:sz="4" w:space="0" w:color="000000"/>
              <w:bottom w:val="single" w:sz="4" w:space="0" w:color="000000"/>
            </w:tcBorders>
            <w:shd w:val="clear" w:color="auto" w:fill="C9C9C9"/>
          </w:tcPr>
          <w:p w14:paraId="571B6637"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BE5077" w:rsidRPr="00BE5077">
              <w:rPr>
                <w:rFonts w:ascii="Arial" w:eastAsia="Arial" w:hAnsi="Arial" w:cs="Arial"/>
                <w:i/>
              </w:rPr>
              <w:t>Independently develops a plan to promote personal and professional well-being</w:t>
            </w:r>
          </w:p>
          <w:p w14:paraId="4CCE726D" w14:textId="77777777" w:rsidR="00BE5077" w:rsidRPr="00BE5077" w:rsidRDefault="00BE5077" w:rsidP="00BE5077">
            <w:pPr>
              <w:spacing w:after="0" w:line="240" w:lineRule="auto"/>
              <w:rPr>
                <w:rFonts w:ascii="Arial" w:eastAsia="Arial" w:hAnsi="Arial" w:cs="Arial"/>
                <w:i/>
              </w:rPr>
            </w:pPr>
          </w:p>
          <w:p w14:paraId="50981159" w14:textId="2708958B"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9BDF5F" w14:textId="5DBFBDC2" w:rsidR="00050B15" w:rsidRPr="00EA765C"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Works to prevent, mitigate and intervene early during st</w:t>
            </w:r>
            <w:r w:rsidR="0C02321A" w:rsidRPr="0061405B">
              <w:rPr>
                <w:rFonts w:ascii="Arial" w:eastAsia="Arial" w:hAnsi="Arial" w:cs="Arial"/>
              </w:rPr>
              <w:t xml:space="preserve">ressful periods </w:t>
            </w:r>
          </w:p>
          <w:p w14:paraId="1FDF9C70" w14:textId="7EA2551B" w:rsidR="00664BEC" w:rsidRPr="0061405B" w:rsidRDefault="00664BEC" w:rsidP="00546362">
            <w:pPr>
              <w:numPr>
                <w:ilvl w:val="0"/>
                <w:numId w:val="2"/>
              </w:numPr>
              <w:spacing w:after="0" w:line="240" w:lineRule="auto"/>
              <w:ind w:left="180" w:hanging="180"/>
              <w:rPr>
                <w:rFonts w:ascii="Arial" w:hAnsi="Arial" w:cs="Arial"/>
              </w:rPr>
            </w:pPr>
            <w:r>
              <w:rPr>
                <w:rFonts w:ascii="Arial" w:eastAsia="Arial" w:hAnsi="Arial" w:cs="Arial"/>
              </w:rPr>
              <w:t>Develops healthy unwinding routine</w:t>
            </w:r>
            <w:r w:rsidR="008D5885">
              <w:rPr>
                <w:rFonts w:ascii="Arial" w:eastAsia="Arial" w:hAnsi="Arial" w:cs="Arial"/>
              </w:rPr>
              <w:t xml:space="preserve"> to promote physical well-being </w:t>
            </w:r>
          </w:p>
          <w:p w14:paraId="1DE42F2A" w14:textId="3DC5BCA9" w:rsidR="002C4DCD" w:rsidRDefault="002C4DCD" w:rsidP="00D82BB1">
            <w:pPr>
              <w:spacing w:after="0" w:line="240" w:lineRule="auto"/>
              <w:rPr>
                <w:rFonts w:ascii="Arial" w:hAnsi="Arial" w:cs="Arial"/>
              </w:rPr>
            </w:pPr>
          </w:p>
          <w:p w14:paraId="65E383F2" w14:textId="77777777" w:rsidR="00B54A63" w:rsidRPr="0061405B" w:rsidRDefault="00B54A63" w:rsidP="00D82BB1">
            <w:pPr>
              <w:spacing w:after="0" w:line="240" w:lineRule="auto"/>
              <w:rPr>
                <w:rFonts w:ascii="Arial" w:hAnsi="Arial" w:cs="Arial"/>
              </w:rPr>
            </w:pPr>
          </w:p>
          <w:p w14:paraId="74DE6AA8" w14:textId="5D31288A" w:rsidR="008F0C74" w:rsidRPr="0061405B" w:rsidRDefault="008F0C74" w:rsidP="00546362">
            <w:pPr>
              <w:numPr>
                <w:ilvl w:val="0"/>
                <w:numId w:val="2"/>
              </w:numPr>
              <w:spacing w:after="0" w:line="240" w:lineRule="auto"/>
              <w:ind w:left="180" w:hanging="180"/>
              <w:rPr>
                <w:rFonts w:ascii="Arial" w:hAnsi="Arial" w:cs="Arial"/>
              </w:rPr>
            </w:pPr>
            <w:r w:rsidRPr="0061405B">
              <w:rPr>
                <w:rFonts w:ascii="Arial" w:hAnsi="Arial" w:cs="Arial"/>
              </w:rPr>
              <w:t xml:space="preserve">Develops a list of institutional wellness resources and shares </w:t>
            </w:r>
            <w:r w:rsidR="00E258EC" w:rsidRPr="0061405B">
              <w:rPr>
                <w:rFonts w:ascii="Arial" w:hAnsi="Arial" w:cs="Arial"/>
              </w:rPr>
              <w:t>it</w:t>
            </w:r>
            <w:r w:rsidRPr="0061405B">
              <w:rPr>
                <w:rFonts w:ascii="Arial" w:hAnsi="Arial" w:cs="Arial"/>
              </w:rPr>
              <w:t xml:space="preserve"> with colleagues </w:t>
            </w:r>
          </w:p>
        </w:tc>
      </w:tr>
      <w:tr w:rsidR="00050B15" w:rsidRPr="000D2730" w14:paraId="627F55D2" w14:textId="77777777" w:rsidTr="00B54A63">
        <w:tc>
          <w:tcPr>
            <w:tcW w:w="4950" w:type="dxa"/>
            <w:tcBorders>
              <w:top w:val="single" w:sz="4" w:space="0" w:color="000000"/>
              <w:bottom w:val="single" w:sz="4" w:space="0" w:color="000000"/>
            </w:tcBorders>
            <w:shd w:val="clear" w:color="auto" w:fill="C9C9C9"/>
          </w:tcPr>
          <w:p w14:paraId="4A047B82"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BE5077" w:rsidRPr="00BE5077">
              <w:rPr>
                <w:rFonts w:ascii="Arial" w:eastAsia="Arial" w:hAnsi="Arial" w:cs="Arial"/>
                <w:i/>
              </w:rPr>
              <w:t>Creates institutional level interventions that promote colleagues’ well-being</w:t>
            </w:r>
          </w:p>
          <w:p w14:paraId="7688B1C6" w14:textId="77777777" w:rsidR="00BE5077" w:rsidRPr="00BE5077" w:rsidRDefault="00BE5077" w:rsidP="00BE5077">
            <w:pPr>
              <w:spacing w:after="0" w:line="240" w:lineRule="auto"/>
              <w:rPr>
                <w:rFonts w:ascii="Arial" w:eastAsia="Arial" w:hAnsi="Arial" w:cs="Arial"/>
                <w:i/>
              </w:rPr>
            </w:pPr>
          </w:p>
          <w:p w14:paraId="2C8BA4E4" w14:textId="7518E01A"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Contributes to institutional programs designed to examine systemic contributors to burnout, or participates in research in this area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7AA595" w14:textId="41ED2121"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Establishes a mindfulness program open to all employees</w:t>
            </w:r>
          </w:p>
          <w:p w14:paraId="411CD783" w14:textId="7EB80683" w:rsidR="00E258EC" w:rsidRPr="0061405B" w:rsidRDefault="00E258EC" w:rsidP="00546362">
            <w:pPr>
              <w:numPr>
                <w:ilvl w:val="0"/>
                <w:numId w:val="2"/>
              </w:numPr>
              <w:spacing w:after="0" w:line="240" w:lineRule="auto"/>
              <w:ind w:left="180" w:hanging="180"/>
              <w:rPr>
                <w:rFonts w:ascii="Arial" w:hAnsi="Arial" w:cs="Arial"/>
              </w:rPr>
            </w:pPr>
            <w:r w:rsidRPr="0061405B">
              <w:rPr>
                <w:rFonts w:ascii="Arial" w:eastAsia="Arial" w:hAnsi="Arial" w:cs="Arial"/>
              </w:rPr>
              <w:t>Creates an</w:t>
            </w:r>
            <w:r w:rsidR="00C6216C" w:rsidRPr="0061405B">
              <w:rPr>
                <w:rFonts w:ascii="Arial" w:eastAsia="Arial" w:hAnsi="Arial" w:cs="Arial"/>
              </w:rPr>
              <w:t>d</w:t>
            </w:r>
            <w:r w:rsidRPr="0061405B">
              <w:rPr>
                <w:rFonts w:ascii="Arial" w:eastAsia="Arial" w:hAnsi="Arial" w:cs="Arial"/>
              </w:rPr>
              <w:t xml:space="preserve"> leads a resiliency training for </w:t>
            </w:r>
            <w:r w:rsidR="001D7523">
              <w:rPr>
                <w:rFonts w:ascii="Arial" w:eastAsia="Arial" w:hAnsi="Arial" w:cs="Arial"/>
              </w:rPr>
              <w:t>learners</w:t>
            </w:r>
            <w:r w:rsidR="001D7523" w:rsidRPr="0061405B">
              <w:rPr>
                <w:rFonts w:ascii="Arial" w:eastAsia="Arial" w:hAnsi="Arial" w:cs="Arial"/>
              </w:rPr>
              <w:t xml:space="preserve"> </w:t>
            </w:r>
          </w:p>
          <w:p w14:paraId="41FE3236" w14:textId="77777777" w:rsidR="002C4DCD" w:rsidRPr="0061405B" w:rsidRDefault="002C4DCD" w:rsidP="00D82BB1">
            <w:pPr>
              <w:spacing w:after="0" w:line="240" w:lineRule="auto"/>
              <w:rPr>
                <w:rFonts w:ascii="Arial" w:hAnsi="Arial" w:cs="Arial"/>
              </w:rPr>
            </w:pPr>
          </w:p>
          <w:p w14:paraId="044191B4" w14:textId="701BC2D1" w:rsidR="002C4DCD" w:rsidRPr="0061405B" w:rsidRDefault="00C15917" w:rsidP="00546362">
            <w:pPr>
              <w:numPr>
                <w:ilvl w:val="0"/>
                <w:numId w:val="2"/>
              </w:numPr>
              <w:spacing w:after="0" w:line="240" w:lineRule="auto"/>
              <w:ind w:left="180" w:hanging="180"/>
              <w:rPr>
                <w:rFonts w:ascii="Arial" w:hAnsi="Arial" w:cs="Arial"/>
              </w:rPr>
            </w:pPr>
            <w:r w:rsidRPr="0061405B">
              <w:rPr>
                <w:rFonts w:ascii="Arial" w:hAnsi="Arial" w:cs="Arial"/>
              </w:rPr>
              <w:t xml:space="preserve">Participates on the institutional well-being committee </w:t>
            </w:r>
          </w:p>
        </w:tc>
      </w:tr>
      <w:tr w:rsidR="00050B15" w:rsidRPr="000D2730" w14:paraId="40931295" w14:textId="77777777" w:rsidTr="4EE01D7D">
        <w:tc>
          <w:tcPr>
            <w:tcW w:w="4950" w:type="dxa"/>
            <w:shd w:val="clear" w:color="auto" w:fill="FFD965"/>
          </w:tcPr>
          <w:p w14:paraId="4A0C324E"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50F2AC15" w14:textId="77777777" w:rsidR="007566C2" w:rsidRPr="0061405B" w:rsidRDefault="38D852DF"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observations</w:t>
            </w:r>
          </w:p>
          <w:p w14:paraId="08C081FE"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Institutional online training modules</w:t>
            </w:r>
          </w:p>
          <w:p w14:paraId="1ADDBB06" w14:textId="2C8D34A6"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Participation in institutional or community well-being programs</w:t>
            </w:r>
          </w:p>
          <w:p w14:paraId="5C479103" w14:textId="391C261B" w:rsidR="00050B15" w:rsidRPr="0061405B" w:rsidRDefault="29727A0F" w:rsidP="71B6F286">
            <w:pPr>
              <w:numPr>
                <w:ilvl w:val="0"/>
                <w:numId w:val="2"/>
              </w:numPr>
              <w:spacing w:after="0" w:line="240" w:lineRule="auto"/>
              <w:ind w:left="180" w:hanging="180"/>
              <w:rPr>
                <w:rFonts w:ascii="Arial" w:hAnsi="Arial" w:cs="Arial"/>
              </w:rPr>
            </w:pPr>
            <w:r w:rsidRPr="0061405B">
              <w:rPr>
                <w:rFonts w:ascii="Arial" w:eastAsia="Arial" w:hAnsi="Arial" w:cs="Arial"/>
              </w:rPr>
              <w:t>Well</w:t>
            </w:r>
            <w:r w:rsidR="001D7523">
              <w:rPr>
                <w:rFonts w:ascii="Arial" w:eastAsia="Arial" w:hAnsi="Arial" w:cs="Arial"/>
              </w:rPr>
              <w:t>-b</w:t>
            </w:r>
            <w:r w:rsidRPr="0061405B">
              <w:rPr>
                <w:rFonts w:ascii="Arial" w:eastAsia="Arial" w:hAnsi="Arial" w:cs="Arial"/>
              </w:rPr>
              <w:t xml:space="preserve">eing </w:t>
            </w:r>
            <w:r w:rsidR="1D6AE5B8" w:rsidRPr="0061405B">
              <w:rPr>
                <w:rFonts w:ascii="Arial" w:eastAsia="Arial" w:hAnsi="Arial" w:cs="Arial"/>
              </w:rPr>
              <w:t xml:space="preserve">or </w:t>
            </w:r>
            <w:r w:rsidR="001D7523">
              <w:rPr>
                <w:rFonts w:ascii="Arial" w:eastAsia="Arial" w:hAnsi="Arial" w:cs="Arial"/>
              </w:rPr>
              <w:t>b</w:t>
            </w:r>
            <w:r w:rsidR="1D6AE5B8" w:rsidRPr="0061405B">
              <w:rPr>
                <w:rFonts w:ascii="Arial" w:eastAsia="Arial" w:hAnsi="Arial" w:cs="Arial"/>
              </w:rPr>
              <w:t xml:space="preserve">urnout </w:t>
            </w:r>
            <w:r w:rsidR="001D7523">
              <w:rPr>
                <w:rFonts w:ascii="Arial" w:eastAsia="Arial" w:hAnsi="Arial" w:cs="Arial"/>
              </w:rPr>
              <w:t>s</w:t>
            </w:r>
            <w:r w:rsidRPr="0061405B">
              <w:rPr>
                <w:rFonts w:ascii="Arial" w:eastAsia="Arial" w:hAnsi="Arial" w:cs="Arial"/>
              </w:rPr>
              <w:t>elf</w:t>
            </w:r>
            <w:r w:rsidR="001D7523">
              <w:rPr>
                <w:rFonts w:ascii="Arial" w:eastAsia="Arial" w:hAnsi="Arial" w:cs="Arial"/>
              </w:rPr>
              <w:t>-a</w:t>
            </w:r>
            <w:r w:rsidRPr="0061405B">
              <w:rPr>
                <w:rFonts w:ascii="Arial" w:eastAsia="Arial" w:hAnsi="Arial" w:cs="Arial"/>
              </w:rPr>
              <w:t>ssessments</w:t>
            </w:r>
            <w:r w:rsidR="744AF06E" w:rsidRPr="0061405B">
              <w:rPr>
                <w:rFonts w:ascii="Arial" w:eastAsia="Arial" w:hAnsi="Arial" w:cs="Arial"/>
              </w:rPr>
              <w:t xml:space="preserve"> </w:t>
            </w:r>
          </w:p>
        </w:tc>
      </w:tr>
      <w:tr w:rsidR="00050B15" w:rsidRPr="000D2730" w14:paraId="508B1FF5" w14:textId="77777777" w:rsidTr="4EE01D7D">
        <w:tc>
          <w:tcPr>
            <w:tcW w:w="4950" w:type="dxa"/>
            <w:shd w:val="clear" w:color="auto" w:fill="8DB3E2" w:themeFill="text2" w:themeFillTint="66"/>
          </w:tcPr>
          <w:p w14:paraId="653CA695"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62CF94C4"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0D2730" w14:paraId="34B32C57" w14:textId="77777777" w:rsidTr="4EE01D7D">
        <w:trPr>
          <w:trHeight w:val="80"/>
        </w:trPr>
        <w:tc>
          <w:tcPr>
            <w:tcW w:w="4950" w:type="dxa"/>
            <w:shd w:val="clear" w:color="auto" w:fill="A8D08D"/>
          </w:tcPr>
          <w:p w14:paraId="0455E468"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3716D951" w14:textId="4B3717C4" w:rsidR="002202FF" w:rsidRPr="002202FF" w:rsidRDefault="002202FF" w:rsidP="004B17CB">
            <w:pPr>
              <w:numPr>
                <w:ilvl w:val="0"/>
                <w:numId w:val="2"/>
              </w:numPr>
              <w:spacing w:after="0" w:line="240" w:lineRule="auto"/>
              <w:ind w:left="180" w:hanging="180"/>
              <w:rPr>
                <w:rFonts w:ascii="Arial" w:hAnsi="Arial" w:cs="Arial"/>
              </w:rPr>
            </w:pPr>
            <w:r w:rsidRPr="002202FF">
              <w:rPr>
                <w:rFonts w:ascii="Arial" w:hAnsi="Arial" w:cs="Arial"/>
              </w:rPr>
              <w:t xml:space="preserve">This </w:t>
            </w:r>
            <w:proofErr w:type="spellStart"/>
            <w:r w:rsidRPr="002202FF">
              <w:rPr>
                <w:rFonts w:ascii="Arial" w:hAnsi="Arial" w:cs="Arial"/>
              </w:rPr>
              <w:t>subcompetency</w:t>
            </w:r>
            <w:proofErr w:type="spellEnd"/>
            <w:r w:rsidRPr="002202FF">
              <w:rPr>
                <w:rFonts w:ascii="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w:t>
            </w:r>
          </w:p>
          <w:p w14:paraId="2661625A" w14:textId="79045AA8" w:rsidR="004B17CB" w:rsidRPr="0061405B" w:rsidRDefault="004B17CB" w:rsidP="004B17CB">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Professional behavior refers to the global comportment of the </w:t>
            </w:r>
            <w:r w:rsidR="00B54A63">
              <w:rPr>
                <w:rFonts w:ascii="Arial" w:eastAsia="Arial" w:hAnsi="Arial" w:cs="Arial"/>
              </w:rPr>
              <w:t>fellow</w:t>
            </w:r>
            <w:r w:rsidRPr="0061405B">
              <w:rPr>
                <w:rFonts w:ascii="Arial" w:eastAsia="Arial" w:hAnsi="Arial" w:cs="Arial"/>
              </w:rPr>
              <w:t xml:space="preserve"> in carrying out clinical and professional responsibilities. This includes: </w:t>
            </w:r>
          </w:p>
          <w:p w14:paraId="06785241" w14:textId="07EEA51E" w:rsidR="00B54A63" w:rsidRPr="00B54A63" w:rsidRDefault="00B54A63"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61405B">
              <w:rPr>
                <w:rFonts w:ascii="Arial" w:eastAsia="Arial" w:hAnsi="Arial" w:cs="Arial"/>
              </w:rPr>
              <w:t>being reliable, responsible, and trustworthy (e.g., knows and fulfills assignments without needing reminders)</w:t>
            </w:r>
          </w:p>
          <w:p w14:paraId="69FD1B10" w14:textId="77777777" w:rsidR="00B54A63" w:rsidRPr="00B54A63" w:rsidRDefault="00B54A63"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61405B">
              <w:rPr>
                <w:rFonts w:ascii="Arial" w:eastAsia="Arial" w:hAnsi="Arial" w:cs="Arial"/>
              </w:rPr>
              <w:t>being respectful and courteous (e.g., listens to the ideas of others, is not hostile or disruptive, maintains measured emotional responses and equanimity despite stressful circumstances)</w:t>
            </w:r>
          </w:p>
          <w:p w14:paraId="0106EDD7" w14:textId="17927E1F" w:rsidR="004B17CB" w:rsidRPr="0061405B" w:rsidRDefault="004B17CB"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61405B">
              <w:rPr>
                <w:rFonts w:ascii="Arial" w:eastAsia="Arial" w:hAnsi="Arial" w:cs="Arial"/>
              </w:rPr>
              <w:t>timeliness (e.g., reports for duty, answers pages, and completes work assignments on time)</w:t>
            </w:r>
          </w:p>
          <w:p w14:paraId="01DF0E1A" w14:textId="69411210" w:rsidR="004B17CB" w:rsidRPr="0061405B" w:rsidRDefault="004B17CB"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61405B">
              <w:rPr>
                <w:rFonts w:ascii="Arial" w:eastAsia="Arial" w:hAnsi="Arial" w:cs="Arial"/>
              </w:rPr>
              <w:t>maintaining professional appearance and attire</w:t>
            </w:r>
          </w:p>
          <w:p w14:paraId="0280A973" w14:textId="76598DA2" w:rsidR="004B17CB" w:rsidRPr="00B54A63" w:rsidRDefault="004B17CB"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B54A63">
              <w:rPr>
                <w:rFonts w:ascii="Arial" w:eastAsia="Arial" w:hAnsi="Arial" w:cs="Arial"/>
              </w:rPr>
              <w:t xml:space="preserve">maintaining professional boundaries </w:t>
            </w:r>
          </w:p>
          <w:p w14:paraId="1CF14D10" w14:textId="649B8838" w:rsidR="004B17CB" w:rsidRPr="0061405B" w:rsidRDefault="004B17CB"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61405B">
              <w:rPr>
                <w:rFonts w:ascii="Arial" w:eastAsia="Arial" w:hAnsi="Arial" w:cs="Arial"/>
              </w:rPr>
              <w:t>understanding that the role of a physician involves professionalism and consistency of one’s behaviors, both on and off duty</w:t>
            </w:r>
          </w:p>
          <w:p w14:paraId="6262015D" w14:textId="77777777" w:rsidR="00317FA2" w:rsidRDefault="004B17CB" w:rsidP="00317FA2">
            <w:pPr>
              <w:numPr>
                <w:ilvl w:val="0"/>
                <w:numId w:val="2"/>
              </w:numPr>
              <w:spacing w:after="0" w:line="240" w:lineRule="auto"/>
              <w:ind w:left="180" w:hanging="180"/>
              <w:rPr>
                <w:rFonts w:ascii="Arial" w:hAnsi="Arial" w:cs="Arial"/>
              </w:rPr>
            </w:pPr>
            <w:r w:rsidRPr="0061405B">
              <w:rPr>
                <w:rFonts w:ascii="Arial" w:eastAsia="Arial" w:hAnsi="Arial" w:cs="Arial"/>
              </w:rPr>
              <w:t>These descriptors and examples are not intended to represent all elements of professional behavior. Fellows are expected to demonstrate responsibility for patient care that supersedes self-interest. It is important that fellows recognize the inherent conflicts and competing values involved in balancing dedication to patient care with attention to the interests of their own well-being and responsibilities to their families and others. Balancing these interests while maintaining an overriding commitment to patient care requires, for example, ensuring excellent transitions of care, sign-out, and continuity of care for each patient during times that the fellow is not present to provide direct care for the patient.</w:t>
            </w:r>
          </w:p>
          <w:p w14:paraId="2E300B11" w14:textId="36AF9106" w:rsidR="00317FA2" w:rsidRDefault="00E0774C" w:rsidP="00317FA2">
            <w:pPr>
              <w:numPr>
                <w:ilvl w:val="0"/>
                <w:numId w:val="2"/>
              </w:numPr>
              <w:spacing w:after="0" w:line="240" w:lineRule="auto"/>
              <w:ind w:left="180" w:hanging="180"/>
              <w:rPr>
                <w:rFonts w:ascii="Arial" w:hAnsi="Arial" w:cs="Arial"/>
              </w:rPr>
            </w:pPr>
            <w:r w:rsidRPr="00E0774C">
              <w:rPr>
                <w:rFonts w:ascii="Arial" w:eastAsia="Arial" w:hAnsi="Arial" w:cs="Arial"/>
              </w:rPr>
              <w:t xml:space="preserve">ACGME. “Well-Being Tools and Resources.” </w:t>
            </w:r>
            <w:hyperlink r:id="rId72" w:history="1">
              <w:r w:rsidRPr="00F51521">
                <w:rPr>
                  <w:rStyle w:val="Hyperlink"/>
                  <w:rFonts w:ascii="Arial" w:eastAsia="Arial" w:hAnsi="Arial" w:cs="Arial"/>
                </w:rPr>
                <w:t>https://dl.acgme.org/pages/well-being-tools-resources</w:t>
              </w:r>
            </w:hyperlink>
            <w:r w:rsidRPr="00E0774C">
              <w:rPr>
                <w:rFonts w:ascii="Arial" w:eastAsia="Arial" w:hAnsi="Arial" w:cs="Arial"/>
              </w:rPr>
              <w:t>.</w:t>
            </w:r>
            <w:r>
              <w:rPr>
                <w:rFonts w:ascii="Arial" w:eastAsia="Arial" w:hAnsi="Arial" w:cs="Arial"/>
              </w:rPr>
              <w:t xml:space="preserve"> </w:t>
            </w:r>
            <w:r w:rsidR="00317FA2" w:rsidRPr="00E0774C">
              <w:rPr>
                <w:rFonts w:ascii="Arial" w:eastAsia="Arial" w:hAnsi="Arial" w:cs="Arial"/>
              </w:rPr>
              <w:t>Accessed 2022.</w:t>
            </w:r>
          </w:p>
          <w:p w14:paraId="09AB4B77" w14:textId="77777777" w:rsidR="00F82973" w:rsidRDefault="00317FA2" w:rsidP="00F82973">
            <w:pPr>
              <w:numPr>
                <w:ilvl w:val="0"/>
                <w:numId w:val="2"/>
              </w:numPr>
              <w:spacing w:after="0" w:line="240" w:lineRule="auto"/>
              <w:ind w:left="180" w:hanging="180"/>
              <w:rPr>
                <w:rFonts w:ascii="Arial" w:hAnsi="Arial" w:cs="Arial"/>
              </w:rPr>
            </w:pPr>
            <w:r w:rsidRPr="00317FA2">
              <w:rPr>
                <w:rFonts w:ascii="Arial" w:eastAsia="Arial" w:hAnsi="Arial" w:cs="Arial"/>
              </w:rPr>
              <w:t>American Board of Pediatrics. “</w:t>
            </w:r>
            <w:proofErr w:type="spellStart"/>
            <w:r w:rsidRPr="00317FA2">
              <w:rPr>
                <w:rFonts w:ascii="Arial" w:eastAsia="Arial" w:hAnsi="Arial" w:cs="Arial"/>
              </w:rPr>
              <w:t>Entrustable</w:t>
            </w:r>
            <w:proofErr w:type="spellEnd"/>
            <w:r w:rsidRPr="00317FA2">
              <w:rPr>
                <w:rFonts w:ascii="Arial" w:eastAsia="Arial" w:hAnsi="Arial" w:cs="Arial"/>
              </w:rPr>
              <w:t xml:space="preserve"> Professional Activities for Subspecialties.” https://www.abp.org/content/entrustable-professional-activities-subspecialties. Accessed 2022. </w:t>
            </w:r>
          </w:p>
          <w:p w14:paraId="59218BEA" w14:textId="23DA52E8" w:rsidR="004B17CB" w:rsidRPr="00F82973" w:rsidRDefault="00317FA2" w:rsidP="00F82973">
            <w:pPr>
              <w:numPr>
                <w:ilvl w:val="0"/>
                <w:numId w:val="2"/>
              </w:numPr>
              <w:spacing w:after="0" w:line="240" w:lineRule="auto"/>
              <w:ind w:left="180" w:hanging="180"/>
              <w:rPr>
                <w:rFonts w:ascii="Arial" w:hAnsi="Arial" w:cs="Arial"/>
              </w:rPr>
            </w:pPr>
            <w:r w:rsidRPr="00F82973">
              <w:rPr>
                <w:rFonts w:ascii="Arial" w:eastAsia="Arial" w:hAnsi="Arial" w:cs="Arial"/>
              </w:rPr>
              <w:t>American Board of Pediatrics. “Medical Professionalism.” https://www.abp.org/content/medical-professionalism. Accessed 2020.</w:t>
            </w:r>
            <w:r w:rsidR="004B17CB" w:rsidRPr="00F82973">
              <w:rPr>
                <w:rFonts w:ascii="Arial" w:eastAsia="Arial" w:hAnsi="Arial" w:cs="Arial"/>
              </w:rPr>
              <w:t xml:space="preserve">AAMC. Transition to Residency. </w:t>
            </w:r>
            <w:hyperlink r:id="rId73" w:history="1">
              <w:r w:rsidR="004B17CB" w:rsidRPr="00F82973">
                <w:rPr>
                  <w:rStyle w:val="Hyperlink"/>
                  <w:rFonts w:ascii="Arial" w:eastAsia="Arial" w:hAnsi="Arial" w:cs="Arial"/>
                </w:rPr>
                <w:t>https://news.aamc.org/video/transition-residency/</w:t>
              </w:r>
            </w:hyperlink>
            <w:r w:rsidR="004B17CB" w:rsidRPr="00F82973">
              <w:rPr>
                <w:rFonts w:ascii="Arial" w:eastAsia="Arial" w:hAnsi="Arial" w:cs="Arial"/>
              </w:rPr>
              <w:t>. 2021.</w:t>
            </w:r>
          </w:p>
          <w:p w14:paraId="2E09EABC"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rPr>
              <w:t xml:space="preserve">AAMC. Well-Being in Academic Medicine. </w:t>
            </w:r>
            <w:hyperlink r:id="rId74" w:history="1">
              <w:r w:rsidRPr="0061405B">
                <w:rPr>
                  <w:rStyle w:val="Hyperlink"/>
                  <w:rFonts w:ascii="Arial" w:eastAsia="Arial" w:hAnsi="Arial" w:cs="Arial"/>
                </w:rPr>
                <w:t>https://www.aamc.org/initiatives/462280/well-being-academic-medicine.html</w:t>
              </w:r>
            </w:hyperlink>
            <w:r w:rsidRPr="0061405B">
              <w:rPr>
                <w:rFonts w:ascii="Arial" w:eastAsia="Arial" w:hAnsi="Arial" w:cs="Arial"/>
              </w:rPr>
              <w:t>. 2021.</w:t>
            </w:r>
          </w:p>
          <w:p w14:paraId="5869C219"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rPr>
              <w:t xml:space="preserve">AMA. About STEPS Forward. </w:t>
            </w:r>
            <w:hyperlink r:id="rId75" w:history="1">
              <w:r w:rsidRPr="0061405B">
                <w:rPr>
                  <w:rStyle w:val="Hyperlink"/>
                  <w:rFonts w:ascii="Arial" w:eastAsia="Arial" w:hAnsi="Arial" w:cs="Arial"/>
                </w:rPr>
                <w:t>https://edhub.ama-assn.org/steps-forward/pages/about</w:t>
              </w:r>
            </w:hyperlink>
            <w:r w:rsidRPr="0061405B">
              <w:rPr>
                <w:rFonts w:ascii="Arial" w:eastAsia="Arial" w:hAnsi="Arial" w:cs="Arial"/>
              </w:rPr>
              <w:t>. 2021.</w:t>
            </w:r>
          </w:p>
          <w:p w14:paraId="04D90A1E"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rPr>
              <w:t xml:space="preserve">APA. Well-being and Burnout. </w:t>
            </w:r>
            <w:hyperlink r:id="rId76" w:history="1">
              <w:r w:rsidRPr="0061405B">
                <w:rPr>
                  <w:rStyle w:val="Hyperlink"/>
                  <w:rFonts w:ascii="Arial" w:eastAsia="Arial" w:hAnsi="Arial" w:cs="Arial"/>
                </w:rPr>
                <w:t>https://www.psychiatry.org/psychiatrists/practice/well-being-and-burnout</w:t>
              </w:r>
            </w:hyperlink>
            <w:r w:rsidRPr="0061405B">
              <w:rPr>
                <w:rFonts w:ascii="Arial" w:eastAsia="Arial" w:hAnsi="Arial" w:cs="Arial"/>
              </w:rPr>
              <w:t>. 2021.</w:t>
            </w:r>
          </w:p>
          <w:p w14:paraId="1481135C" w14:textId="77777777" w:rsidR="004B17CB" w:rsidRPr="0061405B" w:rsidRDefault="004B17CB" w:rsidP="004B17CB">
            <w:pPr>
              <w:numPr>
                <w:ilvl w:val="0"/>
                <w:numId w:val="2"/>
              </w:numPr>
              <w:spacing w:after="0" w:line="240" w:lineRule="auto"/>
              <w:ind w:left="187" w:hanging="187"/>
              <w:rPr>
                <w:rFonts w:ascii="Arial" w:hAnsi="Arial" w:cs="Arial"/>
              </w:rPr>
            </w:pPr>
            <w:proofErr w:type="spellStart"/>
            <w:r w:rsidRPr="0061405B">
              <w:rPr>
                <w:rFonts w:ascii="Arial" w:eastAsia="Arial" w:hAnsi="Arial" w:cs="Arial"/>
              </w:rPr>
              <w:lastRenderedPageBreak/>
              <w:t>Chaukos</w:t>
            </w:r>
            <w:proofErr w:type="spellEnd"/>
            <w:r w:rsidRPr="0061405B">
              <w:rPr>
                <w:rFonts w:ascii="Arial" w:eastAsia="Arial" w:hAnsi="Arial" w:cs="Arial"/>
              </w:rPr>
              <w:t xml:space="preserve"> D, Chad-Friedman E, Mehta DH, et al. SMART-R: A prospective cohort study of a resilience curriculum for residents by residents. </w:t>
            </w:r>
            <w:proofErr w:type="spellStart"/>
            <w:r w:rsidRPr="0061405B">
              <w:rPr>
                <w:rFonts w:ascii="Arial" w:eastAsia="Arial" w:hAnsi="Arial" w:cs="Arial"/>
                <w:i/>
                <w:iCs/>
              </w:rPr>
              <w:t>Acad</w:t>
            </w:r>
            <w:proofErr w:type="spellEnd"/>
            <w:r w:rsidRPr="0061405B">
              <w:rPr>
                <w:rFonts w:ascii="Arial" w:eastAsia="Arial" w:hAnsi="Arial" w:cs="Arial"/>
                <w:i/>
                <w:iCs/>
              </w:rPr>
              <w:t xml:space="preserve"> Psychiatry</w:t>
            </w:r>
            <w:r w:rsidRPr="0061405B">
              <w:rPr>
                <w:rFonts w:ascii="Arial" w:eastAsia="Arial" w:hAnsi="Arial" w:cs="Arial"/>
              </w:rPr>
              <w:t xml:space="preserve">. 2018;42(1):78-83. </w:t>
            </w:r>
            <w:hyperlink r:id="rId77" w:history="1">
              <w:r w:rsidRPr="0061405B">
                <w:rPr>
                  <w:rStyle w:val="Hyperlink"/>
                  <w:rFonts w:ascii="Arial" w:eastAsia="Arial" w:hAnsi="Arial" w:cs="Arial"/>
                </w:rPr>
                <w:t>https://link.springer.com/article/10.1007%2Fs40596-017-0808-z</w:t>
              </w:r>
            </w:hyperlink>
            <w:r w:rsidRPr="0061405B">
              <w:rPr>
                <w:rFonts w:ascii="Arial" w:eastAsia="Arial" w:hAnsi="Arial" w:cs="Arial"/>
              </w:rPr>
              <w:t xml:space="preserve">. 2021. </w:t>
            </w:r>
          </w:p>
          <w:p w14:paraId="138FC34F" w14:textId="77BF941D" w:rsidR="00050B15" w:rsidRPr="0061405B" w:rsidRDefault="00A10C50" w:rsidP="00546362">
            <w:pPr>
              <w:numPr>
                <w:ilvl w:val="0"/>
                <w:numId w:val="2"/>
              </w:numPr>
              <w:spacing w:after="0" w:line="240" w:lineRule="auto"/>
              <w:ind w:left="187" w:hanging="187"/>
              <w:rPr>
                <w:rFonts w:ascii="Arial" w:hAnsi="Arial" w:cs="Arial"/>
              </w:rPr>
            </w:pPr>
            <w:r w:rsidRPr="0061405B">
              <w:rPr>
                <w:rFonts w:ascii="Arial" w:eastAsia="Arial" w:hAnsi="Arial" w:cs="Arial"/>
              </w:rPr>
              <w:t xml:space="preserve">Hicks PJ, Schumacher D, Guralnick S, Carraccio C, Burke AE. Domain of competence: </w:t>
            </w:r>
            <w:r w:rsidR="0057485D" w:rsidRPr="0061405B">
              <w:rPr>
                <w:rFonts w:ascii="Arial" w:eastAsia="Arial" w:hAnsi="Arial" w:cs="Arial"/>
              </w:rPr>
              <w:t>P</w:t>
            </w:r>
            <w:r w:rsidRPr="0061405B">
              <w:rPr>
                <w:rFonts w:ascii="Arial" w:eastAsia="Arial" w:hAnsi="Arial" w:cs="Arial"/>
              </w:rPr>
              <w:t xml:space="preserve">ersonal and professional development. </w:t>
            </w:r>
            <w:proofErr w:type="spellStart"/>
            <w:r w:rsidRPr="0061405B">
              <w:rPr>
                <w:rFonts w:ascii="Arial" w:eastAsia="Arial" w:hAnsi="Arial" w:cs="Arial"/>
                <w:i/>
                <w:iCs/>
              </w:rPr>
              <w:t>Acad</w:t>
            </w:r>
            <w:proofErr w:type="spellEnd"/>
            <w:r w:rsidRPr="0061405B">
              <w:rPr>
                <w:rFonts w:ascii="Arial" w:eastAsia="Arial" w:hAnsi="Arial" w:cs="Arial"/>
                <w:i/>
                <w:iCs/>
              </w:rPr>
              <w:t xml:space="preserve"> </w:t>
            </w:r>
            <w:proofErr w:type="spellStart"/>
            <w:r w:rsidRPr="0061405B">
              <w:rPr>
                <w:rFonts w:ascii="Arial" w:eastAsia="Arial" w:hAnsi="Arial" w:cs="Arial"/>
                <w:i/>
                <w:iCs/>
              </w:rPr>
              <w:t>Pediatr</w:t>
            </w:r>
            <w:proofErr w:type="spellEnd"/>
            <w:r w:rsidRPr="0061405B">
              <w:rPr>
                <w:rFonts w:ascii="Arial" w:eastAsia="Arial" w:hAnsi="Arial" w:cs="Arial"/>
              </w:rPr>
              <w:t>. 2014;14(2 Suppl</w:t>
            </w:r>
            <w:proofErr w:type="gramStart"/>
            <w:r w:rsidRPr="0061405B">
              <w:rPr>
                <w:rFonts w:ascii="Arial" w:eastAsia="Arial" w:hAnsi="Arial" w:cs="Arial"/>
              </w:rPr>
              <w:t>):S</w:t>
            </w:r>
            <w:proofErr w:type="gramEnd"/>
            <w:r w:rsidRPr="0061405B">
              <w:rPr>
                <w:rFonts w:ascii="Arial" w:eastAsia="Arial" w:hAnsi="Arial" w:cs="Arial"/>
              </w:rPr>
              <w:t xml:space="preserve">80-97. </w:t>
            </w:r>
            <w:hyperlink r:id="rId78" w:history="1">
              <w:r w:rsidR="0057485D" w:rsidRPr="0061405B">
                <w:rPr>
                  <w:rStyle w:val="Hyperlink"/>
                  <w:rFonts w:ascii="Arial" w:eastAsia="Arial" w:hAnsi="Arial" w:cs="Arial"/>
                </w:rPr>
                <w:t>https://www.academicpedsjnl.net/article/S1876-2859(13)00332-X/fulltext</w:t>
              </w:r>
            </w:hyperlink>
            <w:r w:rsidR="0057485D" w:rsidRPr="0061405B">
              <w:rPr>
                <w:rFonts w:ascii="Arial" w:eastAsia="Arial" w:hAnsi="Arial" w:cs="Arial"/>
              </w:rPr>
              <w:t>. 2021.</w:t>
            </w:r>
          </w:p>
          <w:p w14:paraId="20F9951C" w14:textId="77777777" w:rsidR="004B17CB" w:rsidRPr="0061405B" w:rsidRDefault="004B17CB" w:rsidP="004B17CB">
            <w:pPr>
              <w:numPr>
                <w:ilvl w:val="0"/>
                <w:numId w:val="2"/>
              </w:numPr>
              <w:spacing w:after="0" w:line="240" w:lineRule="auto"/>
              <w:ind w:left="180" w:hanging="180"/>
              <w:rPr>
                <w:rFonts w:ascii="Arial" w:hAnsi="Arial" w:cs="Arial"/>
              </w:rPr>
            </w:pPr>
            <w:r w:rsidRPr="0061405B">
              <w:rPr>
                <w:rFonts w:ascii="Arial" w:eastAsia="Arial" w:hAnsi="Arial" w:cs="Arial"/>
              </w:rPr>
              <w:t>Local resources, including Employee Assistance Plan (EAP)</w:t>
            </w:r>
          </w:p>
          <w:p w14:paraId="1A084A15" w14:textId="3E77026D" w:rsidR="00050B15" w:rsidRPr="0061405B" w:rsidRDefault="00A10C50" w:rsidP="00546362">
            <w:pPr>
              <w:numPr>
                <w:ilvl w:val="0"/>
                <w:numId w:val="2"/>
              </w:numPr>
              <w:spacing w:after="0" w:line="240" w:lineRule="auto"/>
              <w:ind w:left="187" w:hanging="187"/>
              <w:rPr>
                <w:rFonts w:ascii="Arial" w:hAnsi="Arial" w:cs="Arial"/>
              </w:rPr>
            </w:pPr>
            <w:proofErr w:type="spellStart"/>
            <w:r w:rsidRPr="0061405B">
              <w:rPr>
                <w:rFonts w:ascii="Arial" w:eastAsia="Arial" w:hAnsi="Arial" w:cs="Arial"/>
              </w:rPr>
              <w:t>Magudia</w:t>
            </w:r>
            <w:proofErr w:type="spellEnd"/>
            <w:r w:rsidRPr="0061405B">
              <w:rPr>
                <w:rFonts w:ascii="Arial" w:eastAsia="Arial" w:hAnsi="Arial" w:cs="Arial"/>
              </w:rPr>
              <w:t xml:space="preserve"> K, Bick A, Cohen J. et al. Childbearing and family leave policies for resident physicians at top training institutions. </w:t>
            </w:r>
            <w:r w:rsidRPr="0061405B">
              <w:rPr>
                <w:rFonts w:ascii="Arial" w:eastAsia="Arial" w:hAnsi="Arial" w:cs="Arial"/>
                <w:i/>
                <w:iCs/>
              </w:rPr>
              <w:t>JAMA</w:t>
            </w:r>
            <w:r w:rsidRPr="0061405B">
              <w:rPr>
                <w:rFonts w:ascii="Arial" w:eastAsia="Arial" w:hAnsi="Arial" w:cs="Arial"/>
              </w:rPr>
              <w:t xml:space="preserve">. 2018;320(22):2372-2374. </w:t>
            </w:r>
            <w:hyperlink r:id="rId79" w:history="1">
              <w:r w:rsidR="0057485D" w:rsidRPr="0061405B">
                <w:rPr>
                  <w:rStyle w:val="Hyperlink"/>
                  <w:rFonts w:ascii="Arial" w:eastAsia="Arial" w:hAnsi="Arial" w:cs="Arial"/>
                </w:rPr>
                <w:t>https://jamanetwork.com/journals/jama/fullarticle/2718057</w:t>
              </w:r>
            </w:hyperlink>
            <w:r w:rsidR="0057485D" w:rsidRPr="0061405B">
              <w:rPr>
                <w:rFonts w:ascii="Arial" w:eastAsia="Arial" w:hAnsi="Arial" w:cs="Arial"/>
              </w:rPr>
              <w:t>. 2021.</w:t>
            </w:r>
            <w:r w:rsidRPr="0061405B">
              <w:rPr>
                <w:rFonts w:ascii="Arial" w:eastAsia="Arial" w:hAnsi="Arial" w:cs="Arial"/>
              </w:rPr>
              <w:t xml:space="preserve"> </w:t>
            </w:r>
          </w:p>
          <w:p w14:paraId="0C926C74" w14:textId="77777777" w:rsidR="004B17CB" w:rsidRPr="0061405B" w:rsidRDefault="004B17CB" w:rsidP="004B17CB">
            <w:pPr>
              <w:numPr>
                <w:ilvl w:val="0"/>
                <w:numId w:val="2"/>
              </w:numPr>
              <w:spacing w:after="0" w:line="240" w:lineRule="auto"/>
              <w:ind w:left="180" w:hanging="180"/>
              <w:rPr>
                <w:rFonts w:ascii="Arial" w:hAnsi="Arial" w:cs="Arial"/>
              </w:rPr>
            </w:pPr>
            <w:r w:rsidRPr="0061405B">
              <w:rPr>
                <w:rFonts w:ascii="Arial" w:hAnsi="Arial" w:cs="Arial"/>
              </w:rPr>
              <w:t xml:space="preserve">Mind Garden. Maslach Burnout Inventory (MBI). </w:t>
            </w:r>
            <w:hyperlink r:id="rId80" w:history="1">
              <w:r w:rsidRPr="0061405B">
                <w:rPr>
                  <w:rStyle w:val="Hyperlink"/>
                  <w:rFonts w:ascii="Arial" w:hAnsi="Arial" w:cs="Arial"/>
                </w:rPr>
                <w:t>https://www.mindgarden.com/117-maslach-burnout-inventory-mbi</w:t>
              </w:r>
            </w:hyperlink>
            <w:r w:rsidRPr="0061405B">
              <w:rPr>
                <w:rFonts w:ascii="Arial" w:hAnsi="Arial" w:cs="Arial"/>
              </w:rPr>
              <w:t>. 2021.</w:t>
            </w:r>
          </w:p>
          <w:p w14:paraId="64B5FCE1" w14:textId="4A039B3B" w:rsidR="00050B15" w:rsidRPr="0061405B" w:rsidRDefault="00A10C50" w:rsidP="004B17CB">
            <w:pPr>
              <w:numPr>
                <w:ilvl w:val="0"/>
                <w:numId w:val="2"/>
              </w:numPr>
              <w:spacing w:after="0" w:line="240" w:lineRule="auto"/>
              <w:ind w:left="187" w:hanging="187"/>
              <w:rPr>
                <w:rFonts w:ascii="Arial" w:hAnsi="Arial" w:cs="Arial"/>
              </w:rPr>
            </w:pPr>
            <w:r w:rsidRPr="0061405B">
              <w:rPr>
                <w:rFonts w:ascii="Arial" w:eastAsia="Arial" w:hAnsi="Arial" w:cs="Arial"/>
              </w:rPr>
              <w:t xml:space="preserve">NAM. Action Collaborative on Clinician Well-Being and Resilience. </w:t>
            </w:r>
            <w:hyperlink r:id="rId81" w:history="1">
              <w:r w:rsidR="0057485D" w:rsidRPr="0061405B">
                <w:rPr>
                  <w:rStyle w:val="Hyperlink"/>
                  <w:rFonts w:ascii="Arial" w:eastAsia="Arial" w:hAnsi="Arial" w:cs="Arial"/>
                </w:rPr>
                <w:t>https://nam.edu/initiatives/clinician-resilience-and-well-being/</w:t>
              </w:r>
            </w:hyperlink>
            <w:r w:rsidR="0057485D" w:rsidRPr="0061405B">
              <w:rPr>
                <w:rFonts w:ascii="Arial" w:eastAsia="Arial" w:hAnsi="Arial" w:cs="Arial"/>
              </w:rPr>
              <w:t>. 2021.</w:t>
            </w:r>
          </w:p>
        </w:tc>
      </w:tr>
    </w:tbl>
    <w:p w14:paraId="16308398" w14:textId="20A7022D" w:rsidR="00050B15" w:rsidRPr="000E0701" w:rsidRDefault="00050B15" w:rsidP="00546362">
      <w:pPr>
        <w:spacing w:after="0" w:line="240" w:lineRule="auto"/>
        <w:rPr>
          <w:rFonts w:ascii="Arial" w:eastAsia="Arial" w:hAnsi="Arial" w:cs="Arial"/>
          <w:sz w:val="2"/>
          <w:szCs w:val="2"/>
        </w:rPr>
      </w:pPr>
      <w:bookmarkStart w:id="15" w:name="_30j0zll" w:colFirst="0" w:colLast="0"/>
      <w:bookmarkEnd w:id="15"/>
    </w:p>
    <w:p w14:paraId="72685084" w14:textId="27AE90F4" w:rsidR="002C4DCD" w:rsidRDefault="002C4DCD">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76FE9667" w14:textId="77777777" w:rsidTr="4EE01D7D">
        <w:trPr>
          <w:trHeight w:val="760"/>
        </w:trPr>
        <w:tc>
          <w:tcPr>
            <w:tcW w:w="14125" w:type="dxa"/>
            <w:gridSpan w:val="2"/>
            <w:shd w:val="clear" w:color="auto" w:fill="9CC3E5"/>
          </w:tcPr>
          <w:p w14:paraId="6F864C8E" w14:textId="77777777" w:rsidR="00050B15" w:rsidRPr="0061405B" w:rsidRDefault="00A10C50" w:rsidP="00546362">
            <w:pPr>
              <w:spacing w:after="0" w:line="240" w:lineRule="auto"/>
              <w:jc w:val="center"/>
              <w:rPr>
                <w:rFonts w:ascii="Arial" w:eastAsia="Arial" w:hAnsi="Arial" w:cs="Arial"/>
                <w:b/>
              </w:rPr>
            </w:pPr>
            <w:bookmarkStart w:id="16" w:name="_Hlk74651202"/>
            <w:r w:rsidRPr="0061405B">
              <w:rPr>
                <w:rFonts w:ascii="Arial" w:eastAsia="Arial" w:hAnsi="Arial" w:cs="Arial"/>
                <w:b/>
              </w:rPr>
              <w:lastRenderedPageBreak/>
              <w:t xml:space="preserve">Interpersonal and Communication Skills 1: Patient and Family-Centered Communication </w:t>
            </w:r>
          </w:p>
          <w:bookmarkEnd w:id="16"/>
          <w:p w14:paraId="0E33DEFF" w14:textId="67F5856F" w:rsidR="00050B15" w:rsidRPr="0061405B" w:rsidRDefault="00A10C50" w:rsidP="00546362">
            <w:pPr>
              <w:spacing w:after="0" w:line="240" w:lineRule="auto"/>
              <w:ind w:left="187"/>
              <w:rPr>
                <w:rFonts w:ascii="Arial" w:eastAsia="Arial" w:hAnsi="Arial" w:cs="Arial"/>
                <w:b/>
                <w:color w:val="000000"/>
              </w:rPr>
            </w:pPr>
            <w:r w:rsidRPr="0061405B">
              <w:rPr>
                <w:rFonts w:ascii="Arial" w:eastAsia="Arial" w:hAnsi="Arial" w:cs="Arial"/>
                <w:b/>
              </w:rPr>
              <w:t>Overall Intent:</w:t>
            </w:r>
            <w:r w:rsidRPr="0061405B">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ED2FF3" w:rsidRPr="0061405B">
              <w:rPr>
                <w:rFonts w:ascii="Arial" w:eastAsia="Arial" w:hAnsi="Arial" w:cs="Arial"/>
              </w:rPr>
              <w:t xml:space="preserve">to </w:t>
            </w:r>
            <w:r w:rsidRPr="0061405B">
              <w:rPr>
                <w:rFonts w:ascii="Arial" w:eastAsia="Arial" w:hAnsi="Arial" w:cs="Arial"/>
              </w:rPr>
              <w:t>organize and lead communication around shared decision</w:t>
            </w:r>
            <w:r w:rsidR="00ED2FF3" w:rsidRPr="0061405B">
              <w:rPr>
                <w:rFonts w:ascii="Arial" w:eastAsia="Arial" w:hAnsi="Arial" w:cs="Arial"/>
              </w:rPr>
              <w:t xml:space="preserve"> </w:t>
            </w:r>
            <w:r w:rsidRPr="0061405B">
              <w:rPr>
                <w:rFonts w:ascii="Arial" w:eastAsia="Arial" w:hAnsi="Arial" w:cs="Arial"/>
              </w:rPr>
              <w:t>making</w:t>
            </w:r>
          </w:p>
        </w:tc>
      </w:tr>
      <w:tr w:rsidR="00050B15" w14:paraId="42B3C4F1" w14:textId="77777777" w:rsidTr="4EE01D7D">
        <w:tc>
          <w:tcPr>
            <w:tcW w:w="4950" w:type="dxa"/>
            <w:shd w:val="clear" w:color="auto" w:fill="FAC090"/>
          </w:tcPr>
          <w:p w14:paraId="1FDCEF59"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79D6DB9B"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14:paraId="2A5CBFEA" w14:textId="77777777" w:rsidTr="00B54A63">
        <w:tc>
          <w:tcPr>
            <w:tcW w:w="4950" w:type="dxa"/>
            <w:tcBorders>
              <w:top w:val="single" w:sz="4" w:space="0" w:color="000000"/>
              <w:bottom w:val="single" w:sz="4" w:space="0" w:color="000000"/>
            </w:tcBorders>
            <w:shd w:val="clear" w:color="auto" w:fill="C9C9C9"/>
          </w:tcPr>
          <w:p w14:paraId="3FBB58CB"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BE5077" w:rsidRPr="00BE5077">
              <w:rPr>
                <w:rFonts w:ascii="Arial" w:eastAsia="Arial" w:hAnsi="Arial" w:cs="Arial"/>
                <w:i/>
                <w:color w:val="000000"/>
              </w:rPr>
              <w:t>Uses language and nonverbal communication to demonstrate empathic curiosity, respect, and to establish rapport</w:t>
            </w:r>
          </w:p>
          <w:p w14:paraId="114A3A97" w14:textId="77777777" w:rsidR="00BE5077" w:rsidRPr="00BE5077" w:rsidRDefault="00BE5077" w:rsidP="00BE5077">
            <w:pPr>
              <w:spacing w:after="0" w:line="240" w:lineRule="auto"/>
              <w:rPr>
                <w:rFonts w:ascii="Arial" w:eastAsia="Arial" w:hAnsi="Arial" w:cs="Arial"/>
                <w:i/>
                <w:color w:val="000000"/>
              </w:rPr>
            </w:pPr>
          </w:p>
          <w:p w14:paraId="5E801A05" w14:textId="77777777" w:rsidR="00BE5077" w:rsidRPr="00BE5077"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Identifies common barriers to effective communication</w:t>
            </w:r>
          </w:p>
          <w:p w14:paraId="79CFC595" w14:textId="77777777" w:rsidR="00BE5077" w:rsidRPr="00BE5077" w:rsidRDefault="00BE5077" w:rsidP="00BE5077">
            <w:pPr>
              <w:spacing w:after="0" w:line="240" w:lineRule="auto"/>
              <w:rPr>
                <w:rFonts w:ascii="Arial" w:eastAsia="Arial" w:hAnsi="Arial" w:cs="Arial"/>
                <w:i/>
                <w:color w:val="000000"/>
              </w:rPr>
            </w:pPr>
          </w:p>
          <w:p w14:paraId="2CB774BB" w14:textId="32DBE9AE"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Recognizes communication strategies may need to be adjusted based on clinical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05E26F" w14:textId="6449D1F9"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Self-monitors and controls tone, nonverbal responses, and language and asks questions to invite patient/family participation</w:t>
            </w:r>
          </w:p>
          <w:p w14:paraId="1DCC6E27" w14:textId="77777777" w:rsidR="00050B15" w:rsidRPr="0061405B" w:rsidRDefault="00050B15" w:rsidP="00546362">
            <w:pPr>
              <w:spacing w:after="0" w:line="240" w:lineRule="auto"/>
              <w:rPr>
                <w:rFonts w:ascii="Arial" w:eastAsia="Arial" w:hAnsi="Arial" w:cs="Arial"/>
              </w:rPr>
            </w:pPr>
          </w:p>
          <w:p w14:paraId="46AA9FFD" w14:textId="77777777" w:rsidR="00050B15" w:rsidRPr="0061405B" w:rsidRDefault="00050B15" w:rsidP="00546362">
            <w:pPr>
              <w:spacing w:after="0" w:line="240" w:lineRule="auto"/>
              <w:rPr>
                <w:rFonts w:ascii="Arial" w:eastAsia="Arial" w:hAnsi="Arial" w:cs="Arial"/>
              </w:rPr>
            </w:pPr>
          </w:p>
          <w:p w14:paraId="1AC8943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Identifies the need for an interpreter for a patient with a hearing impairment</w:t>
            </w:r>
          </w:p>
          <w:p w14:paraId="1BEBAE25" w14:textId="26E5CD4B" w:rsidR="00050B15" w:rsidRPr="0061405B" w:rsidRDefault="00050B15" w:rsidP="00546362">
            <w:pPr>
              <w:spacing w:after="0" w:line="240" w:lineRule="auto"/>
              <w:rPr>
                <w:rFonts w:ascii="Arial" w:eastAsia="Arial" w:hAnsi="Arial" w:cs="Arial"/>
              </w:rPr>
            </w:pPr>
          </w:p>
          <w:p w14:paraId="59017B1B" w14:textId="77777777" w:rsidR="002C4DCD" w:rsidRPr="0061405B" w:rsidRDefault="002C4DCD" w:rsidP="00546362">
            <w:pPr>
              <w:spacing w:after="0" w:line="240" w:lineRule="auto"/>
              <w:rPr>
                <w:rFonts w:ascii="Arial" w:eastAsia="Arial" w:hAnsi="Arial" w:cs="Arial"/>
              </w:rPr>
            </w:pPr>
          </w:p>
          <w:p w14:paraId="0D58FFDF" w14:textId="16BD0553"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Avoids medical jargon when talking to patients, makes sure communication is at the appropriate level to be understood by a lay</w:t>
            </w:r>
            <w:r w:rsidR="55C70D50" w:rsidRPr="0061405B">
              <w:rPr>
                <w:rFonts w:ascii="Arial" w:eastAsia="Arial" w:hAnsi="Arial" w:cs="Arial"/>
              </w:rPr>
              <w:t xml:space="preserve"> </w:t>
            </w:r>
            <w:r w:rsidRPr="0061405B">
              <w:rPr>
                <w:rFonts w:ascii="Arial" w:eastAsia="Arial" w:hAnsi="Arial" w:cs="Arial"/>
              </w:rPr>
              <w:t>person</w:t>
            </w:r>
          </w:p>
        </w:tc>
      </w:tr>
      <w:tr w:rsidR="00050B15" w14:paraId="5E9CF28D" w14:textId="77777777" w:rsidTr="00B54A63">
        <w:tc>
          <w:tcPr>
            <w:tcW w:w="4950" w:type="dxa"/>
            <w:tcBorders>
              <w:top w:val="single" w:sz="4" w:space="0" w:color="000000"/>
              <w:bottom w:val="single" w:sz="4" w:space="0" w:color="000000"/>
            </w:tcBorders>
            <w:shd w:val="clear" w:color="auto" w:fill="C9C9C9"/>
          </w:tcPr>
          <w:p w14:paraId="17B489A0"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BE5077" w:rsidRPr="00BE5077">
              <w:rPr>
                <w:rFonts w:ascii="Arial" w:eastAsia="Arial" w:hAnsi="Arial" w:cs="Arial"/>
                <w:i/>
              </w:rPr>
              <w:t>Establishes a therapeutic relationship in straightforward encounters using active listening and clear language</w:t>
            </w:r>
          </w:p>
          <w:p w14:paraId="05D2B214" w14:textId="77777777" w:rsidR="00BE5077" w:rsidRPr="00BE5077" w:rsidRDefault="00BE5077" w:rsidP="00BE5077">
            <w:pPr>
              <w:spacing w:after="0" w:line="240" w:lineRule="auto"/>
              <w:rPr>
                <w:rFonts w:ascii="Arial" w:eastAsia="Arial" w:hAnsi="Arial" w:cs="Arial"/>
                <w:i/>
              </w:rPr>
            </w:pPr>
          </w:p>
          <w:p w14:paraId="7F065DDD"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 xml:space="preserve">Identifies complex barriers to effective communication </w:t>
            </w:r>
          </w:p>
          <w:p w14:paraId="7C49803D" w14:textId="77777777" w:rsidR="00BE5077" w:rsidRPr="00BE5077" w:rsidRDefault="00BE5077" w:rsidP="00BE5077">
            <w:pPr>
              <w:spacing w:after="0" w:line="240" w:lineRule="auto"/>
              <w:rPr>
                <w:rFonts w:ascii="Arial" w:eastAsia="Arial" w:hAnsi="Arial" w:cs="Arial"/>
                <w:i/>
              </w:rPr>
            </w:pPr>
          </w:p>
          <w:p w14:paraId="02E564B2" w14:textId="2AC994B4"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54BA36" w14:textId="09AB3730"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Establishes a developing, professional relationship with patients/families, with active listening, attention to affect, and questions </w:t>
            </w:r>
            <w:r w:rsidR="494EA03E" w:rsidRPr="0061405B">
              <w:rPr>
                <w:rFonts w:ascii="Arial" w:eastAsia="Arial" w:hAnsi="Arial" w:cs="Arial"/>
                <w:color w:val="000000" w:themeColor="text1"/>
              </w:rPr>
              <w:t xml:space="preserve">using non-stigmatizing language </w:t>
            </w:r>
            <w:r w:rsidRPr="0061405B">
              <w:rPr>
                <w:rFonts w:ascii="Arial" w:eastAsia="Arial" w:hAnsi="Arial" w:cs="Arial"/>
                <w:color w:val="000000" w:themeColor="text1"/>
              </w:rPr>
              <w:t>that explore the optimal approach to daily tasks</w:t>
            </w:r>
          </w:p>
          <w:p w14:paraId="0E787048" w14:textId="77777777" w:rsidR="00050B15" w:rsidRPr="0061405B" w:rsidRDefault="00050B15" w:rsidP="00546362">
            <w:pPr>
              <w:spacing w:after="0" w:line="240" w:lineRule="auto"/>
              <w:rPr>
                <w:rFonts w:ascii="Arial" w:eastAsia="Arial" w:hAnsi="Arial" w:cs="Arial"/>
              </w:rPr>
            </w:pPr>
          </w:p>
          <w:p w14:paraId="3D782949"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Identifies the need for alternatives when a patient refuses to use an interpreter </w:t>
            </w:r>
          </w:p>
          <w:p w14:paraId="45D4B906" w14:textId="77777777" w:rsidR="00050B15" w:rsidRPr="0061405B" w:rsidRDefault="00050B15" w:rsidP="00546362">
            <w:pPr>
              <w:spacing w:after="0" w:line="240" w:lineRule="auto"/>
              <w:rPr>
                <w:rFonts w:ascii="Arial" w:eastAsia="Arial" w:hAnsi="Arial" w:cs="Arial"/>
              </w:rPr>
            </w:pPr>
          </w:p>
          <w:p w14:paraId="0CCAFD6A" w14:textId="77777777" w:rsidR="00050B15" w:rsidRPr="0061405B" w:rsidRDefault="00050B15" w:rsidP="00546362">
            <w:pPr>
              <w:spacing w:after="0" w:line="240" w:lineRule="auto"/>
              <w:rPr>
                <w:rFonts w:ascii="Arial" w:eastAsia="Arial" w:hAnsi="Arial" w:cs="Arial"/>
              </w:rPr>
            </w:pPr>
          </w:p>
          <w:p w14:paraId="62688401" w14:textId="1492DC47" w:rsidR="00050B15" w:rsidRPr="0061405B" w:rsidRDefault="0B64B578" w:rsidP="0B64B578">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Takes lead in organizing a meeting time and agenda with the patient, family, and subspecialist team; begins the meeting, reassessing patient and family understanding of need for medication </w:t>
            </w:r>
          </w:p>
        </w:tc>
      </w:tr>
      <w:tr w:rsidR="00050B15" w14:paraId="0C243DE4" w14:textId="77777777" w:rsidTr="00B54A63">
        <w:tc>
          <w:tcPr>
            <w:tcW w:w="4950" w:type="dxa"/>
            <w:tcBorders>
              <w:top w:val="single" w:sz="4" w:space="0" w:color="000000"/>
              <w:bottom w:val="single" w:sz="4" w:space="0" w:color="000000"/>
            </w:tcBorders>
            <w:shd w:val="clear" w:color="auto" w:fill="C9C9C9"/>
          </w:tcPr>
          <w:p w14:paraId="5E1CF935"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BE5077" w:rsidRPr="00BE5077">
              <w:rPr>
                <w:rFonts w:ascii="Arial" w:eastAsia="Arial" w:hAnsi="Arial" w:cs="Arial"/>
                <w:i/>
                <w:color w:val="000000"/>
              </w:rPr>
              <w:t>Establishes a therapeutic relationship in challenging patient encounters; uses nonverbal communication skills effectively</w:t>
            </w:r>
          </w:p>
          <w:p w14:paraId="189144BE" w14:textId="77777777" w:rsidR="00BE5077" w:rsidRPr="00BE5077" w:rsidRDefault="00BE5077" w:rsidP="00BE5077">
            <w:pPr>
              <w:spacing w:after="0" w:line="240" w:lineRule="auto"/>
              <w:rPr>
                <w:rFonts w:ascii="Arial" w:eastAsia="Arial" w:hAnsi="Arial" w:cs="Arial"/>
                <w:i/>
                <w:color w:val="000000"/>
              </w:rPr>
            </w:pPr>
          </w:p>
          <w:p w14:paraId="1806E260" w14:textId="77777777" w:rsidR="00BE5077" w:rsidRPr="00BE5077"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When prompted, reflects on personal biases that may contribute to communication barriers</w:t>
            </w:r>
          </w:p>
          <w:p w14:paraId="5B273CF0" w14:textId="77777777" w:rsidR="00BE5077" w:rsidRPr="00BE5077" w:rsidRDefault="00BE5077" w:rsidP="00BE5077">
            <w:pPr>
              <w:spacing w:after="0" w:line="240" w:lineRule="auto"/>
              <w:rPr>
                <w:rFonts w:ascii="Arial" w:eastAsia="Arial" w:hAnsi="Arial" w:cs="Arial"/>
                <w:i/>
                <w:color w:val="000000"/>
              </w:rPr>
            </w:pPr>
          </w:p>
          <w:p w14:paraId="2E8E7934" w14:textId="77FA1F6B"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With guidance, sensitively and compassionately delivers medical information, elicits patient/family values, goals, and preferences;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CC9DE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Establishes and maintains a therapeutic relationship with a challenging patient and can articulate personal challenges in the relationship, how their personal biases may impact the relationship, and strategies to use going forward</w:t>
            </w:r>
          </w:p>
          <w:p w14:paraId="06D3655E" w14:textId="77777777" w:rsidR="00050B15" w:rsidRPr="0061405B" w:rsidRDefault="00050B15" w:rsidP="00546362">
            <w:pPr>
              <w:spacing w:after="0" w:line="240" w:lineRule="auto"/>
              <w:rPr>
                <w:rFonts w:ascii="Arial" w:eastAsia="Arial" w:hAnsi="Arial" w:cs="Arial"/>
              </w:rPr>
            </w:pPr>
          </w:p>
          <w:p w14:paraId="76E47992" w14:textId="611941EB" w:rsidR="00050B15" w:rsidRPr="0061405B" w:rsidRDefault="00DF442A"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Establishes a relationship with a patient who is reluctant to attend </w:t>
            </w:r>
            <w:r w:rsidR="00842C90" w:rsidRPr="0061405B">
              <w:rPr>
                <w:rFonts w:ascii="Arial" w:eastAsia="Arial" w:hAnsi="Arial" w:cs="Arial"/>
                <w:color w:val="000000" w:themeColor="text1"/>
              </w:rPr>
              <w:t xml:space="preserve">mandated </w:t>
            </w:r>
            <w:r w:rsidRPr="0061405B">
              <w:rPr>
                <w:rFonts w:ascii="Arial" w:eastAsia="Arial" w:hAnsi="Arial" w:cs="Arial"/>
                <w:color w:val="000000" w:themeColor="text1"/>
              </w:rPr>
              <w:t xml:space="preserve">visits </w:t>
            </w:r>
          </w:p>
          <w:p w14:paraId="3618DF9C" w14:textId="07008474" w:rsidR="00050B15" w:rsidRPr="0061405B" w:rsidRDefault="00050B15" w:rsidP="00546362">
            <w:pPr>
              <w:pBdr>
                <w:top w:val="nil"/>
                <w:left w:val="nil"/>
                <w:bottom w:val="nil"/>
                <w:right w:val="nil"/>
                <w:between w:val="nil"/>
              </w:pBdr>
              <w:spacing w:after="0" w:line="240" w:lineRule="auto"/>
              <w:ind w:left="720" w:hanging="720"/>
              <w:rPr>
                <w:rFonts w:ascii="Arial" w:eastAsia="Arial" w:hAnsi="Arial" w:cs="Arial"/>
                <w:color w:val="000000"/>
              </w:rPr>
            </w:pPr>
          </w:p>
          <w:p w14:paraId="39E60AAB" w14:textId="77777777" w:rsidR="0061405B" w:rsidRPr="0061405B" w:rsidRDefault="0061405B" w:rsidP="00546362">
            <w:pPr>
              <w:pBdr>
                <w:top w:val="nil"/>
                <w:left w:val="nil"/>
                <w:bottom w:val="nil"/>
                <w:right w:val="nil"/>
                <w:between w:val="nil"/>
              </w:pBdr>
              <w:spacing w:after="0" w:line="240" w:lineRule="auto"/>
              <w:ind w:left="720" w:hanging="720"/>
              <w:rPr>
                <w:rFonts w:ascii="Arial" w:eastAsia="Arial" w:hAnsi="Arial" w:cs="Arial"/>
                <w:color w:val="000000"/>
              </w:rPr>
            </w:pPr>
          </w:p>
          <w:p w14:paraId="73472A07"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Elicits what is most important to the patient and family, and acknowledges uncertainty in the medical complexity and prognosis</w:t>
            </w:r>
          </w:p>
        </w:tc>
      </w:tr>
      <w:tr w:rsidR="00050B15" w14:paraId="5C8495AF" w14:textId="77777777" w:rsidTr="00B54A63">
        <w:tc>
          <w:tcPr>
            <w:tcW w:w="4950" w:type="dxa"/>
            <w:tcBorders>
              <w:top w:val="single" w:sz="4" w:space="0" w:color="000000"/>
              <w:bottom w:val="single" w:sz="4" w:space="0" w:color="000000"/>
            </w:tcBorders>
            <w:shd w:val="clear" w:color="auto" w:fill="C9C9C9"/>
          </w:tcPr>
          <w:p w14:paraId="34263DEB"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lastRenderedPageBreak/>
              <w:t>Level 4</w:t>
            </w:r>
            <w:r w:rsidRPr="0061405B">
              <w:rPr>
                <w:rFonts w:ascii="Arial" w:eastAsia="Arial" w:hAnsi="Arial" w:cs="Arial"/>
              </w:rPr>
              <w:t xml:space="preserve"> </w:t>
            </w:r>
            <w:r w:rsidR="00BE5077" w:rsidRPr="00BE5077">
              <w:rPr>
                <w:rFonts w:ascii="Arial" w:eastAsia="Arial" w:hAnsi="Arial" w:cs="Arial"/>
                <w:i/>
              </w:rPr>
              <w:t>Effectively establishes and sustains therapeutic relationships, with attention to patient/family concerns and context, regardless of complexity</w:t>
            </w:r>
          </w:p>
          <w:p w14:paraId="4BFDD3DC" w14:textId="77777777" w:rsidR="00BE5077" w:rsidRPr="00BE5077" w:rsidRDefault="00BE5077" w:rsidP="00BE5077">
            <w:pPr>
              <w:spacing w:after="0" w:line="240" w:lineRule="auto"/>
              <w:rPr>
                <w:rFonts w:ascii="Arial" w:eastAsia="Arial" w:hAnsi="Arial" w:cs="Arial"/>
                <w:i/>
              </w:rPr>
            </w:pPr>
          </w:p>
          <w:p w14:paraId="63B5880B"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Independently recognizes personal biases and attempts to proactively minimize their contribution to communication barriers</w:t>
            </w:r>
          </w:p>
          <w:p w14:paraId="46310821" w14:textId="77777777" w:rsidR="00BE5077" w:rsidRPr="00BE5077" w:rsidRDefault="00BE5077" w:rsidP="00BE5077">
            <w:pPr>
              <w:spacing w:after="0" w:line="240" w:lineRule="auto"/>
              <w:rPr>
                <w:rFonts w:ascii="Arial" w:eastAsia="Arial" w:hAnsi="Arial" w:cs="Arial"/>
                <w:i/>
              </w:rPr>
            </w:pPr>
          </w:p>
          <w:p w14:paraId="3500009E" w14:textId="6211B6AC"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8C08" w14:textId="2779F3B3"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Easily establishes a therapeutic relationship with </w:t>
            </w:r>
            <w:r w:rsidR="001E35D3" w:rsidRPr="0061405B">
              <w:rPr>
                <w:rFonts w:ascii="Arial" w:eastAsia="Arial" w:hAnsi="Arial" w:cs="Arial"/>
                <w:color w:val="000000" w:themeColor="text1"/>
              </w:rPr>
              <w:t xml:space="preserve">a patient </w:t>
            </w:r>
            <w:r w:rsidR="00A142DA" w:rsidRPr="0061405B">
              <w:rPr>
                <w:rFonts w:ascii="Arial" w:eastAsia="Arial" w:hAnsi="Arial" w:cs="Arial"/>
                <w:color w:val="000000" w:themeColor="text1"/>
              </w:rPr>
              <w:t xml:space="preserve">who denies a problem and a family insisting on treatment </w:t>
            </w:r>
          </w:p>
          <w:p w14:paraId="011CF88F" w14:textId="77777777" w:rsidR="00050B15" w:rsidRPr="0061405B" w:rsidRDefault="00050B15" w:rsidP="00546362">
            <w:pPr>
              <w:spacing w:after="0" w:line="240" w:lineRule="auto"/>
              <w:rPr>
                <w:rFonts w:ascii="Arial" w:eastAsia="Arial" w:hAnsi="Arial" w:cs="Arial"/>
              </w:rPr>
            </w:pPr>
          </w:p>
          <w:p w14:paraId="4F783DC5" w14:textId="77777777" w:rsidR="00050B15" w:rsidRPr="0061405B" w:rsidRDefault="00050B15" w:rsidP="00546362">
            <w:pPr>
              <w:spacing w:after="0" w:line="240" w:lineRule="auto"/>
              <w:rPr>
                <w:rFonts w:ascii="Arial" w:eastAsia="Arial" w:hAnsi="Arial" w:cs="Arial"/>
              </w:rPr>
            </w:pPr>
          </w:p>
          <w:p w14:paraId="52E694C5" w14:textId="77777777" w:rsidR="00050B15" w:rsidRPr="0061405B" w:rsidRDefault="00050B15" w:rsidP="00546362">
            <w:pPr>
              <w:spacing w:after="0" w:line="240" w:lineRule="auto"/>
              <w:rPr>
                <w:rFonts w:ascii="Arial" w:eastAsia="Arial" w:hAnsi="Arial" w:cs="Arial"/>
              </w:rPr>
            </w:pPr>
          </w:p>
          <w:p w14:paraId="0816DF7E" w14:textId="64ECF171" w:rsidR="00842C90" w:rsidRPr="0061405B" w:rsidRDefault="4EE01D7D" w:rsidP="522A3CF0">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Identifies, discusses during supervision, and addresses implicit biases and countertransference for complex patients</w:t>
            </w:r>
          </w:p>
          <w:p w14:paraId="653C206F" w14:textId="0C86E017" w:rsidR="00050B15" w:rsidRPr="0061405B" w:rsidRDefault="00050B15" w:rsidP="00546362">
            <w:pPr>
              <w:spacing w:after="0" w:line="240" w:lineRule="auto"/>
              <w:rPr>
                <w:rFonts w:ascii="Arial" w:eastAsia="Arial" w:hAnsi="Arial" w:cs="Arial"/>
              </w:rPr>
            </w:pPr>
          </w:p>
          <w:p w14:paraId="2D4F7F77" w14:textId="77777777" w:rsidR="005D3037" w:rsidRPr="0061405B" w:rsidRDefault="005D3037" w:rsidP="00546362">
            <w:pPr>
              <w:spacing w:after="0" w:line="240" w:lineRule="auto"/>
              <w:rPr>
                <w:rFonts w:ascii="Arial" w:eastAsia="Arial" w:hAnsi="Arial" w:cs="Arial"/>
              </w:rPr>
            </w:pPr>
          </w:p>
          <w:p w14:paraId="15F4F534" w14:textId="6C945F3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Engages in </w:t>
            </w:r>
            <w:r w:rsidR="69CE8EAF" w:rsidRPr="0061405B">
              <w:rPr>
                <w:rFonts w:ascii="Arial" w:eastAsia="Arial" w:hAnsi="Arial" w:cs="Arial"/>
                <w:color w:val="000000" w:themeColor="text1"/>
              </w:rPr>
              <w:t xml:space="preserve">a </w:t>
            </w:r>
            <w:r w:rsidRPr="0061405B">
              <w:rPr>
                <w:rFonts w:ascii="Arial" w:eastAsia="Arial" w:hAnsi="Arial" w:cs="Arial"/>
                <w:color w:val="000000" w:themeColor="text1"/>
              </w:rPr>
              <w:t xml:space="preserve">shared </w:t>
            </w:r>
            <w:proofErr w:type="gramStart"/>
            <w:r w:rsidR="20735DB9" w:rsidRPr="0061405B">
              <w:rPr>
                <w:rFonts w:ascii="Arial" w:eastAsia="Arial" w:hAnsi="Arial" w:cs="Arial"/>
                <w:color w:val="000000" w:themeColor="text1"/>
              </w:rPr>
              <w:t>decision</w:t>
            </w:r>
            <w:r w:rsidR="00A56599">
              <w:rPr>
                <w:rFonts w:ascii="Arial" w:eastAsia="Arial" w:hAnsi="Arial" w:cs="Arial"/>
                <w:color w:val="000000" w:themeColor="text1"/>
              </w:rPr>
              <w:t xml:space="preserve"> </w:t>
            </w:r>
            <w:r w:rsidR="20735DB9" w:rsidRPr="0061405B">
              <w:rPr>
                <w:rFonts w:ascii="Arial" w:eastAsia="Arial" w:hAnsi="Arial" w:cs="Arial"/>
                <w:color w:val="000000" w:themeColor="text1"/>
              </w:rPr>
              <w:t>making</w:t>
            </w:r>
            <w:proofErr w:type="gramEnd"/>
            <w:r w:rsidRPr="0061405B">
              <w:rPr>
                <w:rFonts w:ascii="Arial" w:eastAsia="Arial" w:hAnsi="Arial" w:cs="Arial"/>
                <w:color w:val="000000" w:themeColor="text1"/>
              </w:rPr>
              <w:t xml:space="preserve"> process </w:t>
            </w:r>
            <w:r w:rsidR="006517A3" w:rsidRPr="0061405B">
              <w:rPr>
                <w:rFonts w:ascii="Arial" w:eastAsia="Arial" w:hAnsi="Arial" w:cs="Arial"/>
                <w:color w:val="000000" w:themeColor="text1"/>
              </w:rPr>
              <w:t xml:space="preserve">to develop an appropriate treatment plan acceptable to all </w:t>
            </w:r>
            <w:r w:rsidR="006517A3">
              <w:rPr>
                <w:rFonts w:ascii="Arial" w:eastAsia="Arial" w:hAnsi="Arial" w:cs="Arial"/>
                <w:color w:val="000000" w:themeColor="text1"/>
              </w:rPr>
              <w:t>when a</w:t>
            </w:r>
            <w:r w:rsidR="006517A3" w:rsidRPr="0061405B">
              <w:rPr>
                <w:rFonts w:ascii="Arial" w:eastAsia="Arial" w:hAnsi="Arial" w:cs="Arial"/>
                <w:color w:val="000000" w:themeColor="text1"/>
              </w:rPr>
              <w:t xml:space="preserve"> </w:t>
            </w:r>
            <w:r w:rsidRPr="0061405B">
              <w:rPr>
                <w:rFonts w:ascii="Arial" w:eastAsia="Arial" w:hAnsi="Arial" w:cs="Arial"/>
                <w:color w:val="000000" w:themeColor="text1"/>
              </w:rPr>
              <w:t>patient and</w:t>
            </w:r>
            <w:r w:rsidR="006517A3">
              <w:rPr>
                <w:rFonts w:ascii="Arial" w:eastAsia="Arial" w:hAnsi="Arial" w:cs="Arial"/>
                <w:color w:val="000000" w:themeColor="text1"/>
              </w:rPr>
              <w:t>/or</w:t>
            </w:r>
            <w:r w:rsidRPr="0061405B">
              <w:rPr>
                <w:rFonts w:ascii="Arial" w:eastAsia="Arial" w:hAnsi="Arial" w:cs="Arial"/>
                <w:color w:val="000000" w:themeColor="text1"/>
              </w:rPr>
              <w:t xml:space="preserve"> family refus</w:t>
            </w:r>
            <w:r w:rsidR="006517A3">
              <w:rPr>
                <w:rFonts w:ascii="Arial" w:eastAsia="Arial" w:hAnsi="Arial" w:cs="Arial"/>
                <w:color w:val="000000" w:themeColor="text1"/>
              </w:rPr>
              <w:t>e</w:t>
            </w:r>
            <w:r w:rsidRPr="0061405B">
              <w:rPr>
                <w:rFonts w:ascii="Arial" w:eastAsia="Arial" w:hAnsi="Arial" w:cs="Arial"/>
                <w:color w:val="000000" w:themeColor="text1"/>
              </w:rPr>
              <w:t xml:space="preserve"> medication, despite a clear indication</w:t>
            </w:r>
          </w:p>
          <w:p w14:paraId="716F7912" w14:textId="77777777" w:rsidR="00050B15" w:rsidRPr="0061405B" w:rsidRDefault="00050B15" w:rsidP="00546362">
            <w:pPr>
              <w:pBdr>
                <w:top w:val="nil"/>
                <w:left w:val="nil"/>
                <w:bottom w:val="nil"/>
                <w:right w:val="nil"/>
                <w:between w:val="nil"/>
              </w:pBdr>
              <w:spacing w:after="0" w:line="240" w:lineRule="auto"/>
              <w:ind w:left="187"/>
              <w:rPr>
                <w:rFonts w:ascii="Arial" w:eastAsia="Arial" w:hAnsi="Arial" w:cs="Arial"/>
                <w:color w:val="000000"/>
              </w:rPr>
            </w:pPr>
          </w:p>
        </w:tc>
      </w:tr>
      <w:tr w:rsidR="00050B15" w14:paraId="45A26A49" w14:textId="77777777" w:rsidTr="00B54A63">
        <w:tc>
          <w:tcPr>
            <w:tcW w:w="4950" w:type="dxa"/>
            <w:tcBorders>
              <w:top w:val="single" w:sz="4" w:space="0" w:color="000000"/>
              <w:bottom w:val="single" w:sz="4" w:space="0" w:color="000000"/>
            </w:tcBorders>
            <w:shd w:val="clear" w:color="auto" w:fill="C9C9C9"/>
          </w:tcPr>
          <w:p w14:paraId="1707D7E5"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BE5077" w:rsidRPr="00BE5077">
              <w:rPr>
                <w:rFonts w:ascii="Arial" w:eastAsia="Arial" w:hAnsi="Arial" w:cs="Arial"/>
                <w:i/>
              </w:rPr>
              <w:t>Mentors others in situational awareness and critical self-reflection to consistently develop positive therapeutic relationships</w:t>
            </w:r>
          </w:p>
          <w:p w14:paraId="3F1A24C2" w14:textId="77777777" w:rsidR="00BE5077" w:rsidRPr="00BE5077" w:rsidRDefault="00BE5077" w:rsidP="00BE5077">
            <w:pPr>
              <w:spacing w:after="0" w:line="240" w:lineRule="auto"/>
              <w:rPr>
                <w:rFonts w:ascii="Arial" w:eastAsia="Arial" w:hAnsi="Arial" w:cs="Arial"/>
                <w:i/>
              </w:rPr>
            </w:pPr>
          </w:p>
          <w:p w14:paraId="6900F393"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Role models self-awareness practice while identifying and teaching a contextual approach to minimize communication barriers</w:t>
            </w:r>
          </w:p>
          <w:p w14:paraId="648D4B15" w14:textId="77777777" w:rsidR="00BE5077" w:rsidRPr="00BE5077" w:rsidRDefault="00BE5077" w:rsidP="00BE5077">
            <w:pPr>
              <w:spacing w:after="0" w:line="240" w:lineRule="auto"/>
              <w:rPr>
                <w:rFonts w:ascii="Arial" w:eastAsia="Arial" w:hAnsi="Arial" w:cs="Arial"/>
                <w:i/>
              </w:rPr>
            </w:pPr>
          </w:p>
          <w:p w14:paraId="157E5A10" w14:textId="1B864810"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1D448" w14:textId="4C0F1734"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Demonstrates an ongoing openness to discussing personal clinical errors and resolutions in mentoring and teaching</w:t>
            </w:r>
          </w:p>
          <w:p w14:paraId="7D499808" w14:textId="77777777" w:rsidR="00050B15" w:rsidRPr="0061405B" w:rsidRDefault="00050B15" w:rsidP="00546362">
            <w:pPr>
              <w:spacing w:after="0" w:line="240" w:lineRule="auto"/>
              <w:rPr>
                <w:rFonts w:ascii="Arial" w:eastAsia="Arial" w:hAnsi="Arial" w:cs="Arial"/>
              </w:rPr>
            </w:pPr>
          </w:p>
          <w:p w14:paraId="0B5A6EDC" w14:textId="77777777" w:rsidR="00050B15" w:rsidRPr="0061405B" w:rsidRDefault="00050B15" w:rsidP="00546362">
            <w:pPr>
              <w:spacing w:after="0" w:line="240" w:lineRule="auto"/>
              <w:rPr>
                <w:rFonts w:ascii="Arial" w:eastAsia="Arial" w:hAnsi="Arial" w:cs="Arial"/>
              </w:rPr>
            </w:pPr>
          </w:p>
          <w:p w14:paraId="275B9C74" w14:textId="5952AB8C"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Leads a peer supervision group in treating patients with</w:t>
            </w:r>
            <w:r w:rsidR="005A009D" w:rsidRPr="0061405B">
              <w:rPr>
                <w:rFonts w:ascii="Arial" w:eastAsia="Arial" w:hAnsi="Arial" w:cs="Arial"/>
                <w:color w:val="000000" w:themeColor="text1"/>
              </w:rPr>
              <w:t xml:space="preserve"> complex presentations, </w:t>
            </w:r>
            <w:r w:rsidR="0047010E">
              <w:rPr>
                <w:rFonts w:ascii="Arial" w:eastAsia="Arial" w:hAnsi="Arial" w:cs="Arial"/>
                <w:color w:val="000000" w:themeColor="text1"/>
              </w:rPr>
              <w:t xml:space="preserve">e.g., </w:t>
            </w:r>
            <w:r w:rsidR="005A009D" w:rsidRPr="0061405B">
              <w:rPr>
                <w:rFonts w:ascii="Arial" w:eastAsia="Arial" w:hAnsi="Arial" w:cs="Arial"/>
                <w:color w:val="000000" w:themeColor="text1"/>
              </w:rPr>
              <w:t>with severe substance use disorder and comorbid b</w:t>
            </w:r>
            <w:r w:rsidRPr="0061405B">
              <w:rPr>
                <w:rFonts w:ascii="Arial" w:eastAsia="Arial" w:hAnsi="Arial" w:cs="Arial"/>
                <w:color w:val="000000" w:themeColor="text1"/>
              </w:rPr>
              <w:t>orderline personality disorder</w:t>
            </w:r>
          </w:p>
          <w:p w14:paraId="008DE044" w14:textId="538C0202" w:rsidR="00050B15" w:rsidRDefault="00050B15" w:rsidP="00546362">
            <w:pPr>
              <w:spacing w:after="0" w:line="240" w:lineRule="auto"/>
              <w:rPr>
                <w:rFonts w:ascii="Arial" w:eastAsia="Arial" w:hAnsi="Arial" w:cs="Arial"/>
              </w:rPr>
            </w:pPr>
          </w:p>
          <w:p w14:paraId="3D35F300" w14:textId="77777777" w:rsidR="00B54A63" w:rsidRPr="0061405B" w:rsidRDefault="00B54A63" w:rsidP="00546362">
            <w:pPr>
              <w:spacing w:after="0" w:line="240" w:lineRule="auto"/>
              <w:rPr>
                <w:rFonts w:ascii="Arial" w:eastAsia="Arial" w:hAnsi="Arial" w:cs="Arial"/>
              </w:rPr>
            </w:pPr>
          </w:p>
          <w:p w14:paraId="5A5BA215" w14:textId="6DDF6220"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Develops a workshop in patient-family communication with an emphasis on difficult communications</w:t>
            </w:r>
          </w:p>
          <w:p w14:paraId="0865D4D3" w14:textId="77777777" w:rsidR="00050B15" w:rsidRPr="0061405B" w:rsidRDefault="00050B15" w:rsidP="00546362">
            <w:pPr>
              <w:pBdr>
                <w:top w:val="nil"/>
                <w:left w:val="nil"/>
                <w:bottom w:val="nil"/>
                <w:right w:val="nil"/>
                <w:between w:val="nil"/>
              </w:pBdr>
              <w:spacing w:after="0" w:line="240" w:lineRule="auto"/>
              <w:rPr>
                <w:rFonts w:ascii="Arial" w:eastAsia="Arial" w:hAnsi="Arial" w:cs="Arial"/>
                <w:color w:val="000000"/>
              </w:rPr>
            </w:pPr>
          </w:p>
        </w:tc>
      </w:tr>
      <w:tr w:rsidR="00050B15" w14:paraId="56524FAD" w14:textId="77777777" w:rsidTr="4EE01D7D">
        <w:tc>
          <w:tcPr>
            <w:tcW w:w="4950" w:type="dxa"/>
            <w:shd w:val="clear" w:color="auto" w:fill="FFD965"/>
          </w:tcPr>
          <w:p w14:paraId="02D43EE0"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237CCE60"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Direct observation</w:t>
            </w:r>
          </w:p>
          <w:p w14:paraId="0605F8C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Kalamazoo essential elements communication checklist (adapted)</w:t>
            </w:r>
          </w:p>
          <w:p w14:paraId="2E264BE7"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Self-assessment including self-reflection exercises</w:t>
            </w:r>
          </w:p>
          <w:p w14:paraId="0E3AB3B0" w14:textId="6C81FED1"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Skills needed to </w:t>
            </w:r>
            <w:r w:rsidR="55C70D50" w:rsidRPr="0061405B">
              <w:rPr>
                <w:rFonts w:ascii="Arial" w:eastAsia="Arial" w:hAnsi="Arial" w:cs="Arial"/>
                <w:color w:val="000000" w:themeColor="text1"/>
              </w:rPr>
              <w:t>S</w:t>
            </w:r>
            <w:r w:rsidRPr="0061405B">
              <w:rPr>
                <w:rFonts w:ascii="Arial" w:eastAsia="Arial" w:hAnsi="Arial" w:cs="Arial"/>
                <w:color w:val="000000" w:themeColor="text1"/>
              </w:rPr>
              <w:t xml:space="preserve">et the state, </w:t>
            </w:r>
            <w:proofErr w:type="gramStart"/>
            <w:r w:rsidRPr="0061405B">
              <w:rPr>
                <w:rFonts w:ascii="Arial" w:eastAsia="Arial" w:hAnsi="Arial" w:cs="Arial"/>
                <w:color w:val="000000" w:themeColor="text1"/>
              </w:rPr>
              <w:t>Elicit</w:t>
            </w:r>
            <w:proofErr w:type="gramEnd"/>
            <w:r w:rsidRPr="0061405B">
              <w:rPr>
                <w:rFonts w:ascii="Arial" w:eastAsia="Arial" w:hAnsi="Arial" w:cs="Arial"/>
                <w:color w:val="000000" w:themeColor="text1"/>
              </w:rPr>
              <w:t xml:space="preserve"> information, Give information, Understand the patient, and End the encounter (SEGUE)</w:t>
            </w:r>
          </w:p>
          <w:p w14:paraId="7D0C277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Standardized patients or structured case discussions</w:t>
            </w:r>
          </w:p>
        </w:tc>
      </w:tr>
      <w:tr w:rsidR="00050B15" w14:paraId="0968E772" w14:textId="77777777" w:rsidTr="4EE01D7D">
        <w:tc>
          <w:tcPr>
            <w:tcW w:w="4950" w:type="dxa"/>
            <w:shd w:val="clear" w:color="auto" w:fill="8DB3E2" w:themeFill="text2" w:themeFillTint="66"/>
          </w:tcPr>
          <w:p w14:paraId="2EC78514"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374912F4"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14:paraId="3D833D62" w14:textId="77777777" w:rsidTr="4EE01D7D">
        <w:trPr>
          <w:trHeight w:val="80"/>
        </w:trPr>
        <w:tc>
          <w:tcPr>
            <w:tcW w:w="4950" w:type="dxa"/>
            <w:shd w:val="clear" w:color="auto" w:fill="A8D08D"/>
          </w:tcPr>
          <w:p w14:paraId="1883BADC"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6D641745" w14:textId="1453390E"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Laidlaw A, Hart J. Communication skills: An essential component of medical curricula. Part I: Assessment of clinical communication: AMEE Guide No. 51. </w:t>
            </w:r>
            <w:r w:rsidRPr="0061405B">
              <w:rPr>
                <w:rFonts w:ascii="Arial" w:eastAsia="Arial" w:hAnsi="Arial" w:cs="Arial"/>
                <w:i/>
                <w:color w:val="000000"/>
              </w:rPr>
              <w:t>Med Teach</w:t>
            </w:r>
            <w:r w:rsidRPr="0061405B">
              <w:rPr>
                <w:rFonts w:ascii="Arial" w:eastAsia="Arial" w:hAnsi="Arial" w:cs="Arial"/>
                <w:color w:val="000000"/>
              </w:rPr>
              <w:t xml:space="preserve">. 2011;33(1):6-8. </w:t>
            </w:r>
            <w:hyperlink r:id="rId82" w:history="1">
              <w:r w:rsidRPr="0061405B">
                <w:rPr>
                  <w:rStyle w:val="Hyperlink"/>
                  <w:rFonts w:ascii="Arial" w:eastAsia="Arial" w:hAnsi="Arial" w:cs="Arial"/>
                </w:rPr>
                <w:t>https://www.tandfonline.com/doi/abs/10.3109/0142159X.2011.531170?journalCode=imte20</w:t>
              </w:r>
            </w:hyperlink>
            <w:r w:rsidRPr="0061405B">
              <w:rPr>
                <w:rFonts w:ascii="Arial" w:eastAsia="Arial" w:hAnsi="Arial" w:cs="Arial"/>
                <w:color w:val="000000"/>
              </w:rPr>
              <w:t>. 2021.</w:t>
            </w:r>
          </w:p>
          <w:p w14:paraId="63F626FC" w14:textId="77777777" w:rsidR="004B17CB" w:rsidRPr="0061405B" w:rsidRDefault="004B17CB" w:rsidP="004B17CB">
            <w:pPr>
              <w:numPr>
                <w:ilvl w:val="0"/>
                <w:numId w:val="2"/>
              </w:numPr>
              <w:spacing w:after="0" w:line="240" w:lineRule="auto"/>
              <w:ind w:left="187" w:hanging="187"/>
              <w:rPr>
                <w:rFonts w:ascii="Arial" w:hAnsi="Arial" w:cs="Arial"/>
              </w:rPr>
            </w:pPr>
            <w:proofErr w:type="spellStart"/>
            <w:r w:rsidRPr="0061405B">
              <w:rPr>
                <w:rFonts w:ascii="Arial" w:eastAsia="Arial" w:hAnsi="Arial" w:cs="Arial"/>
                <w:color w:val="000000"/>
              </w:rPr>
              <w:lastRenderedPageBreak/>
              <w:t>Makoul</w:t>
            </w:r>
            <w:proofErr w:type="spellEnd"/>
            <w:r w:rsidRPr="0061405B">
              <w:rPr>
                <w:rFonts w:ascii="Arial" w:eastAsia="Arial" w:hAnsi="Arial" w:cs="Arial"/>
                <w:color w:val="000000"/>
              </w:rPr>
              <w:t xml:space="preserve"> G. Essential elements of communication in medical encounters: the Kalamazoo consensus statement. </w:t>
            </w:r>
            <w:proofErr w:type="spellStart"/>
            <w:r w:rsidRPr="0061405B">
              <w:rPr>
                <w:rFonts w:ascii="Arial" w:eastAsia="Arial" w:hAnsi="Arial" w:cs="Arial"/>
                <w:i/>
                <w:color w:val="000000"/>
              </w:rPr>
              <w:t>Acad</w:t>
            </w:r>
            <w:proofErr w:type="spellEnd"/>
            <w:r w:rsidRPr="0061405B">
              <w:rPr>
                <w:rFonts w:ascii="Arial" w:eastAsia="Arial" w:hAnsi="Arial" w:cs="Arial"/>
                <w:i/>
                <w:color w:val="000000"/>
              </w:rPr>
              <w:t xml:space="preserve"> Med</w:t>
            </w:r>
            <w:r w:rsidRPr="0061405B">
              <w:rPr>
                <w:rFonts w:ascii="Arial" w:eastAsia="Arial" w:hAnsi="Arial" w:cs="Arial"/>
                <w:color w:val="000000"/>
              </w:rPr>
              <w:t xml:space="preserve">. 2001;76(4):390-393. </w:t>
            </w:r>
            <w:hyperlink r:id="rId83" w:history="1">
              <w:r w:rsidRPr="0061405B">
                <w:rPr>
                  <w:rStyle w:val="Hyperlink"/>
                  <w:rFonts w:ascii="Arial" w:eastAsia="Arial" w:hAnsi="Arial" w:cs="Arial"/>
                </w:rPr>
                <w:t>https://journals.lww.com/academicmedicine/Fulltext/2001/04000/Essential_Elements_of_Communication_in_Medical.21.aspx</w:t>
              </w:r>
            </w:hyperlink>
            <w:r w:rsidRPr="0061405B">
              <w:rPr>
                <w:rFonts w:ascii="Arial" w:eastAsia="Arial" w:hAnsi="Arial" w:cs="Arial"/>
                <w:color w:val="000000"/>
              </w:rPr>
              <w:t>. 2021.</w:t>
            </w:r>
          </w:p>
          <w:p w14:paraId="0BD214D0" w14:textId="77777777" w:rsidR="004B17CB" w:rsidRPr="0061405B" w:rsidRDefault="004B17CB" w:rsidP="004B17CB">
            <w:pPr>
              <w:numPr>
                <w:ilvl w:val="0"/>
                <w:numId w:val="2"/>
              </w:numPr>
              <w:spacing w:after="0" w:line="240" w:lineRule="auto"/>
              <w:ind w:left="187" w:hanging="187"/>
              <w:rPr>
                <w:rFonts w:ascii="Arial" w:hAnsi="Arial" w:cs="Arial"/>
              </w:rPr>
            </w:pPr>
            <w:proofErr w:type="spellStart"/>
            <w:r w:rsidRPr="0061405B">
              <w:rPr>
                <w:rFonts w:ascii="Arial" w:eastAsia="Arial" w:hAnsi="Arial" w:cs="Arial"/>
                <w:color w:val="000000"/>
              </w:rPr>
              <w:t>Makoul</w:t>
            </w:r>
            <w:proofErr w:type="spellEnd"/>
            <w:r w:rsidRPr="0061405B">
              <w:rPr>
                <w:rFonts w:ascii="Arial" w:eastAsia="Arial" w:hAnsi="Arial" w:cs="Arial"/>
                <w:color w:val="000000"/>
              </w:rPr>
              <w:t xml:space="preserve"> G. The SEGUE Framework for teaching and assessing communication skills. </w:t>
            </w:r>
            <w:r w:rsidRPr="0061405B">
              <w:rPr>
                <w:rFonts w:ascii="Arial" w:eastAsia="Arial" w:hAnsi="Arial" w:cs="Arial"/>
                <w:i/>
                <w:color w:val="000000"/>
              </w:rPr>
              <w:t>Patient Educ Couns</w:t>
            </w:r>
            <w:r w:rsidRPr="0061405B">
              <w:rPr>
                <w:rFonts w:ascii="Arial" w:eastAsia="Arial" w:hAnsi="Arial" w:cs="Arial"/>
                <w:color w:val="000000"/>
              </w:rPr>
              <w:t xml:space="preserve">. 2001;45(1):23-34. </w:t>
            </w:r>
            <w:hyperlink r:id="rId84" w:history="1">
              <w:r w:rsidRPr="0061405B">
                <w:rPr>
                  <w:rStyle w:val="Hyperlink"/>
                  <w:rFonts w:ascii="Arial" w:eastAsia="Arial" w:hAnsi="Arial" w:cs="Arial"/>
                </w:rPr>
                <w:t>https://www.sciencedirect.com/science/article/abs/pii/S0738399101001367?via%3Dihub</w:t>
              </w:r>
            </w:hyperlink>
            <w:r w:rsidRPr="0061405B">
              <w:rPr>
                <w:rFonts w:ascii="Arial" w:eastAsia="Arial" w:hAnsi="Arial" w:cs="Arial"/>
                <w:color w:val="000000"/>
              </w:rPr>
              <w:t>. 2021.</w:t>
            </w:r>
          </w:p>
          <w:p w14:paraId="58292527" w14:textId="3DE4C122"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Symons AB, Swanson A, McGuigan D, </w:t>
            </w:r>
            <w:proofErr w:type="spellStart"/>
            <w:r w:rsidRPr="0061405B">
              <w:rPr>
                <w:rFonts w:ascii="Arial" w:eastAsia="Arial" w:hAnsi="Arial" w:cs="Arial"/>
                <w:color w:val="000000"/>
              </w:rPr>
              <w:t>Orrange</w:t>
            </w:r>
            <w:proofErr w:type="spellEnd"/>
            <w:r w:rsidRPr="0061405B">
              <w:rPr>
                <w:rFonts w:ascii="Arial" w:eastAsia="Arial" w:hAnsi="Arial" w:cs="Arial"/>
                <w:color w:val="000000"/>
              </w:rPr>
              <w:t xml:space="preserve"> S, Akl EA. A tool for self-assessment of communication skills and professionalism in residents. </w:t>
            </w:r>
            <w:r w:rsidRPr="0061405B">
              <w:rPr>
                <w:rFonts w:ascii="Arial" w:eastAsia="Arial" w:hAnsi="Arial" w:cs="Arial"/>
                <w:i/>
                <w:color w:val="000000"/>
              </w:rPr>
              <w:t>BMC Med Educ</w:t>
            </w:r>
            <w:r w:rsidRPr="0061405B">
              <w:rPr>
                <w:rFonts w:ascii="Arial" w:eastAsia="Arial" w:hAnsi="Arial" w:cs="Arial"/>
                <w:color w:val="000000"/>
              </w:rPr>
              <w:t xml:space="preserve">. 2009; 9:1. </w:t>
            </w:r>
            <w:hyperlink r:id="rId85" w:history="1">
              <w:r w:rsidRPr="0061405B">
                <w:rPr>
                  <w:rStyle w:val="Hyperlink"/>
                  <w:rFonts w:ascii="Arial" w:eastAsia="Arial" w:hAnsi="Arial" w:cs="Arial"/>
                </w:rPr>
                <w:t>https://www.ncbi.nlm.nih.gov/pmc/articles/PMC2631014/</w:t>
              </w:r>
            </w:hyperlink>
            <w:r w:rsidRPr="0061405B">
              <w:rPr>
                <w:rFonts w:ascii="Arial" w:eastAsia="Arial" w:hAnsi="Arial" w:cs="Arial"/>
                <w:color w:val="000000"/>
              </w:rPr>
              <w:t>. 2021.</w:t>
            </w:r>
          </w:p>
        </w:tc>
      </w:tr>
    </w:tbl>
    <w:p w14:paraId="6ED6A7E0" w14:textId="77777777" w:rsidR="00C87896" w:rsidRDefault="00C87896" w:rsidP="00546362">
      <w:pPr>
        <w:spacing w:after="0" w:line="240" w:lineRule="auto"/>
        <w:rPr>
          <w:rFonts w:ascii="Arial" w:eastAsia="Arial" w:hAnsi="Arial" w:cs="Arial"/>
        </w:rPr>
      </w:pPr>
    </w:p>
    <w:p w14:paraId="78AAC216" w14:textId="5F081065" w:rsidR="00050B15" w:rsidRDefault="00C87896" w:rsidP="0054636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6CAE46DE" w14:textId="77777777" w:rsidTr="4EE01D7D">
        <w:trPr>
          <w:trHeight w:val="560"/>
        </w:trPr>
        <w:tc>
          <w:tcPr>
            <w:tcW w:w="14125" w:type="dxa"/>
            <w:gridSpan w:val="2"/>
            <w:shd w:val="clear" w:color="auto" w:fill="9CC3E5"/>
          </w:tcPr>
          <w:p w14:paraId="49E4B316" w14:textId="77777777" w:rsidR="00050B15" w:rsidRPr="0061405B" w:rsidRDefault="00A10C50" w:rsidP="00546362">
            <w:pPr>
              <w:spacing w:after="0" w:line="240" w:lineRule="auto"/>
              <w:jc w:val="center"/>
              <w:rPr>
                <w:rFonts w:ascii="Arial" w:eastAsia="Arial" w:hAnsi="Arial" w:cs="Arial"/>
                <w:b/>
              </w:rPr>
            </w:pPr>
            <w:bookmarkStart w:id="17" w:name="_Hlk74651208"/>
            <w:r w:rsidRPr="0061405B">
              <w:rPr>
                <w:rFonts w:ascii="Arial" w:eastAsia="Arial" w:hAnsi="Arial" w:cs="Arial"/>
                <w:b/>
              </w:rPr>
              <w:lastRenderedPageBreak/>
              <w:t xml:space="preserve">Interpersonal and Communication Skills 2: Interprofessional and Team Communication  </w:t>
            </w:r>
          </w:p>
          <w:bookmarkEnd w:id="17"/>
          <w:p w14:paraId="65B73ED0" w14:textId="77777777"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Pr="0061405B">
              <w:rPr>
                <w:rFonts w:ascii="Arial" w:eastAsia="Arial" w:hAnsi="Arial" w:cs="Arial"/>
              </w:rPr>
              <w:t xml:space="preserve"> To effectively communicate with the health care team, including consultants, in both straightforward and complex situations</w:t>
            </w:r>
          </w:p>
          <w:p w14:paraId="41F19A03" w14:textId="77777777" w:rsidR="00050B15" w:rsidRPr="0061405B" w:rsidRDefault="00050B15" w:rsidP="00546362">
            <w:pPr>
              <w:spacing w:after="0" w:line="240" w:lineRule="auto"/>
              <w:ind w:left="201" w:hanging="13"/>
              <w:rPr>
                <w:rFonts w:ascii="Arial" w:eastAsia="Arial" w:hAnsi="Arial" w:cs="Arial"/>
                <w:b/>
                <w:color w:val="000000"/>
              </w:rPr>
            </w:pPr>
          </w:p>
        </w:tc>
      </w:tr>
      <w:tr w:rsidR="00050B15" w:rsidRPr="0061405B" w14:paraId="7A819BD0" w14:textId="77777777" w:rsidTr="4EE01D7D">
        <w:tc>
          <w:tcPr>
            <w:tcW w:w="4950" w:type="dxa"/>
            <w:shd w:val="clear" w:color="auto" w:fill="FAC090"/>
          </w:tcPr>
          <w:p w14:paraId="74E1B46C"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11D38428"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572747A3" w14:textId="77777777" w:rsidTr="00B54A63">
        <w:tc>
          <w:tcPr>
            <w:tcW w:w="4950" w:type="dxa"/>
            <w:tcBorders>
              <w:top w:val="single" w:sz="4" w:space="0" w:color="000000"/>
              <w:bottom w:val="single" w:sz="4" w:space="0" w:color="000000"/>
            </w:tcBorders>
            <w:shd w:val="clear" w:color="auto" w:fill="C9C9C9"/>
          </w:tcPr>
          <w:p w14:paraId="6438ED75"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BE5077" w:rsidRPr="00BE5077">
              <w:rPr>
                <w:rFonts w:ascii="Arial" w:eastAsia="Arial" w:hAnsi="Arial" w:cs="Arial"/>
                <w:i/>
                <w:color w:val="000000"/>
              </w:rPr>
              <w:t>Uses language that values all members of the health care team</w:t>
            </w:r>
          </w:p>
          <w:p w14:paraId="312F70FB" w14:textId="77777777" w:rsidR="00BE5077" w:rsidRPr="00BE5077" w:rsidRDefault="00BE5077" w:rsidP="00BE5077">
            <w:pPr>
              <w:spacing w:after="0" w:line="240" w:lineRule="auto"/>
              <w:rPr>
                <w:rFonts w:ascii="Arial" w:eastAsia="Arial" w:hAnsi="Arial" w:cs="Arial"/>
                <w:i/>
                <w:color w:val="000000"/>
              </w:rPr>
            </w:pPr>
          </w:p>
          <w:p w14:paraId="2F882DCE" w14:textId="040E24EE"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Recognizes the need for ongoing feedback with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520DEE" w14:textId="2DC46AA0"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t>Uses respectful communication with clerical and technical staff members</w:t>
            </w:r>
          </w:p>
          <w:p w14:paraId="64ED31FC" w14:textId="77777777" w:rsidR="00050B15" w:rsidRPr="0061405B" w:rsidRDefault="00050B15" w:rsidP="00546362">
            <w:pPr>
              <w:spacing w:after="0" w:line="240" w:lineRule="auto"/>
              <w:rPr>
                <w:rFonts w:ascii="Arial" w:eastAsia="Arial" w:hAnsi="Arial" w:cs="Arial"/>
              </w:rPr>
            </w:pPr>
          </w:p>
          <w:p w14:paraId="7AA3782B" w14:textId="77777777" w:rsidR="00050B15" w:rsidRPr="0061405B" w:rsidRDefault="00050B15" w:rsidP="00546362">
            <w:pPr>
              <w:spacing w:after="0" w:line="240" w:lineRule="auto"/>
              <w:rPr>
                <w:rFonts w:ascii="Arial" w:eastAsia="Arial" w:hAnsi="Arial" w:cs="Arial"/>
              </w:rPr>
            </w:pPr>
          </w:p>
          <w:p w14:paraId="6C4611D7"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Listens to and considers others’ points of view, is nonjudgmental and actively engaged, and demonstrates humility</w:t>
            </w:r>
          </w:p>
        </w:tc>
      </w:tr>
      <w:tr w:rsidR="00050B15" w:rsidRPr="0061405B" w14:paraId="2B5422B4" w14:textId="77777777" w:rsidTr="00B54A63">
        <w:tc>
          <w:tcPr>
            <w:tcW w:w="4950" w:type="dxa"/>
            <w:tcBorders>
              <w:top w:val="single" w:sz="4" w:space="0" w:color="000000"/>
              <w:bottom w:val="single" w:sz="4" w:space="0" w:color="000000"/>
            </w:tcBorders>
            <w:shd w:val="clear" w:color="auto" w:fill="C9C9C9"/>
          </w:tcPr>
          <w:p w14:paraId="62B4C613"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BE5077" w:rsidRPr="00BE5077">
              <w:rPr>
                <w:rFonts w:ascii="Arial" w:eastAsia="Arial" w:hAnsi="Arial" w:cs="Arial"/>
                <w:i/>
              </w:rPr>
              <w:t>Communicates information effectively with all health care team members</w:t>
            </w:r>
          </w:p>
          <w:p w14:paraId="4C1FA3E3" w14:textId="77777777" w:rsidR="00BE5077" w:rsidRPr="00BE5077" w:rsidRDefault="00BE5077" w:rsidP="00BE5077">
            <w:pPr>
              <w:spacing w:after="0" w:line="240" w:lineRule="auto"/>
              <w:rPr>
                <w:rFonts w:ascii="Arial" w:eastAsia="Arial" w:hAnsi="Arial" w:cs="Arial"/>
                <w:i/>
              </w:rPr>
            </w:pPr>
          </w:p>
          <w:p w14:paraId="777EF7E6" w14:textId="77777777" w:rsidR="00BE5077" w:rsidRPr="00BE5077" w:rsidRDefault="00BE5077" w:rsidP="00BE5077">
            <w:pPr>
              <w:spacing w:after="0" w:line="240" w:lineRule="auto"/>
              <w:rPr>
                <w:rFonts w:ascii="Arial" w:eastAsia="Arial" w:hAnsi="Arial" w:cs="Arial"/>
                <w:i/>
              </w:rPr>
            </w:pPr>
          </w:p>
          <w:p w14:paraId="596F47BD" w14:textId="5CF9312F"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FF747" w14:textId="52198492"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65847841" w14:textId="77777777" w:rsidR="000D2730" w:rsidRPr="0061405B" w:rsidRDefault="000D2730" w:rsidP="00546362">
            <w:pPr>
              <w:spacing w:after="0" w:line="240" w:lineRule="auto"/>
              <w:ind w:left="180"/>
              <w:rPr>
                <w:rFonts w:ascii="Arial" w:hAnsi="Arial" w:cs="Arial"/>
              </w:rPr>
            </w:pPr>
          </w:p>
          <w:p w14:paraId="6E5E1B8F" w14:textId="06D1C23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Asks supervisor for feedback on performance as a </w:t>
            </w:r>
            <w:r w:rsidR="009513D6" w:rsidRPr="0061405B">
              <w:rPr>
                <w:rFonts w:ascii="Arial" w:eastAsia="Arial" w:hAnsi="Arial" w:cs="Arial"/>
              </w:rPr>
              <w:t xml:space="preserve">leader </w:t>
            </w:r>
            <w:r w:rsidR="00140036" w:rsidRPr="0061405B">
              <w:rPr>
                <w:rFonts w:ascii="Arial" w:eastAsia="Arial" w:hAnsi="Arial" w:cs="Arial"/>
              </w:rPr>
              <w:t xml:space="preserve">in team </w:t>
            </w:r>
            <w:r w:rsidR="005D3037" w:rsidRPr="0061405B">
              <w:rPr>
                <w:rFonts w:ascii="Arial" w:eastAsia="Arial" w:hAnsi="Arial" w:cs="Arial"/>
              </w:rPr>
              <w:t>meetings</w:t>
            </w:r>
          </w:p>
        </w:tc>
      </w:tr>
      <w:tr w:rsidR="00050B15" w:rsidRPr="0061405B" w14:paraId="3B339D2A" w14:textId="77777777" w:rsidTr="00B54A63">
        <w:tc>
          <w:tcPr>
            <w:tcW w:w="4950" w:type="dxa"/>
            <w:tcBorders>
              <w:top w:val="single" w:sz="4" w:space="0" w:color="000000"/>
              <w:bottom w:val="single" w:sz="4" w:space="0" w:color="000000"/>
            </w:tcBorders>
            <w:shd w:val="clear" w:color="auto" w:fill="C9C9C9"/>
          </w:tcPr>
          <w:p w14:paraId="567D59CC"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BE5077" w:rsidRPr="00BE5077">
              <w:rPr>
                <w:rFonts w:ascii="Arial" w:eastAsia="Arial" w:hAnsi="Arial" w:cs="Arial"/>
                <w:i/>
                <w:color w:val="000000"/>
              </w:rPr>
              <w:t>Uses active listening to adapt communication style to fit team needs</w:t>
            </w:r>
          </w:p>
          <w:p w14:paraId="21EAC84B" w14:textId="77777777" w:rsidR="00BE5077" w:rsidRPr="00BE5077" w:rsidRDefault="00BE5077" w:rsidP="00BE5077">
            <w:pPr>
              <w:spacing w:after="0" w:line="240" w:lineRule="auto"/>
              <w:rPr>
                <w:rFonts w:ascii="Arial" w:eastAsia="Arial" w:hAnsi="Arial" w:cs="Arial"/>
                <w:i/>
                <w:color w:val="000000"/>
              </w:rPr>
            </w:pPr>
          </w:p>
          <w:p w14:paraId="0A102192" w14:textId="38B2A6CD"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E493B1"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Simplifies language and avoids medical jargon when the team has</w:t>
            </w:r>
            <w:r w:rsidR="00C87896" w:rsidRPr="0061405B">
              <w:rPr>
                <w:rFonts w:ascii="Arial" w:eastAsia="Arial" w:hAnsi="Arial" w:cs="Arial"/>
              </w:rPr>
              <w:t xml:space="preserve"> difficulty understanding</w:t>
            </w:r>
          </w:p>
          <w:p w14:paraId="0702A2E1" w14:textId="77777777" w:rsidR="00050B15" w:rsidRPr="0061405B" w:rsidRDefault="00050B15" w:rsidP="00546362">
            <w:pPr>
              <w:spacing w:after="0" w:line="240" w:lineRule="auto"/>
              <w:rPr>
                <w:rFonts w:ascii="Arial" w:eastAsia="Arial" w:hAnsi="Arial" w:cs="Arial"/>
              </w:rPr>
            </w:pPr>
          </w:p>
          <w:p w14:paraId="0B2F4059" w14:textId="77777777" w:rsidR="00C87896" w:rsidRPr="0061405B" w:rsidRDefault="00C87896" w:rsidP="00546362">
            <w:pPr>
              <w:spacing w:after="0" w:line="240" w:lineRule="auto"/>
              <w:rPr>
                <w:rFonts w:ascii="Arial" w:eastAsia="Arial" w:hAnsi="Arial" w:cs="Arial"/>
              </w:rPr>
            </w:pPr>
          </w:p>
          <w:p w14:paraId="2EC4490F" w14:textId="107909B1" w:rsidR="00153D8E" w:rsidRPr="0061405B" w:rsidRDefault="00A10C50" w:rsidP="00311B29">
            <w:pPr>
              <w:numPr>
                <w:ilvl w:val="0"/>
                <w:numId w:val="2"/>
              </w:numPr>
              <w:spacing w:after="0" w:line="240" w:lineRule="auto"/>
              <w:ind w:left="180" w:hanging="180"/>
              <w:rPr>
                <w:rFonts w:ascii="Arial" w:hAnsi="Arial" w:cs="Arial"/>
              </w:rPr>
            </w:pPr>
            <w:r w:rsidRPr="0061405B">
              <w:rPr>
                <w:rFonts w:ascii="Arial" w:eastAsia="Arial" w:hAnsi="Arial" w:cs="Arial"/>
              </w:rPr>
              <w:t>Respectfully provides feedback to other members of the team for the purposes of improvement or reinforcement of correct knowledge, skills, and attitudes, when appropriate</w:t>
            </w:r>
          </w:p>
        </w:tc>
      </w:tr>
      <w:tr w:rsidR="00050B15" w:rsidRPr="0061405B" w14:paraId="0CA25A3F" w14:textId="77777777" w:rsidTr="00B54A63">
        <w:tc>
          <w:tcPr>
            <w:tcW w:w="4950" w:type="dxa"/>
            <w:tcBorders>
              <w:top w:val="single" w:sz="4" w:space="0" w:color="000000"/>
              <w:bottom w:val="single" w:sz="4" w:space="0" w:color="000000"/>
            </w:tcBorders>
            <w:shd w:val="clear" w:color="auto" w:fill="C9C9C9"/>
          </w:tcPr>
          <w:p w14:paraId="1C2F5B6F"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BE5077" w:rsidRPr="00BE5077">
              <w:rPr>
                <w:rFonts w:ascii="Arial" w:eastAsia="Arial" w:hAnsi="Arial" w:cs="Arial"/>
                <w:i/>
              </w:rPr>
              <w:t>Coordinates recommendations from different members of the health care team to optimize patient care</w:t>
            </w:r>
          </w:p>
          <w:p w14:paraId="5FD383AB" w14:textId="77777777" w:rsidR="00BE5077" w:rsidRPr="00BE5077" w:rsidRDefault="00BE5077" w:rsidP="00BE5077">
            <w:pPr>
              <w:spacing w:after="0" w:line="240" w:lineRule="auto"/>
              <w:rPr>
                <w:rFonts w:ascii="Arial" w:eastAsia="Arial" w:hAnsi="Arial" w:cs="Arial"/>
                <w:i/>
              </w:rPr>
            </w:pPr>
          </w:p>
          <w:p w14:paraId="0F5E7002" w14:textId="5BD66F24"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Respectfully communicates feedback and constructive criticism to peers and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FBB09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Synthesizes recommendations from team members to develop a consensus approach </w:t>
            </w:r>
          </w:p>
          <w:p w14:paraId="36B202EB" w14:textId="77777777" w:rsidR="00050B15" w:rsidRPr="0061405B" w:rsidRDefault="00050B15" w:rsidP="00546362">
            <w:pPr>
              <w:spacing w:after="0" w:line="240" w:lineRule="auto"/>
              <w:rPr>
                <w:rFonts w:ascii="Arial" w:eastAsia="Arial" w:hAnsi="Arial" w:cs="Arial"/>
              </w:rPr>
            </w:pPr>
          </w:p>
          <w:p w14:paraId="6626D373" w14:textId="77777777" w:rsidR="00050B15" w:rsidRPr="0061405B" w:rsidRDefault="00050B15" w:rsidP="00546362">
            <w:pPr>
              <w:spacing w:after="0" w:line="240" w:lineRule="auto"/>
              <w:rPr>
                <w:rFonts w:ascii="Arial" w:eastAsia="Arial" w:hAnsi="Arial" w:cs="Arial"/>
              </w:rPr>
            </w:pPr>
          </w:p>
          <w:p w14:paraId="7A8ADA0F" w14:textId="77777777" w:rsidR="00050B15" w:rsidRPr="0061405B" w:rsidRDefault="00050B15" w:rsidP="00546362">
            <w:pPr>
              <w:spacing w:after="0" w:line="240" w:lineRule="auto"/>
              <w:rPr>
                <w:rFonts w:ascii="Arial" w:eastAsia="Arial" w:hAnsi="Arial" w:cs="Arial"/>
              </w:rPr>
            </w:pPr>
          </w:p>
          <w:p w14:paraId="3BDC783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Provides respectful but candid feedback to attending on their teaching style</w:t>
            </w:r>
          </w:p>
          <w:p w14:paraId="13FDDA09" w14:textId="77777777" w:rsidR="00050B15" w:rsidRPr="0061405B" w:rsidRDefault="00050B15" w:rsidP="00546362">
            <w:pPr>
              <w:pBdr>
                <w:top w:val="nil"/>
                <w:left w:val="nil"/>
                <w:bottom w:val="nil"/>
                <w:right w:val="nil"/>
                <w:between w:val="nil"/>
              </w:pBdr>
              <w:spacing w:after="0" w:line="240" w:lineRule="auto"/>
              <w:ind w:left="187"/>
              <w:rPr>
                <w:rFonts w:ascii="Arial" w:eastAsia="Arial" w:hAnsi="Arial" w:cs="Arial"/>
              </w:rPr>
            </w:pPr>
          </w:p>
        </w:tc>
      </w:tr>
      <w:tr w:rsidR="00050B15" w:rsidRPr="0061405B" w14:paraId="5F2A6248" w14:textId="77777777" w:rsidTr="00B54A63">
        <w:tc>
          <w:tcPr>
            <w:tcW w:w="4950" w:type="dxa"/>
            <w:tcBorders>
              <w:top w:val="single" w:sz="4" w:space="0" w:color="000000"/>
              <w:bottom w:val="single" w:sz="4" w:space="0" w:color="000000"/>
            </w:tcBorders>
            <w:shd w:val="clear" w:color="auto" w:fill="C9C9C9"/>
          </w:tcPr>
          <w:p w14:paraId="5E496F53"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BE5077" w:rsidRPr="00BE5077">
              <w:rPr>
                <w:rFonts w:ascii="Arial" w:eastAsia="Arial" w:hAnsi="Arial" w:cs="Arial"/>
                <w:i/>
              </w:rPr>
              <w:t>Role models flexible communication strategies that value input from all health care team members, resolving conflict when needed</w:t>
            </w:r>
          </w:p>
          <w:p w14:paraId="42409DBE" w14:textId="77777777" w:rsidR="00BE5077" w:rsidRPr="00BE5077" w:rsidRDefault="00BE5077" w:rsidP="00BE5077">
            <w:pPr>
              <w:spacing w:after="0" w:line="240" w:lineRule="auto"/>
              <w:rPr>
                <w:rFonts w:ascii="Arial" w:eastAsia="Arial" w:hAnsi="Arial" w:cs="Arial"/>
                <w:i/>
              </w:rPr>
            </w:pPr>
          </w:p>
          <w:p w14:paraId="3C31A7BF" w14:textId="43F04CA7"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FD220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Organizes a team meeting to discuss and resolve conflicting feedback on a plan of care</w:t>
            </w:r>
          </w:p>
          <w:p w14:paraId="25103A7F" w14:textId="77777777" w:rsidR="00050B15" w:rsidRPr="0061405B" w:rsidRDefault="00050B15" w:rsidP="00546362">
            <w:pPr>
              <w:spacing w:after="0" w:line="240" w:lineRule="auto"/>
              <w:rPr>
                <w:rFonts w:ascii="Arial" w:eastAsia="Arial" w:hAnsi="Arial" w:cs="Arial"/>
              </w:rPr>
            </w:pPr>
          </w:p>
          <w:p w14:paraId="7AA0D195" w14:textId="77777777" w:rsidR="00050B15" w:rsidRPr="0061405B" w:rsidRDefault="00050B15" w:rsidP="00546362">
            <w:pPr>
              <w:spacing w:after="0" w:line="240" w:lineRule="auto"/>
              <w:rPr>
                <w:rFonts w:ascii="Arial" w:eastAsia="Arial" w:hAnsi="Arial" w:cs="Arial"/>
              </w:rPr>
            </w:pPr>
          </w:p>
          <w:p w14:paraId="06952ADB" w14:textId="77777777" w:rsidR="00050B15" w:rsidRPr="0061405B" w:rsidRDefault="00050B15" w:rsidP="00546362">
            <w:pPr>
              <w:spacing w:after="0" w:line="240" w:lineRule="auto"/>
              <w:rPr>
                <w:rFonts w:ascii="Arial" w:eastAsia="Arial" w:hAnsi="Arial" w:cs="Arial"/>
              </w:rPr>
            </w:pPr>
          </w:p>
          <w:p w14:paraId="2399D26D" w14:textId="5597D988"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Organizes a team check-in after difficult events</w:t>
            </w:r>
          </w:p>
        </w:tc>
      </w:tr>
      <w:tr w:rsidR="00050B15" w:rsidRPr="0061405B" w14:paraId="40C7F475" w14:textId="77777777" w:rsidTr="4EE01D7D">
        <w:tc>
          <w:tcPr>
            <w:tcW w:w="4950" w:type="dxa"/>
            <w:shd w:val="clear" w:color="auto" w:fill="FFD965"/>
          </w:tcPr>
          <w:p w14:paraId="78095751"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1967C599"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3D144C22" w14:textId="77777777" w:rsidR="007566C2" w:rsidRPr="0061405B" w:rsidRDefault="38D852DF" w:rsidP="00546362">
            <w:pPr>
              <w:numPr>
                <w:ilvl w:val="0"/>
                <w:numId w:val="2"/>
              </w:numPr>
              <w:spacing w:after="0" w:line="240" w:lineRule="auto"/>
              <w:ind w:left="180" w:hanging="180"/>
              <w:rPr>
                <w:rFonts w:ascii="Arial" w:hAnsi="Arial" w:cs="Arial"/>
              </w:rPr>
            </w:pPr>
            <w:r w:rsidRPr="0061405B">
              <w:rPr>
                <w:rFonts w:ascii="Arial" w:eastAsia="Arial" w:hAnsi="Arial" w:cs="Arial"/>
              </w:rPr>
              <w:t>Medical record (chart) review audit</w:t>
            </w:r>
          </w:p>
          <w:p w14:paraId="4EB98E1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Multisource feedback</w:t>
            </w:r>
          </w:p>
          <w:p w14:paraId="3F8DDF9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Simulation encounters</w:t>
            </w:r>
          </w:p>
        </w:tc>
      </w:tr>
      <w:tr w:rsidR="00050B15" w:rsidRPr="0061405B" w14:paraId="51785176" w14:textId="77777777" w:rsidTr="4EE01D7D">
        <w:tc>
          <w:tcPr>
            <w:tcW w:w="4950" w:type="dxa"/>
            <w:shd w:val="clear" w:color="auto" w:fill="8DB3E2" w:themeFill="text2" w:themeFillTint="66"/>
          </w:tcPr>
          <w:p w14:paraId="51F9FA5B"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lastRenderedPageBreak/>
              <w:t xml:space="preserve">Curriculum Mapping </w:t>
            </w:r>
          </w:p>
        </w:tc>
        <w:tc>
          <w:tcPr>
            <w:tcW w:w="9175" w:type="dxa"/>
            <w:shd w:val="clear" w:color="auto" w:fill="8DB3E2" w:themeFill="text2" w:themeFillTint="66"/>
          </w:tcPr>
          <w:p w14:paraId="7E064454"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476D78DF" w14:textId="77777777" w:rsidTr="4EE01D7D">
        <w:trPr>
          <w:trHeight w:val="80"/>
        </w:trPr>
        <w:tc>
          <w:tcPr>
            <w:tcW w:w="4950" w:type="dxa"/>
            <w:shd w:val="clear" w:color="auto" w:fill="A8D08D"/>
          </w:tcPr>
          <w:p w14:paraId="0FD9FAF4"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2F4D7483"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Dehon E, Simpson K, Fowler D, Jones A. Development of the faculty 360. </w:t>
            </w:r>
            <w:proofErr w:type="spellStart"/>
            <w:r w:rsidRPr="0061405B">
              <w:rPr>
                <w:rFonts w:ascii="Arial" w:eastAsia="Arial" w:hAnsi="Arial" w:cs="Arial"/>
                <w:i/>
                <w:color w:val="000000"/>
              </w:rPr>
              <w:t>MedEdPORTAL</w:t>
            </w:r>
            <w:proofErr w:type="spellEnd"/>
            <w:r w:rsidRPr="0061405B">
              <w:rPr>
                <w:rFonts w:ascii="Arial" w:eastAsia="Arial" w:hAnsi="Arial" w:cs="Arial"/>
                <w:color w:val="000000"/>
              </w:rPr>
              <w:t xml:space="preserve">. </w:t>
            </w:r>
            <w:proofErr w:type="gramStart"/>
            <w:r w:rsidRPr="0061405B">
              <w:rPr>
                <w:rFonts w:ascii="Arial" w:eastAsia="Arial" w:hAnsi="Arial" w:cs="Arial"/>
                <w:color w:val="000000"/>
              </w:rPr>
              <w:t>2015;11:10174</w:t>
            </w:r>
            <w:proofErr w:type="gramEnd"/>
            <w:r w:rsidRPr="0061405B">
              <w:rPr>
                <w:rFonts w:ascii="Arial" w:eastAsia="Arial" w:hAnsi="Arial" w:cs="Arial"/>
                <w:color w:val="000000"/>
              </w:rPr>
              <w:t xml:space="preserve">. </w:t>
            </w:r>
            <w:hyperlink r:id="rId86" w:history="1">
              <w:r w:rsidRPr="0061405B">
                <w:rPr>
                  <w:rStyle w:val="Hyperlink"/>
                  <w:rFonts w:ascii="Arial" w:eastAsia="Arial" w:hAnsi="Arial" w:cs="Arial"/>
                </w:rPr>
                <w:t>https://www.mededportal.org/doi/10.15766/mep_2374-8265.10174</w:t>
              </w:r>
            </w:hyperlink>
            <w:r w:rsidRPr="0061405B">
              <w:rPr>
                <w:rFonts w:ascii="Arial" w:eastAsia="Arial" w:hAnsi="Arial" w:cs="Arial"/>
                <w:color w:val="000000"/>
              </w:rPr>
              <w:t>. 2021.</w:t>
            </w:r>
          </w:p>
          <w:p w14:paraId="359FC40B"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Fay D, Mazzone M, Douglas L, </w:t>
            </w:r>
            <w:proofErr w:type="spellStart"/>
            <w:r w:rsidRPr="0061405B">
              <w:rPr>
                <w:rFonts w:ascii="Arial" w:eastAsia="Arial" w:hAnsi="Arial" w:cs="Arial"/>
                <w:color w:val="000000"/>
              </w:rPr>
              <w:t>Ambuel</w:t>
            </w:r>
            <w:proofErr w:type="spellEnd"/>
            <w:r w:rsidRPr="0061405B">
              <w:rPr>
                <w:rFonts w:ascii="Arial" w:eastAsia="Arial" w:hAnsi="Arial" w:cs="Arial"/>
                <w:color w:val="000000"/>
              </w:rPr>
              <w:t xml:space="preserve"> B. A validated, behavior-based evaluation instrument for family medicine residents. </w:t>
            </w:r>
            <w:proofErr w:type="spellStart"/>
            <w:r w:rsidRPr="0061405B">
              <w:rPr>
                <w:rFonts w:ascii="Arial" w:eastAsia="Arial" w:hAnsi="Arial" w:cs="Arial"/>
                <w:i/>
                <w:color w:val="000000"/>
              </w:rPr>
              <w:t>MedEdPORTAL</w:t>
            </w:r>
            <w:proofErr w:type="spellEnd"/>
            <w:r w:rsidRPr="0061405B">
              <w:rPr>
                <w:rFonts w:ascii="Arial" w:eastAsia="Arial" w:hAnsi="Arial" w:cs="Arial"/>
                <w:color w:val="000000"/>
              </w:rPr>
              <w:t xml:space="preserve">. </w:t>
            </w:r>
            <w:proofErr w:type="gramStart"/>
            <w:r w:rsidRPr="0061405B">
              <w:rPr>
                <w:rFonts w:ascii="Arial" w:eastAsia="Arial" w:hAnsi="Arial" w:cs="Arial"/>
                <w:color w:val="000000"/>
              </w:rPr>
              <w:t>2007;3:622</w:t>
            </w:r>
            <w:proofErr w:type="gramEnd"/>
            <w:r w:rsidRPr="0061405B">
              <w:rPr>
                <w:rFonts w:ascii="Arial" w:eastAsia="Arial" w:hAnsi="Arial" w:cs="Arial"/>
                <w:color w:val="000000"/>
              </w:rPr>
              <w:t xml:space="preserve">. </w:t>
            </w:r>
            <w:hyperlink r:id="rId87" w:history="1">
              <w:r w:rsidRPr="0061405B">
                <w:rPr>
                  <w:rStyle w:val="Hyperlink"/>
                  <w:rFonts w:ascii="Arial" w:eastAsia="Arial" w:hAnsi="Arial" w:cs="Arial"/>
                </w:rPr>
                <w:t>https://www.mededportal.org/doi/10.15766/mep_2374-8265.622</w:t>
              </w:r>
            </w:hyperlink>
            <w:r w:rsidRPr="0061405B">
              <w:rPr>
                <w:rFonts w:ascii="Arial" w:eastAsia="Arial" w:hAnsi="Arial" w:cs="Arial"/>
                <w:color w:val="000000"/>
              </w:rPr>
              <w:t>. 2021.</w:t>
            </w:r>
          </w:p>
          <w:p w14:paraId="76AF679D"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François, J. Tool to assess the quality of consultation and referral request letters in family medicine. </w:t>
            </w:r>
            <w:r w:rsidRPr="0061405B">
              <w:rPr>
                <w:rFonts w:ascii="Arial" w:eastAsia="Arial" w:hAnsi="Arial" w:cs="Arial"/>
                <w:i/>
                <w:color w:val="000000"/>
              </w:rPr>
              <w:t>Can Fam Physician</w:t>
            </w:r>
            <w:r w:rsidRPr="0061405B">
              <w:rPr>
                <w:rFonts w:ascii="Arial" w:eastAsia="Arial" w:hAnsi="Arial" w:cs="Arial"/>
                <w:color w:val="000000"/>
              </w:rPr>
              <w:t>. 2011;57(5):574–575.</w:t>
            </w:r>
            <w:r w:rsidRPr="0061405B">
              <w:rPr>
                <w:rFonts w:ascii="Arial" w:hAnsi="Arial" w:cs="Arial"/>
              </w:rPr>
              <w:t xml:space="preserve"> </w:t>
            </w:r>
            <w:hyperlink r:id="rId88" w:history="1">
              <w:r w:rsidRPr="0061405B">
                <w:rPr>
                  <w:rStyle w:val="Hyperlink"/>
                  <w:rFonts w:ascii="Arial" w:hAnsi="Arial" w:cs="Arial"/>
                </w:rPr>
                <w:t>https://www.ncbi.nlm.nih.gov/pmc/articles/PMC3093595/</w:t>
              </w:r>
            </w:hyperlink>
            <w:r w:rsidRPr="0061405B">
              <w:rPr>
                <w:rFonts w:ascii="Arial" w:hAnsi="Arial" w:cs="Arial"/>
              </w:rPr>
              <w:t xml:space="preserve">. 2021. </w:t>
            </w:r>
          </w:p>
          <w:p w14:paraId="07B71B05"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Green M, Parrott T, Cook G. Improving your communication skills. </w:t>
            </w:r>
            <w:r w:rsidRPr="0061405B">
              <w:rPr>
                <w:rFonts w:ascii="Arial" w:eastAsia="Arial" w:hAnsi="Arial" w:cs="Arial"/>
                <w:i/>
                <w:color w:val="000000"/>
              </w:rPr>
              <w:t>BMJ.</w:t>
            </w:r>
            <w:r w:rsidRPr="0061405B">
              <w:rPr>
                <w:rFonts w:ascii="Arial" w:eastAsia="Arial" w:hAnsi="Arial" w:cs="Arial"/>
                <w:color w:val="000000"/>
              </w:rPr>
              <w:t xml:space="preserve"> 2012;</w:t>
            </w:r>
            <w:proofErr w:type="gramStart"/>
            <w:r w:rsidRPr="0061405B">
              <w:rPr>
                <w:rFonts w:ascii="Arial" w:eastAsia="Arial" w:hAnsi="Arial" w:cs="Arial"/>
                <w:color w:val="000000"/>
              </w:rPr>
              <w:t>344:e</w:t>
            </w:r>
            <w:proofErr w:type="gramEnd"/>
            <w:r w:rsidRPr="0061405B">
              <w:rPr>
                <w:rFonts w:ascii="Arial" w:eastAsia="Arial" w:hAnsi="Arial" w:cs="Arial"/>
                <w:color w:val="000000"/>
              </w:rPr>
              <w:t xml:space="preserve">357 </w:t>
            </w:r>
            <w:hyperlink r:id="rId89" w:history="1">
              <w:r w:rsidRPr="0061405B">
                <w:rPr>
                  <w:rStyle w:val="Hyperlink"/>
                  <w:rFonts w:ascii="Arial" w:eastAsia="Arial" w:hAnsi="Arial" w:cs="Arial"/>
                </w:rPr>
                <w:t>https://www.bmj.com/content/344/bmj.e357</w:t>
              </w:r>
            </w:hyperlink>
            <w:r w:rsidRPr="0061405B">
              <w:rPr>
                <w:rFonts w:ascii="Arial" w:eastAsia="Arial" w:hAnsi="Arial" w:cs="Arial"/>
                <w:color w:val="000000"/>
              </w:rPr>
              <w:t>. 2021.</w:t>
            </w:r>
          </w:p>
          <w:p w14:paraId="3C124A53"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61405B">
              <w:rPr>
                <w:rFonts w:ascii="Arial" w:eastAsia="Arial" w:hAnsi="Arial" w:cs="Arial"/>
                <w:i/>
                <w:color w:val="000000"/>
              </w:rPr>
              <w:t>Med Teach</w:t>
            </w:r>
            <w:r w:rsidRPr="0061405B">
              <w:rPr>
                <w:rFonts w:ascii="Arial" w:eastAsia="Arial" w:hAnsi="Arial" w:cs="Arial"/>
                <w:color w:val="000000"/>
              </w:rPr>
              <w:t xml:space="preserve">. 2013;35(5):395-403. </w:t>
            </w:r>
            <w:hyperlink r:id="rId90" w:history="1">
              <w:r w:rsidRPr="0061405B">
                <w:rPr>
                  <w:rStyle w:val="Hyperlink"/>
                  <w:rFonts w:ascii="Arial" w:eastAsia="Arial" w:hAnsi="Arial" w:cs="Arial"/>
                </w:rPr>
                <w:t>https://www.tandfonline.com/doi/abs/10.3109/0142159X.2013.769677?journalCode=imte20</w:t>
              </w:r>
            </w:hyperlink>
            <w:r w:rsidRPr="0061405B">
              <w:rPr>
                <w:rFonts w:ascii="Arial" w:eastAsia="Arial" w:hAnsi="Arial" w:cs="Arial"/>
                <w:color w:val="000000"/>
              </w:rPr>
              <w:t>. 2021.</w:t>
            </w:r>
          </w:p>
          <w:p w14:paraId="5A74A1BB" w14:textId="685265A5"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Roth CG, Eldin KW, Padmanabhan V, Freidman EM. Twelve tips for the introduction of emotional intelligence in medical education. </w:t>
            </w:r>
            <w:r w:rsidRPr="0061405B">
              <w:rPr>
                <w:rFonts w:ascii="Arial" w:eastAsia="Arial" w:hAnsi="Arial" w:cs="Arial"/>
                <w:i/>
                <w:color w:val="000000"/>
              </w:rPr>
              <w:t>Med Teach</w:t>
            </w:r>
            <w:r w:rsidRPr="0061405B">
              <w:rPr>
                <w:rFonts w:ascii="Arial" w:eastAsia="Arial" w:hAnsi="Arial" w:cs="Arial"/>
                <w:color w:val="000000"/>
              </w:rPr>
              <w:t xml:space="preserve">. </w:t>
            </w:r>
            <w:proofErr w:type="gramStart"/>
            <w:r w:rsidRPr="0061405B">
              <w:rPr>
                <w:rFonts w:ascii="Arial" w:eastAsia="Arial" w:hAnsi="Arial" w:cs="Arial"/>
                <w:color w:val="000000"/>
              </w:rPr>
              <w:t>2018;21:1</w:t>
            </w:r>
            <w:proofErr w:type="gramEnd"/>
            <w:r w:rsidRPr="0061405B">
              <w:rPr>
                <w:rFonts w:ascii="Arial" w:eastAsia="Arial" w:hAnsi="Arial" w:cs="Arial"/>
                <w:color w:val="000000"/>
              </w:rPr>
              <w:t xml:space="preserve">-4. </w:t>
            </w:r>
            <w:hyperlink r:id="rId91" w:history="1">
              <w:r w:rsidRPr="0061405B">
                <w:rPr>
                  <w:rStyle w:val="Hyperlink"/>
                  <w:rFonts w:ascii="Arial" w:eastAsia="Arial" w:hAnsi="Arial" w:cs="Arial"/>
                </w:rPr>
                <w:t>https://www.tandfonline.com/doi/abs/10.1080/0142159X.2018.1481499?journalCode=imte20</w:t>
              </w:r>
            </w:hyperlink>
            <w:r w:rsidRPr="0061405B">
              <w:rPr>
                <w:rFonts w:ascii="Arial" w:eastAsia="Arial" w:hAnsi="Arial" w:cs="Arial"/>
                <w:color w:val="000000"/>
              </w:rPr>
              <w:t>. 2021.</w:t>
            </w:r>
          </w:p>
        </w:tc>
      </w:tr>
    </w:tbl>
    <w:p w14:paraId="4DC2D91B" w14:textId="77777777" w:rsidR="00C87896" w:rsidRDefault="00C87896" w:rsidP="00546362">
      <w:pPr>
        <w:spacing w:after="0" w:line="240" w:lineRule="auto"/>
        <w:rPr>
          <w:rFonts w:ascii="Arial" w:eastAsia="Arial" w:hAnsi="Arial" w:cs="Arial"/>
        </w:rPr>
      </w:pPr>
    </w:p>
    <w:p w14:paraId="3FC63781" w14:textId="0DD34F99" w:rsidR="00050B15" w:rsidRDefault="00C87896" w:rsidP="0054636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028031D1" w14:textId="77777777" w:rsidTr="4EE01D7D">
        <w:trPr>
          <w:trHeight w:val="460"/>
        </w:trPr>
        <w:tc>
          <w:tcPr>
            <w:tcW w:w="14125" w:type="dxa"/>
            <w:gridSpan w:val="2"/>
            <w:shd w:val="clear" w:color="auto" w:fill="9CC3E5"/>
          </w:tcPr>
          <w:p w14:paraId="324C31B9" w14:textId="77777777" w:rsidR="00050B15" w:rsidRPr="0061405B" w:rsidRDefault="00A10C50" w:rsidP="00546362">
            <w:pPr>
              <w:spacing w:after="0" w:line="240" w:lineRule="auto"/>
              <w:jc w:val="center"/>
              <w:rPr>
                <w:rFonts w:ascii="Arial" w:eastAsia="Arial" w:hAnsi="Arial" w:cs="Arial"/>
                <w:b/>
              </w:rPr>
            </w:pPr>
            <w:bookmarkStart w:id="18" w:name="_Hlk74651214"/>
            <w:r w:rsidRPr="0061405B">
              <w:rPr>
                <w:rFonts w:ascii="Arial" w:eastAsia="Arial" w:hAnsi="Arial" w:cs="Arial"/>
                <w:b/>
              </w:rPr>
              <w:lastRenderedPageBreak/>
              <w:t xml:space="preserve">Interpersonal and Communication Skills 3: Communication within Health Care Systems </w:t>
            </w:r>
          </w:p>
          <w:bookmarkEnd w:id="18"/>
          <w:p w14:paraId="301C423A" w14:textId="1F66E7DD"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Pr="0061405B">
              <w:rPr>
                <w:rFonts w:ascii="Arial" w:eastAsia="Arial" w:hAnsi="Arial" w:cs="Arial"/>
              </w:rPr>
              <w:t xml:space="preserve"> To effectively communicate with </w:t>
            </w:r>
            <w:r w:rsidR="00ED2FF3" w:rsidRPr="0061405B">
              <w:rPr>
                <w:rFonts w:ascii="Arial" w:eastAsia="Arial" w:hAnsi="Arial" w:cs="Arial"/>
              </w:rPr>
              <w:t xml:space="preserve">the </w:t>
            </w:r>
            <w:r w:rsidRPr="0061405B">
              <w:rPr>
                <w:rFonts w:ascii="Arial" w:eastAsia="Arial" w:hAnsi="Arial" w:cs="Arial"/>
              </w:rPr>
              <w:t>health</w:t>
            </w:r>
            <w:r w:rsidR="00ED2FF3" w:rsidRPr="0061405B">
              <w:rPr>
                <w:rFonts w:ascii="Arial" w:eastAsia="Arial" w:hAnsi="Arial" w:cs="Arial"/>
              </w:rPr>
              <w:t xml:space="preserve"> </w:t>
            </w:r>
            <w:r w:rsidRPr="0061405B">
              <w:rPr>
                <w:rFonts w:ascii="Arial" w:eastAsia="Arial" w:hAnsi="Arial" w:cs="Arial"/>
              </w:rPr>
              <w:t xml:space="preserve">care team, peers, learners, and faculty </w:t>
            </w:r>
            <w:r w:rsidR="00ED2FF3" w:rsidRPr="0061405B">
              <w:rPr>
                <w:rFonts w:ascii="Arial" w:eastAsia="Arial" w:hAnsi="Arial" w:cs="Arial"/>
              </w:rPr>
              <w:t xml:space="preserve">members </w:t>
            </w:r>
            <w:r w:rsidRPr="0061405B">
              <w:rPr>
                <w:rFonts w:ascii="Arial" w:eastAsia="Arial" w:hAnsi="Arial" w:cs="Arial"/>
              </w:rPr>
              <w:t>using a variety of methods</w:t>
            </w:r>
          </w:p>
          <w:p w14:paraId="47257181" w14:textId="77777777" w:rsidR="00050B15" w:rsidRPr="0061405B" w:rsidRDefault="00050B15" w:rsidP="00546362">
            <w:pPr>
              <w:spacing w:after="0" w:line="240" w:lineRule="auto"/>
              <w:ind w:left="187"/>
              <w:rPr>
                <w:rFonts w:ascii="Arial" w:eastAsia="Arial" w:hAnsi="Arial" w:cs="Arial"/>
                <w:b/>
                <w:color w:val="000000"/>
              </w:rPr>
            </w:pPr>
          </w:p>
        </w:tc>
      </w:tr>
      <w:tr w:rsidR="00050B15" w:rsidRPr="0061405B" w14:paraId="0355C259" w14:textId="77777777" w:rsidTr="4EE01D7D">
        <w:tc>
          <w:tcPr>
            <w:tcW w:w="4950" w:type="dxa"/>
            <w:shd w:val="clear" w:color="auto" w:fill="FAC090"/>
          </w:tcPr>
          <w:p w14:paraId="0B03CB23"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2B94B7A3"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761C6CA6" w14:textId="77777777" w:rsidTr="00025321">
        <w:tc>
          <w:tcPr>
            <w:tcW w:w="4950" w:type="dxa"/>
            <w:tcBorders>
              <w:top w:val="single" w:sz="4" w:space="0" w:color="000000"/>
              <w:bottom w:val="single" w:sz="4" w:space="0" w:color="000000"/>
            </w:tcBorders>
            <w:shd w:val="clear" w:color="auto" w:fill="C9C9C9"/>
          </w:tcPr>
          <w:p w14:paraId="6AC2A8A7"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BE5077" w:rsidRPr="00BE5077">
              <w:rPr>
                <w:rFonts w:ascii="Arial" w:eastAsia="Arial" w:hAnsi="Arial" w:cs="Arial"/>
                <w:i/>
                <w:color w:val="000000"/>
              </w:rPr>
              <w:t>Accurately records information and communicates verbally with health care team</w:t>
            </w:r>
          </w:p>
          <w:p w14:paraId="48CD10AB" w14:textId="77777777" w:rsidR="00BE5077" w:rsidRPr="00BE5077" w:rsidRDefault="00BE5077" w:rsidP="00BE5077">
            <w:pPr>
              <w:spacing w:after="0" w:line="240" w:lineRule="auto"/>
              <w:rPr>
                <w:rFonts w:ascii="Arial" w:eastAsia="Arial" w:hAnsi="Arial" w:cs="Arial"/>
                <w:i/>
                <w:color w:val="000000"/>
              </w:rPr>
            </w:pPr>
          </w:p>
          <w:p w14:paraId="7E054F94" w14:textId="77777777" w:rsidR="00BE5077" w:rsidRPr="00BE5077" w:rsidRDefault="00BE5077" w:rsidP="00BE5077">
            <w:pPr>
              <w:spacing w:after="0" w:line="240" w:lineRule="auto"/>
              <w:rPr>
                <w:rFonts w:ascii="Arial" w:eastAsia="Arial" w:hAnsi="Arial" w:cs="Arial"/>
                <w:i/>
                <w:color w:val="000000"/>
              </w:rPr>
            </w:pPr>
          </w:p>
          <w:p w14:paraId="3B2B91F5" w14:textId="4C8D2D19"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Communicates about administrative issues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3CEA4C" w14:textId="59F637F0" w:rsidR="00311B29" w:rsidRPr="0061405B" w:rsidRDefault="007471B0" w:rsidP="00311B29">
            <w:pPr>
              <w:numPr>
                <w:ilvl w:val="0"/>
                <w:numId w:val="2"/>
              </w:numPr>
              <w:spacing w:after="0" w:line="240" w:lineRule="auto"/>
              <w:ind w:left="180" w:hanging="180"/>
              <w:rPr>
                <w:rFonts w:ascii="Arial" w:hAnsi="Arial" w:cs="Arial"/>
              </w:rPr>
            </w:pPr>
            <w:r>
              <w:rPr>
                <w:rFonts w:ascii="Arial" w:eastAsia="Arial" w:hAnsi="Arial" w:cs="Arial"/>
              </w:rPr>
              <w:t>Creates d</w:t>
            </w:r>
            <w:r w:rsidR="00A10C50" w:rsidRPr="0061405B">
              <w:rPr>
                <w:rFonts w:ascii="Arial" w:eastAsia="Arial" w:hAnsi="Arial" w:cs="Arial"/>
              </w:rPr>
              <w:t xml:space="preserve">ocumentation </w:t>
            </w:r>
            <w:r>
              <w:rPr>
                <w:rFonts w:ascii="Arial" w:eastAsia="Arial" w:hAnsi="Arial" w:cs="Arial"/>
              </w:rPr>
              <w:t xml:space="preserve">that </w:t>
            </w:r>
            <w:r w:rsidR="00A10C50" w:rsidRPr="0061405B">
              <w:rPr>
                <w:rFonts w:ascii="Arial" w:eastAsia="Arial" w:hAnsi="Arial" w:cs="Arial"/>
              </w:rPr>
              <w:t xml:space="preserve">is accurate but may include extraneous information </w:t>
            </w:r>
          </w:p>
          <w:p w14:paraId="29DBA626" w14:textId="7D7038B8" w:rsidR="00050B15" w:rsidRPr="0061405B" w:rsidRDefault="2C20E2FC" w:rsidP="00311B29">
            <w:pPr>
              <w:numPr>
                <w:ilvl w:val="0"/>
                <w:numId w:val="2"/>
              </w:numPr>
              <w:spacing w:after="0" w:line="240" w:lineRule="auto"/>
              <w:ind w:left="180" w:hanging="180"/>
              <w:rPr>
                <w:rFonts w:ascii="Arial" w:hAnsi="Arial" w:cs="Arial"/>
              </w:rPr>
            </w:pPr>
            <w:r w:rsidRPr="0061405B">
              <w:rPr>
                <w:rFonts w:ascii="Arial" w:eastAsia="Arial" w:hAnsi="Arial" w:cs="Arial"/>
              </w:rPr>
              <w:t>Respects patient confidentiality in written and verbal communication related to patient care</w:t>
            </w:r>
          </w:p>
          <w:p w14:paraId="6A81BF57" w14:textId="412E5A91" w:rsidR="00050B15" w:rsidRPr="0061405B" w:rsidRDefault="00050B15" w:rsidP="004061B0">
            <w:pPr>
              <w:spacing w:after="0" w:line="240" w:lineRule="auto"/>
              <w:rPr>
                <w:rFonts w:ascii="Arial" w:hAnsi="Arial" w:cs="Arial"/>
              </w:rPr>
            </w:pPr>
          </w:p>
          <w:p w14:paraId="3C0710C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Identifies institutional and departmental communication hierarchy for concerns and safety issues</w:t>
            </w:r>
          </w:p>
        </w:tc>
      </w:tr>
      <w:tr w:rsidR="00050B15" w:rsidRPr="0061405B" w14:paraId="5FF53A91" w14:textId="77777777" w:rsidTr="00025321">
        <w:tc>
          <w:tcPr>
            <w:tcW w:w="4950" w:type="dxa"/>
            <w:tcBorders>
              <w:top w:val="single" w:sz="4" w:space="0" w:color="000000"/>
              <w:bottom w:val="single" w:sz="4" w:space="0" w:color="000000"/>
            </w:tcBorders>
            <w:shd w:val="clear" w:color="auto" w:fill="C9C9C9"/>
          </w:tcPr>
          <w:p w14:paraId="5E71861E"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BE5077" w:rsidRPr="00BE5077">
              <w:rPr>
                <w:rFonts w:ascii="Arial" w:eastAsia="Arial" w:hAnsi="Arial" w:cs="Arial"/>
                <w:i/>
              </w:rPr>
              <w:t>Demonstrates organized diagnostic and therapeutic reasoning through notes and verbal communication</w:t>
            </w:r>
          </w:p>
          <w:p w14:paraId="443319B2" w14:textId="77777777" w:rsidR="00BE5077" w:rsidRPr="00BE5077" w:rsidRDefault="00BE5077" w:rsidP="00BE5077">
            <w:pPr>
              <w:spacing w:after="0" w:line="240" w:lineRule="auto"/>
              <w:rPr>
                <w:rFonts w:ascii="Arial" w:eastAsia="Arial" w:hAnsi="Arial" w:cs="Arial"/>
                <w:i/>
              </w:rPr>
            </w:pPr>
          </w:p>
          <w:p w14:paraId="3755CA28" w14:textId="50CD7218"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39375F" w14:textId="2BD324B1" w:rsidR="00050B15" w:rsidRPr="0061405B" w:rsidRDefault="007471B0" w:rsidP="00546362">
            <w:pPr>
              <w:numPr>
                <w:ilvl w:val="0"/>
                <w:numId w:val="2"/>
              </w:numPr>
              <w:spacing w:after="0" w:line="240" w:lineRule="auto"/>
              <w:ind w:left="180" w:hanging="180"/>
              <w:rPr>
                <w:rFonts w:ascii="Arial" w:hAnsi="Arial" w:cs="Arial"/>
              </w:rPr>
            </w:pPr>
            <w:r>
              <w:rPr>
                <w:rFonts w:ascii="Arial" w:eastAsia="Arial" w:hAnsi="Arial" w:cs="Arial"/>
              </w:rPr>
              <w:t>Creates o</w:t>
            </w:r>
            <w:r w:rsidR="00A10C50" w:rsidRPr="0061405B">
              <w:rPr>
                <w:rFonts w:ascii="Arial" w:eastAsia="Arial" w:hAnsi="Arial" w:cs="Arial"/>
              </w:rPr>
              <w:t>rganized and accurate documentation outlin</w:t>
            </w:r>
            <w:r>
              <w:rPr>
                <w:rFonts w:ascii="Arial" w:eastAsia="Arial" w:hAnsi="Arial" w:cs="Arial"/>
              </w:rPr>
              <w:t>ing</w:t>
            </w:r>
            <w:r w:rsidR="00A10C50" w:rsidRPr="0061405B">
              <w:rPr>
                <w:rFonts w:ascii="Arial" w:eastAsia="Arial" w:hAnsi="Arial" w:cs="Arial"/>
              </w:rPr>
              <w:t xml:space="preserve"> clinical reasoning that supports the treatment plan </w:t>
            </w:r>
          </w:p>
          <w:p w14:paraId="3B0E255B" w14:textId="77777777" w:rsidR="00050B15" w:rsidRPr="0061405B" w:rsidRDefault="00050B15" w:rsidP="00546362">
            <w:pPr>
              <w:spacing w:after="0" w:line="240" w:lineRule="auto"/>
              <w:rPr>
                <w:rFonts w:ascii="Arial" w:eastAsia="Arial" w:hAnsi="Arial" w:cs="Arial"/>
              </w:rPr>
            </w:pPr>
          </w:p>
          <w:p w14:paraId="28BBF8FD" w14:textId="77777777" w:rsidR="00050B15" w:rsidRPr="0061405B" w:rsidRDefault="00050B15" w:rsidP="00546362">
            <w:pPr>
              <w:spacing w:after="0" w:line="240" w:lineRule="auto"/>
              <w:rPr>
                <w:rFonts w:ascii="Arial" w:eastAsia="Arial" w:hAnsi="Arial" w:cs="Arial"/>
              </w:rPr>
            </w:pPr>
          </w:p>
          <w:p w14:paraId="4E4BCF16" w14:textId="53D8E1C2" w:rsidR="00050B15" w:rsidRPr="0061405B" w:rsidRDefault="00A10C50" w:rsidP="522A3CF0">
            <w:pPr>
              <w:numPr>
                <w:ilvl w:val="0"/>
                <w:numId w:val="2"/>
              </w:numPr>
              <w:spacing w:after="0" w:line="240" w:lineRule="auto"/>
              <w:ind w:left="180" w:hanging="180"/>
              <w:rPr>
                <w:rFonts w:ascii="Arial" w:hAnsi="Arial" w:cs="Arial"/>
              </w:rPr>
            </w:pPr>
            <w:r w:rsidRPr="0061405B">
              <w:rPr>
                <w:rFonts w:ascii="Arial" w:eastAsia="Arial" w:hAnsi="Arial" w:cs="Arial"/>
              </w:rPr>
              <w:t>Develops documentation templ</w:t>
            </w:r>
            <w:r w:rsidR="14131FD2" w:rsidRPr="0061405B">
              <w:rPr>
                <w:rFonts w:ascii="Arial" w:eastAsia="Arial" w:hAnsi="Arial" w:cs="Arial"/>
              </w:rPr>
              <w:t>ates</w:t>
            </w:r>
          </w:p>
          <w:p w14:paraId="097EC917" w14:textId="4259A053"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Recognizes that a communication breakdown has happened and respectfully brings the breakdown to the attention of the faculty member </w:t>
            </w:r>
          </w:p>
        </w:tc>
      </w:tr>
      <w:tr w:rsidR="00050B15" w:rsidRPr="0061405B" w14:paraId="3DF3E287" w14:textId="77777777" w:rsidTr="00025321">
        <w:tc>
          <w:tcPr>
            <w:tcW w:w="4950" w:type="dxa"/>
            <w:tcBorders>
              <w:top w:val="single" w:sz="4" w:space="0" w:color="000000"/>
              <w:bottom w:val="single" w:sz="4" w:space="0" w:color="000000"/>
            </w:tcBorders>
            <w:shd w:val="clear" w:color="auto" w:fill="C9C9C9"/>
          </w:tcPr>
          <w:p w14:paraId="3BFD42C3"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BE5077" w:rsidRPr="00BE5077">
              <w:rPr>
                <w:rFonts w:ascii="Arial" w:eastAsia="Arial" w:hAnsi="Arial" w:cs="Arial"/>
                <w:i/>
                <w:color w:val="000000"/>
              </w:rPr>
              <w:t>Concisely and appropriately reports diagnostic and therapeutic reasoning in the patient record and through verbal communication</w:t>
            </w:r>
          </w:p>
          <w:p w14:paraId="07471C90" w14:textId="77777777" w:rsidR="00BE5077" w:rsidRPr="00BE5077" w:rsidRDefault="00BE5077" w:rsidP="00BE5077">
            <w:pPr>
              <w:spacing w:after="0" w:line="240" w:lineRule="auto"/>
              <w:rPr>
                <w:rFonts w:ascii="Arial" w:eastAsia="Arial" w:hAnsi="Arial" w:cs="Arial"/>
                <w:i/>
                <w:color w:val="000000"/>
              </w:rPr>
            </w:pPr>
          </w:p>
          <w:p w14:paraId="5471EA8C" w14:textId="4E1F72E3"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3FE77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Complex clinical thinking is documented concisely but may not contain anticipatory guidance</w:t>
            </w:r>
          </w:p>
          <w:p w14:paraId="7BA045BA" w14:textId="047551BB" w:rsidR="00050B15" w:rsidRPr="0061405B" w:rsidRDefault="00050B15" w:rsidP="00546362">
            <w:pPr>
              <w:spacing w:after="0" w:line="240" w:lineRule="auto"/>
              <w:rPr>
                <w:rFonts w:ascii="Arial" w:eastAsia="Arial" w:hAnsi="Arial" w:cs="Arial"/>
              </w:rPr>
            </w:pPr>
          </w:p>
          <w:p w14:paraId="23CD181A" w14:textId="0E225485" w:rsidR="002C4DCD" w:rsidRPr="0061405B" w:rsidRDefault="002C4DCD" w:rsidP="00546362">
            <w:pPr>
              <w:spacing w:after="0" w:line="240" w:lineRule="auto"/>
              <w:rPr>
                <w:rFonts w:ascii="Arial" w:eastAsia="Arial" w:hAnsi="Arial" w:cs="Arial"/>
              </w:rPr>
            </w:pPr>
          </w:p>
          <w:p w14:paraId="56113933" w14:textId="77777777" w:rsidR="002C4DCD" w:rsidRPr="0061405B" w:rsidRDefault="002C4DCD" w:rsidP="00546362">
            <w:pPr>
              <w:spacing w:after="0" w:line="240" w:lineRule="auto"/>
              <w:rPr>
                <w:rFonts w:ascii="Arial" w:eastAsia="Arial" w:hAnsi="Arial" w:cs="Arial"/>
              </w:rPr>
            </w:pPr>
          </w:p>
          <w:p w14:paraId="7F8C21A6"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Knows when to direct concerns locally, depa</w:t>
            </w:r>
            <w:r w:rsidR="049D6076" w:rsidRPr="0061405B">
              <w:rPr>
                <w:rFonts w:ascii="Arial" w:eastAsia="Arial" w:hAnsi="Arial" w:cs="Arial"/>
              </w:rPr>
              <w:t>rtmentally, or institutionally (i.e.,</w:t>
            </w:r>
            <w:r w:rsidRPr="0061405B">
              <w:rPr>
                <w:rFonts w:ascii="Arial" w:eastAsia="Arial" w:hAnsi="Arial" w:cs="Arial"/>
              </w:rPr>
              <w:t xml:space="preserve"> appropriate escalation</w:t>
            </w:r>
            <w:r w:rsidR="049D6076" w:rsidRPr="0061405B">
              <w:rPr>
                <w:rFonts w:ascii="Arial" w:eastAsia="Arial" w:hAnsi="Arial" w:cs="Arial"/>
              </w:rPr>
              <w:t>)</w:t>
            </w:r>
          </w:p>
        </w:tc>
      </w:tr>
      <w:tr w:rsidR="00050B15" w:rsidRPr="0061405B" w14:paraId="04F7593F" w14:textId="77777777" w:rsidTr="00025321">
        <w:tc>
          <w:tcPr>
            <w:tcW w:w="4950" w:type="dxa"/>
            <w:tcBorders>
              <w:top w:val="single" w:sz="4" w:space="0" w:color="000000"/>
              <w:bottom w:val="single" w:sz="4" w:space="0" w:color="000000"/>
            </w:tcBorders>
            <w:shd w:val="clear" w:color="auto" w:fill="C9C9C9"/>
          </w:tcPr>
          <w:p w14:paraId="3C1FB8E5"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BE5077" w:rsidRPr="00BE5077">
              <w:rPr>
                <w:rFonts w:ascii="Arial" w:eastAsia="Arial" w:hAnsi="Arial" w:cs="Arial"/>
                <w:i/>
              </w:rPr>
              <w:t>Communicates clearly and concisely, in an organized written form and through verbal communication, including providing anticipatory guidance to others</w:t>
            </w:r>
          </w:p>
          <w:p w14:paraId="28050787" w14:textId="77777777" w:rsidR="00BE5077" w:rsidRPr="00BE5077" w:rsidRDefault="00BE5077" w:rsidP="00BE5077">
            <w:pPr>
              <w:spacing w:after="0" w:line="240" w:lineRule="auto"/>
              <w:rPr>
                <w:rFonts w:ascii="Arial" w:eastAsia="Arial" w:hAnsi="Arial" w:cs="Arial"/>
                <w:i/>
              </w:rPr>
            </w:pPr>
          </w:p>
          <w:p w14:paraId="63FE93D1"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 xml:space="preserve">Initiates difficult conversations with </w:t>
            </w:r>
          </w:p>
          <w:p w14:paraId="50621A1A" w14:textId="3879A798"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36F85" w14:textId="16F6E125"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Notes are exemplary and used by the</w:t>
            </w:r>
            <w:r w:rsidR="002C4DCD" w:rsidRPr="0061405B">
              <w:rPr>
                <w:rFonts w:ascii="Arial" w:eastAsia="Arial" w:hAnsi="Arial" w:cs="Arial"/>
              </w:rPr>
              <w:t xml:space="preserve"> </w:t>
            </w:r>
            <w:r w:rsidR="1069EF69" w:rsidRPr="0061405B">
              <w:rPr>
                <w:rFonts w:ascii="Arial" w:eastAsia="Arial" w:hAnsi="Arial" w:cs="Arial"/>
              </w:rPr>
              <w:t>faculty</w:t>
            </w:r>
            <w:r w:rsidR="14131FD2" w:rsidRPr="0061405B">
              <w:rPr>
                <w:rFonts w:ascii="Arial" w:eastAsia="Arial" w:hAnsi="Arial" w:cs="Arial"/>
              </w:rPr>
              <w:t xml:space="preserve"> to teach others</w:t>
            </w:r>
          </w:p>
          <w:p w14:paraId="64AB91E7" w14:textId="25092C8D" w:rsidR="006F0FFA" w:rsidRPr="0061405B" w:rsidRDefault="006F0FFA" w:rsidP="006F0FFA">
            <w:pPr>
              <w:spacing w:after="0" w:line="240" w:lineRule="auto"/>
              <w:rPr>
                <w:rFonts w:ascii="Arial" w:eastAsia="Arial" w:hAnsi="Arial" w:cs="Arial"/>
              </w:rPr>
            </w:pPr>
          </w:p>
          <w:p w14:paraId="6C199F74" w14:textId="77777777" w:rsidR="006F0FFA" w:rsidRPr="0061405B" w:rsidRDefault="006F0FFA" w:rsidP="005D3037">
            <w:pPr>
              <w:spacing w:after="0" w:line="240" w:lineRule="auto"/>
              <w:ind w:left="180"/>
              <w:rPr>
                <w:rFonts w:ascii="Arial" w:eastAsia="Arial" w:hAnsi="Arial" w:cs="Arial"/>
              </w:rPr>
            </w:pPr>
          </w:p>
          <w:p w14:paraId="6369F021" w14:textId="722DFCA6" w:rsidR="006F0FFA" w:rsidRPr="0061405B" w:rsidRDefault="006F0FFA" w:rsidP="006F0FFA">
            <w:pPr>
              <w:spacing w:after="0" w:line="240" w:lineRule="auto"/>
              <w:ind w:left="180"/>
              <w:rPr>
                <w:rFonts w:ascii="Arial" w:eastAsia="Arial" w:hAnsi="Arial" w:cs="Arial"/>
              </w:rPr>
            </w:pPr>
          </w:p>
          <w:p w14:paraId="69426443" w14:textId="77777777" w:rsidR="006F0FFA" w:rsidRPr="0061405B" w:rsidRDefault="006F0FFA" w:rsidP="005D3037">
            <w:pPr>
              <w:spacing w:after="0" w:line="240" w:lineRule="auto"/>
              <w:ind w:left="180"/>
              <w:rPr>
                <w:rFonts w:ascii="Arial" w:eastAsia="Arial" w:hAnsi="Arial" w:cs="Arial"/>
              </w:rPr>
            </w:pPr>
          </w:p>
          <w:p w14:paraId="4D77B8BF" w14:textId="5E33683A" w:rsidR="00050B15" w:rsidRPr="0061405B" w:rsidRDefault="4EE01D7D" w:rsidP="00546362">
            <w:pPr>
              <w:numPr>
                <w:ilvl w:val="0"/>
                <w:numId w:val="2"/>
              </w:numPr>
              <w:spacing w:after="0" w:line="240" w:lineRule="auto"/>
              <w:ind w:left="180" w:hanging="180"/>
              <w:rPr>
                <w:rFonts w:ascii="Arial" w:eastAsia="Arial" w:hAnsi="Arial" w:cs="Arial"/>
              </w:rPr>
            </w:pPr>
            <w:r w:rsidRPr="0061405B">
              <w:rPr>
                <w:rFonts w:ascii="Arial" w:eastAsia="Arial" w:hAnsi="Arial" w:cs="Arial"/>
              </w:rPr>
              <w:t>Talks directly to an emergency department physician about breakdowns in communication to prevent recurrence</w:t>
            </w:r>
          </w:p>
        </w:tc>
      </w:tr>
      <w:tr w:rsidR="00050B15" w:rsidRPr="0061405B" w14:paraId="2C1BD658" w14:textId="77777777" w:rsidTr="00025321">
        <w:tc>
          <w:tcPr>
            <w:tcW w:w="4950" w:type="dxa"/>
            <w:tcBorders>
              <w:top w:val="single" w:sz="4" w:space="0" w:color="000000"/>
              <w:bottom w:val="single" w:sz="4" w:space="0" w:color="000000"/>
            </w:tcBorders>
            <w:shd w:val="clear" w:color="auto" w:fill="C9C9C9"/>
          </w:tcPr>
          <w:p w14:paraId="2FA4F3E0"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BE5077" w:rsidRPr="00BE5077">
              <w:rPr>
                <w:rFonts w:ascii="Arial" w:eastAsia="Arial" w:hAnsi="Arial" w:cs="Arial"/>
                <w:i/>
              </w:rPr>
              <w:t>Contributes to departmental or organizational initiatives to improve communication systems</w:t>
            </w:r>
          </w:p>
          <w:p w14:paraId="662CA1E1" w14:textId="77777777" w:rsidR="00BE5077" w:rsidRPr="00BE5077" w:rsidRDefault="00BE5077" w:rsidP="00BE5077">
            <w:pPr>
              <w:spacing w:after="0" w:line="240" w:lineRule="auto"/>
              <w:rPr>
                <w:rFonts w:ascii="Arial" w:eastAsia="Arial" w:hAnsi="Arial" w:cs="Arial"/>
                <w:i/>
              </w:rPr>
            </w:pPr>
          </w:p>
          <w:p w14:paraId="594B15D8" w14:textId="77777777" w:rsidR="00BE5077" w:rsidRPr="00BE5077" w:rsidRDefault="00BE5077" w:rsidP="00BE5077">
            <w:pPr>
              <w:spacing w:after="0" w:line="240" w:lineRule="auto"/>
              <w:rPr>
                <w:rFonts w:ascii="Arial" w:eastAsia="Arial" w:hAnsi="Arial" w:cs="Arial"/>
                <w:i/>
              </w:rPr>
            </w:pPr>
          </w:p>
          <w:p w14:paraId="322AA76E" w14:textId="6BEE8828" w:rsidR="00050B15" w:rsidRPr="0061405B" w:rsidRDefault="00BE5077" w:rsidP="00BE5077">
            <w:pPr>
              <w:spacing w:after="0" w:line="240" w:lineRule="auto"/>
              <w:rPr>
                <w:rFonts w:ascii="Arial" w:eastAsia="Arial" w:hAnsi="Arial" w:cs="Arial"/>
                <w:i/>
              </w:rPr>
            </w:pPr>
            <w:r w:rsidRPr="00BE5077">
              <w:rPr>
                <w:rFonts w:ascii="Arial" w:eastAsia="Arial" w:hAnsi="Arial" w:cs="Arial"/>
                <w:i/>
              </w:rPr>
              <w:lastRenderedPageBreak/>
              <w:t>Facilitates dialogue regarding systems issues among larger community stakeholders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5F989" w14:textId="75324F4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Leads a task force established by the </w:t>
            </w:r>
            <w:r w:rsidR="401DDD71" w:rsidRPr="0061405B">
              <w:rPr>
                <w:rFonts w:ascii="Arial" w:eastAsia="Arial" w:hAnsi="Arial" w:cs="Arial"/>
              </w:rPr>
              <w:t>institutional</w:t>
            </w:r>
            <w:r w:rsidR="007471B0">
              <w:rPr>
                <w:rFonts w:ascii="Arial" w:eastAsia="Arial" w:hAnsi="Arial" w:cs="Arial"/>
              </w:rPr>
              <w:t xml:space="preserve"> quality improvement</w:t>
            </w:r>
            <w:r w:rsidRPr="0061405B">
              <w:rPr>
                <w:rFonts w:ascii="Arial" w:eastAsia="Arial" w:hAnsi="Arial" w:cs="Arial"/>
              </w:rPr>
              <w:t xml:space="preserve"> committee to develop a plan to improve </w:t>
            </w:r>
            <w:r w:rsidR="3F8F569F" w:rsidRPr="0061405B">
              <w:rPr>
                <w:rFonts w:ascii="Arial" w:eastAsia="Arial" w:hAnsi="Arial" w:cs="Arial"/>
              </w:rPr>
              <w:t>clinical</w:t>
            </w:r>
            <w:r w:rsidRPr="0061405B">
              <w:rPr>
                <w:rFonts w:ascii="Arial" w:eastAsia="Arial" w:hAnsi="Arial" w:cs="Arial"/>
              </w:rPr>
              <w:t xml:space="preserve"> hand-offs</w:t>
            </w:r>
          </w:p>
          <w:p w14:paraId="4822B6B0" w14:textId="77777777" w:rsidR="00050B15" w:rsidRPr="0061405B" w:rsidRDefault="00050B15" w:rsidP="00546362">
            <w:pPr>
              <w:spacing w:after="0" w:line="240" w:lineRule="auto"/>
              <w:rPr>
                <w:rFonts w:ascii="Arial" w:eastAsia="Arial" w:hAnsi="Arial" w:cs="Arial"/>
              </w:rPr>
            </w:pPr>
          </w:p>
          <w:p w14:paraId="76C7676F" w14:textId="77777777" w:rsidR="00050B15" w:rsidRPr="0061405B" w:rsidRDefault="00050B15" w:rsidP="00546362">
            <w:pPr>
              <w:spacing w:after="0" w:line="240" w:lineRule="auto"/>
              <w:rPr>
                <w:rFonts w:ascii="Arial" w:eastAsia="Arial" w:hAnsi="Arial" w:cs="Arial"/>
              </w:rPr>
            </w:pPr>
          </w:p>
          <w:p w14:paraId="5AD803EF" w14:textId="1B799B93"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Meaningfully participates in a committee to examine community emergency response systems including </w:t>
            </w:r>
            <w:r w:rsidR="446248C3" w:rsidRPr="0061405B">
              <w:rPr>
                <w:rFonts w:ascii="Arial" w:eastAsia="Arial" w:hAnsi="Arial" w:cs="Arial"/>
              </w:rPr>
              <w:t xml:space="preserve">addiction and </w:t>
            </w:r>
            <w:r w:rsidRPr="0061405B">
              <w:rPr>
                <w:rFonts w:ascii="Arial" w:eastAsia="Arial" w:hAnsi="Arial" w:cs="Arial"/>
              </w:rPr>
              <w:t>psychiatric emergencies</w:t>
            </w:r>
          </w:p>
        </w:tc>
      </w:tr>
      <w:tr w:rsidR="00050B15" w:rsidRPr="0061405B" w14:paraId="4F943CA0" w14:textId="77777777" w:rsidTr="4EE01D7D">
        <w:tc>
          <w:tcPr>
            <w:tcW w:w="4950" w:type="dxa"/>
            <w:shd w:val="clear" w:color="auto" w:fill="FFD965"/>
          </w:tcPr>
          <w:p w14:paraId="42FAC4BC"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lastRenderedPageBreak/>
              <w:t>Assessment Models or Tools</w:t>
            </w:r>
          </w:p>
        </w:tc>
        <w:tc>
          <w:tcPr>
            <w:tcW w:w="9175" w:type="dxa"/>
            <w:shd w:val="clear" w:color="auto" w:fill="FFD965"/>
          </w:tcPr>
          <w:p w14:paraId="295A472D" w14:textId="6918260F" w:rsidR="007566C2" w:rsidRPr="0061405B" w:rsidRDefault="38D852DF"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 of sign</w:t>
            </w:r>
            <w:r w:rsidR="55C70D50" w:rsidRPr="0061405B">
              <w:rPr>
                <w:rFonts w:ascii="Arial" w:eastAsia="Arial" w:hAnsi="Arial" w:cs="Arial"/>
              </w:rPr>
              <w:t>-</w:t>
            </w:r>
            <w:r w:rsidRPr="0061405B">
              <w:rPr>
                <w:rFonts w:ascii="Arial" w:eastAsia="Arial" w:hAnsi="Arial" w:cs="Arial"/>
              </w:rPr>
              <w:t>outs, observation of requests for consultations</w:t>
            </w:r>
          </w:p>
          <w:p w14:paraId="07694BE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Medical record (chart) audit</w:t>
            </w:r>
          </w:p>
          <w:p w14:paraId="6D910254"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Multisource feedback</w:t>
            </w:r>
          </w:p>
          <w:p w14:paraId="6F133990"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Semi-annual meetings with the program director</w:t>
            </w:r>
          </w:p>
        </w:tc>
      </w:tr>
      <w:tr w:rsidR="00050B15" w:rsidRPr="0061405B" w14:paraId="3C4E5232" w14:textId="77777777" w:rsidTr="4EE01D7D">
        <w:tc>
          <w:tcPr>
            <w:tcW w:w="4950" w:type="dxa"/>
            <w:shd w:val="clear" w:color="auto" w:fill="8DB3E2" w:themeFill="text2" w:themeFillTint="66"/>
          </w:tcPr>
          <w:p w14:paraId="04E6B4F3"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21B87431"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45881E28" w14:textId="77777777" w:rsidTr="4EE01D7D">
        <w:trPr>
          <w:trHeight w:val="80"/>
        </w:trPr>
        <w:tc>
          <w:tcPr>
            <w:tcW w:w="4950" w:type="dxa"/>
            <w:shd w:val="clear" w:color="auto" w:fill="A8D08D"/>
          </w:tcPr>
          <w:p w14:paraId="23B40C33"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7D5A8015" w14:textId="77777777" w:rsidR="004B17CB" w:rsidRPr="0061405B" w:rsidRDefault="004B17CB" w:rsidP="004B17CB">
            <w:pPr>
              <w:numPr>
                <w:ilvl w:val="0"/>
                <w:numId w:val="2"/>
              </w:numPr>
              <w:spacing w:after="0" w:line="240" w:lineRule="auto"/>
              <w:ind w:left="187" w:hanging="187"/>
              <w:rPr>
                <w:rFonts w:ascii="Arial" w:hAnsi="Arial" w:cs="Arial"/>
              </w:rPr>
            </w:pPr>
            <w:bookmarkStart w:id="19" w:name="_3znysh7"/>
            <w:bookmarkEnd w:id="19"/>
            <w:r w:rsidRPr="0061405B">
              <w:rPr>
                <w:rFonts w:ascii="Arial" w:eastAsia="Arial" w:hAnsi="Arial" w:cs="Arial"/>
              </w:rPr>
              <w:t xml:space="preserve">American Psychiatric Association. </w:t>
            </w:r>
            <w:r w:rsidRPr="0061405B">
              <w:rPr>
                <w:rFonts w:ascii="Arial" w:eastAsia="Arial" w:hAnsi="Arial" w:cs="Arial"/>
                <w:i/>
                <w:iCs/>
              </w:rPr>
              <w:t>The American Psychiatric Association Practice Guidelines for the Psychiatric Evaluation of Adults</w:t>
            </w:r>
            <w:r w:rsidRPr="0061405B">
              <w:rPr>
                <w:rFonts w:ascii="Arial" w:eastAsia="Arial" w:hAnsi="Arial" w:cs="Arial"/>
              </w:rPr>
              <w:t xml:space="preserve">. 3rd ed. Arlington, VA: American Psychiatric Publishing; 2016. </w:t>
            </w:r>
            <w:hyperlink r:id="rId92" w:history="1">
              <w:r w:rsidRPr="0061405B">
                <w:rPr>
                  <w:rStyle w:val="Hyperlink"/>
                  <w:rFonts w:ascii="Arial" w:eastAsia="Arial" w:hAnsi="Arial" w:cs="Arial"/>
                </w:rPr>
                <w:t>https://psychiatryonline.org/doi/book/10.1176/appi.books.9780890426760</w:t>
              </w:r>
            </w:hyperlink>
            <w:r w:rsidRPr="0061405B">
              <w:rPr>
                <w:rFonts w:ascii="Arial" w:eastAsia="Arial" w:hAnsi="Arial" w:cs="Arial"/>
              </w:rPr>
              <w:t>. 2021.</w:t>
            </w:r>
          </w:p>
          <w:p w14:paraId="4C5AA0A5" w14:textId="30DF30A9"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Bierman JA, </w:t>
            </w:r>
            <w:proofErr w:type="spellStart"/>
            <w:r w:rsidRPr="0061405B">
              <w:rPr>
                <w:rFonts w:ascii="Arial" w:eastAsia="Arial" w:hAnsi="Arial" w:cs="Arial"/>
                <w:color w:val="000000"/>
              </w:rPr>
              <w:t>Hufmeyer</w:t>
            </w:r>
            <w:proofErr w:type="spellEnd"/>
            <w:r w:rsidRPr="0061405B">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61405B">
              <w:rPr>
                <w:rFonts w:ascii="Arial" w:eastAsia="Arial" w:hAnsi="Arial" w:cs="Arial"/>
                <w:i/>
                <w:color w:val="000000"/>
              </w:rPr>
              <w:t>Teach Learn Med.</w:t>
            </w:r>
            <w:r w:rsidRPr="0061405B">
              <w:rPr>
                <w:rFonts w:ascii="Arial" w:eastAsia="Arial" w:hAnsi="Arial" w:cs="Arial"/>
                <w:color w:val="000000"/>
              </w:rPr>
              <w:t xml:space="preserve"> 2017;29(4):420-432. </w:t>
            </w:r>
            <w:hyperlink r:id="rId93" w:history="1">
              <w:r w:rsidRPr="0061405B">
                <w:rPr>
                  <w:rStyle w:val="Hyperlink"/>
                  <w:rFonts w:ascii="Arial" w:eastAsia="Arial" w:hAnsi="Arial" w:cs="Arial"/>
                </w:rPr>
                <w:t>https://www.tandfonline.com/doi/abs/10.1080/10401334.2017.1303385?journalCode=htlm20</w:t>
              </w:r>
            </w:hyperlink>
            <w:r w:rsidRPr="0061405B">
              <w:rPr>
                <w:rFonts w:ascii="Arial" w:eastAsia="Arial" w:hAnsi="Arial" w:cs="Arial"/>
                <w:color w:val="000000"/>
              </w:rPr>
              <w:t xml:space="preserve">. 2021. </w:t>
            </w:r>
          </w:p>
          <w:p w14:paraId="76EF9379"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hAnsi="Arial" w:cs="Arial"/>
              </w:rPr>
              <w:t xml:space="preserve">Haig KM, Sutton S, Whittington J. SBAR: A shared mental model for improving communication between clinicians. </w:t>
            </w:r>
            <w:proofErr w:type="spellStart"/>
            <w:r w:rsidRPr="0061405B">
              <w:rPr>
                <w:rFonts w:ascii="Arial" w:hAnsi="Arial" w:cs="Arial"/>
                <w:i/>
              </w:rPr>
              <w:t>Jt</w:t>
            </w:r>
            <w:proofErr w:type="spellEnd"/>
            <w:r w:rsidRPr="0061405B">
              <w:rPr>
                <w:rFonts w:ascii="Arial" w:hAnsi="Arial" w:cs="Arial"/>
                <w:i/>
              </w:rPr>
              <w:t xml:space="preserve"> Comm J Qual Patient </w:t>
            </w:r>
            <w:proofErr w:type="spellStart"/>
            <w:r w:rsidRPr="0061405B">
              <w:rPr>
                <w:rFonts w:ascii="Arial" w:hAnsi="Arial" w:cs="Arial"/>
                <w:i/>
              </w:rPr>
              <w:t>Saf</w:t>
            </w:r>
            <w:proofErr w:type="spellEnd"/>
            <w:r w:rsidRPr="0061405B">
              <w:rPr>
                <w:rFonts w:ascii="Arial" w:hAnsi="Arial" w:cs="Arial"/>
              </w:rPr>
              <w:t xml:space="preserve">. 2006;32(3)167-175. </w:t>
            </w:r>
            <w:hyperlink r:id="rId94" w:history="1">
              <w:r w:rsidRPr="0061405B">
                <w:rPr>
                  <w:rStyle w:val="Hyperlink"/>
                  <w:rFonts w:ascii="Arial" w:hAnsi="Arial" w:cs="Arial"/>
                </w:rPr>
                <w:t>https://www.ncbi.nlm.nih.gov/pubmed/16617948</w:t>
              </w:r>
            </w:hyperlink>
            <w:r w:rsidRPr="0061405B">
              <w:rPr>
                <w:rFonts w:ascii="Arial" w:hAnsi="Arial" w:cs="Arial"/>
              </w:rPr>
              <w:t>. 2021.</w:t>
            </w:r>
          </w:p>
          <w:p w14:paraId="0FDDA824" w14:textId="09B4DE44" w:rsidR="00050B15" w:rsidRPr="0061405B" w:rsidRDefault="004B17CB" w:rsidP="004B17CB">
            <w:pPr>
              <w:numPr>
                <w:ilvl w:val="0"/>
                <w:numId w:val="2"/>
              </w:numPr>
              <w:spacing w:after="0" w:line="240" w:lineRule="auto"/>
              <w:ind w:left="187" w:hanging="187"/>
              <w:rPr>
                <w:rFonts w:ascii="Arial" w:hAnsi="Arial" w:cs="Arial"/>
              </w:rPr>
            </w:pPr>
            <w:r w:rsidRPr="0061405B">
              <w:rPr>
                <w:rFonts w:ascii="Arial" w:hAnsi="Arial" w:cs="Arial"/>
              </w:rPr>
              <w:t xml:space="preserve">Starmer AJ, Spector ND, Srivastava R, et al. I-PASS, a mnemonic to standardize verbal handoffs. </w:t>
            </w:r>
            <w:r w:rsidRPr="0061405B">
              <w:rPr>
                <w:rFonts w:ascii="Arial" w:hAnsi="Arial" w:cs="Arial"/>
                <w:i/>
              </w:rPr>
              <w:t>Pediatrics</w:t>
            </w:r>
            <w:r w:rsidRPr="0061405B">
              <w:rPr>
                <w:rFonts w:ascii="Arial" w:hAnsi="Arial" w:cs="Arial"/>
              </w:rPr>
              <w:t xml:space="preserve">. 2012;129(2):201-204. </w:t>
            </w:r>
            <w:hyperlink r:id="rId95" w:history="1">
              <w:r w:rsidRPr="0061405B">
                <w:rPr>
                  <w:rStyle w:val="Hyperlink"/>
                  <w:rFonts w:ascii="Arial" w:hAnsi="Arial" w:cs="Arial"/>
                </w:rPr>
                <w:t>https://www.ipassinstitute.com/hubfs/I-PASS-mnemonic.pdf</w:t>
              </w:r>
            </w:hyperlink>
            <w:r w:rsidRPr="0061405B">
              <w:rPr>
                <w:rFonts w:ascii="Arial" w:hAnsi="Arial" w:cs="Arial"/>
              </w:rPr>
              <w:t>. 2021.</w:t>
            </w:r>
          </w:p>
        </w:tc>
      </w:tr>
    </w:tbl>
    <w:p w14:paraId="11F9BD66" w14:textId="3122D690" w:rsidR="00071933" w:rsidRDefault="00071933" w:rsidP="00546362">
      <w:pPr>
        <w:spacing w:after="0" w:line="240" w:lineRule="auto"/>
        <w:rPr>
          <w:rFonts w:ascii="Arial" w:eastAsia="Arial" w:hAnsi="Arial" w:cs="Arial"/>
        </w:rPr>
      </w:pPr>
    </w:p>
    <w:p w14:paraId="208E30A6" w14:textId="75FFA17A" w:rsidR="00FE19C4" w:rsidRDefault="00071933">
      <w:pPr>
        <w:rPr>
          <w:rFonts w:ascii="Arial" w:eastAsia="Arial" w:hAnsi="Arial" w:cs="Arial"/>
        </w:rPr>
      </w:pPr>
      <w:r>
        <w:rPr>
          <w:rFonts w:ascii="Arial" w:eastAsia="Arial" w:hAnsi="Arial" w:cs="Arial"/>
        </w:rPr>
        <w:br w:type="page"/>
      </w:r>
    </w:p>
    <w:p w14:paraId="4ABDBA04" w14:textId="77777777" w:rsidR="00FE19C4" w:rsidRPr="00804EA8" w:rsidRDefault="00FE19C4" w:rsidP="00FE19C4">
      <w:pPr>
        <w:spacing w:after="0" w:line="240" w:lineRule="auto"/>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w:t>
      </w:r>
      <w:proofErr w:type="gramStart"/>
      <w:r w:rsidRPr="00804EA8">
        <w:rPr>
          <w:rFonts w:ascii="Arial" w:hAnsi="Arial" w:cs="Arial"/>
        </w:rPr>
        <w:t>the Milestones</w:t>
      </w:r>
      <w:proofErr w:type="gramEnd"/>
      <w:r w:rsidRPr="00804EA8">
        <w:rPr>
          <w:rFonts w:ascii="Arial" w:hAnsi="Arial" w:cs="Arial"/>
        </w:rPr>
        <w:t xml:space="preserve">, we have mapped the original Milestones 1.0 to the new Milestones 2.0. Below we have indicated where the subcompetencies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FE19C4" w:rsidRPr="00804EA8" w14:paraId="355D825B" w14:textId="77777777" w:rsidTr="00462801">
        <w:trPr>
          <w:jc w:val="center"/>
        </w:trPr>
        <w:tc>
          <w:tcPr>
            <w:tcW w:w="5922" w:type="dxa"/>
            <w:shd w:val="clear" w:color="auto" w:fill="8DB3E2" w:themeFill="text2" w:themeFillTint="66"/>
          </w:tcPr>
          <w:p w14:paraId="6B960D28" w14:textId="77777777" w:rsidR="00FE19C4" w:rsidRPr="00804EA8" w:rsidRDefault="00FE19C4" w:rsidP="00462801">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7683B256" w14:textId="77777777" w:rsidR="00FE19C4" w:rsidRPr="00804EA8" w:rsidRDefault="00FE19C4" w:rsidP="00462801">
            <w:pPr>
              <w:jc w:val="center"/>
              <w:rPr>
                <w:rFonts w:ascii="Arial" w:hAnsi="Arial" w:cs="Arial"/>
                <w:b/>
              </w:rPr>
            </w:pPr>
            <w:r w:rsidRPr="00804EA8">
              <w:rPr>
                <w:rFonts w:ascii="Arial" w:hAnsi="Arial" w:cs="Arial"/>
                <w:b/>
              </w:rPr>
              <w:t>Milestones 2.0</w:t>
            </w:r>
          </w:p>
        </w:tc>
      </w:tr>
      <w:tr w:rsidR="00FE19C4" w:rsidRPr="00804EA8" w14:paraId="6AA01AB5" w14:textId="77777777" w:rsidTr="00462801">
        <w:trPr>
          <w:jc w:val="center"/>
        </w:trPr>
        <w:tc>
          <w:tcPr>
            <w:tcW w:w="5922" w:type="dxa"/>
          </w:tcPr>
          <w:p w14:paraId="5F5EB34D" w14:textId="77777777" w:rsidR="00FE19C4" w:rsidRPr="00804EA8" w:rsidRDefault="00FE19C4" w:rsidP="00462801">
            <w:pPr>
              <w:rPr>
                <w:rFonts w:ascii="Arial" w:hAnsi="Arial" w:cs="Arial"/>
              </w:rPr>
            </w:pPr>
            <w:r>
              <w:rPr>
                <w:rFonts w:ascii="Arial" w:hAnsi="Arial" w:cs="Arial"/>
              </w:rPr>
              <w:t xml:space="preserve">PC1: Evaluation and diagnosis of the patient </w:t>
            </w:r>
          </w:p>
        </w:tc>
        <w:tc>
          <w:tcPr>
            <w:tcW w:w="6493" w:type="dxa"/>
          </w:tcPr>
          <w:p w14:paraId="4F116D6F" w14:textId="77777777" w:rsidR="00FE19C4" w:rsidRPr="00804EA8" w:rsidRDefault="00FE19C4" w:rsidP="00462801">
            <w:pPr>
              <w:rPr>
                <w:rFonts w:ascii="Arial" w:hAnsi="Arial" w:cs="Arial"/>
              </w:rPr>
            </w:pPr>
            <w:r>
              <w:rPr>
                <w:rFonts w:ascii="Arial" w:hAnsi="Arial" w:cs="Arial"/>
              </w:rPr>
              <w:t xml:space="preserve">PC1: </w:t>
            </w:r>
            <w:r w:rsidRPr="00B608E3">
              <w:rPr>
                <w:rFonts w:ascii="Arial" w:hAnsi="Arial" w:cs="Arial"/>
              </w:rPr>
              <w:t>Evaluation and Diagnosis of the Patient with Addiction or Co-Occurring Disorders</w:t>
            </w:r>
          </w:p>
        </w:tc>
      </w:tr>
      <w:tr w:rsidR="00FE19C4" w:rsidRPr="00804EA8" w14:paraId="5983A46D" w14:textId="77777777" w:rsidTr="00462801">
        <w:trPr>
          <w:jc w:val="center"/>
        </w:trPr>
        <w:tc>
          <w:tcPr>
            <w:tcW w:w="5922" w:type="dxa"/>
          </w:tcPr>
          <w:p w14:paraId="1B2D745D" w14:textId="77777777" w:rsidR="00FE19C4" w:rsidRPr="00804EA8" w:rsidRDefault="00FE19C4" w:rsidP="00462801">
            <w:pPr>
              <w:rPr>
                <w:rFonts w:ascii="Arial" w:hAnsi="Arial" w:cs="Arial"/>
              </w:rPr>
            </w:pPr>
            <w:r>
              <w:rPr>
                <w:rFonts w:ascii="Arial" w:hAnsi="Arial" w:cs="Arial"/>
              </w:rPr>
              <w:t xml:space="preserve">PC2: Psychotherapy, behavioral, </w:t>
            </w:r>
            <w:proofErr w:type="spellStart"/>
            <w:r>
              <w:rPr>
                <w:rFonts w:ascii="Arial" w:hAnsi="Arial" w:cs="Arial"/>
              </w:rPr>
              <w:t>aad</w:t>
            </w:r>
            <w:proofErr w:type="spellEnd"/>
            <w:r>
              <w:rPr>
                <w:rFonts w:ascii="Arial" w:hAnsi="Arial" w:cs="Arial"/>
              </w:rPr>
              <w:t xml:space="preserve"> psychosocial interventions in substance and addictive disorders </w:t>
            </w:r>
          </w:p>
        </w:tc>
        <w:tc>
          <w:tcPr>
            <w:tcW w:w="6493" w:type="dxa"/>
          </w:tcPr>
          <w:p w14:paraId="39D5C8C3" w14:textId="77777777" w:rsidR="00FE19C4" w:rsidRPr="00804EA8" w:rsidRDefault="00FE19C4" w:rsidP="00462801">
            <w:pPr>
              <w:rPr>
                <w:rFonts w:ascii="Arial" w:hAnsi="Arial" w:cs="Arial"/>
              </w:rPr>
            </w:pPr>
            <w:r w:rsidRPr="00B608E3">
              <w:rPr>
                <w:rFonts w:ascii="Arial" w:hAnsi="Arial" w:cs="Arial"/>
              </w:rPr>
              <w:t xml:space="preserve">PC2: Psychotherapy, </w:t>
            </w:r>
            <w:r>
              <w:rPr>
                <w:rFonts w:ascii="Arial" w:hAnsi="Arial" w:cs="Arial"/>
              </w:rPr>
              <w:t>B</w:t>
            </w:r>
            <w:r w:rsidRPr="00B608E3">
              <w:rPr>
                <w:rFonts w:ascii="Arial" w:hAnsi="Arial" w:cs="Arial"/>
              </w:rPr>
              <w:t>ehavioral, a</w:t>
            </w:r>
            <w:r>
              <w:rPr>
                <w:rFonts w:ascii="Arial" w:hAnsi="Arial" w:cs="Arial"/>
              </w:rPr>
              <w:t>n</w:t>
            </w:r>
            <w:r w:rsidRPr="00B608E3">
              <w:rPr>
                <w:rFonts w:ascii="Arial" w:hAnsi="Arial" w:cs="Arial"/>
              </w:rPr>
              <w:t xml:space="preserve">d </w:t>
            </w:r>
            <w:r>
              <w:rPr>
                <w:rFonts w:ascii="Arial" w:hAnsi="Arial" w:cs="Arial"/>
              </w:rPr>
              <w:t>P</w:t>
            </w:r>
            <w:r w:rsidRPr="00B608E3">
              <w:rPr>
                <w:rFonts w:ascii="Arial" w:hAnsi="Arial" w:cs="Arial"/>
              </w:rPr>
              <w:t xml:space="preserve">sychosocial </w:t>
            </w:r>
            <w:r>
              <w:rPr>
                <w:rFonts w:ascii="Arial" w:hAnsi="Arial" w:cs="Arial"/>
              </w:rPr>
              <w:t>I</w:t>
            </w:r>
            <w:r w:rsidRPr="00B608E3">
              <w:rPr>
                <w:rFonts w:ascii="Arial" w:hAnsi="Arial" w:cs="Arial"/>
              </w:rPr>
              <w:t>nterventions</w:t>
            </w:r>
          </w:p>
        </w:tc>
      </w:tr>
      <w:tr w:rsidR="00FE19C4" w:rsidRPr="00804EA8" w14:paraId="3178C4C7" w14:textId="77777777" w:rsidTr="00462801">
        <w:trPr>
          <w:jc w:val="center"/>
        </w:trPr>
        <w:tc>
          <w:tcPr>
            <w:tcW w:w="5922" w:type="dxa"/>
          </w:tcPr>
          <w:p w14:paraId="2A47BD4B" w14:textId="77777777" w:rsidR="00FE19C4" w:rsidRPr="00804EA8" w:rsidRDefault="00FE19C4" w:rsidP="00462801">
            <w:pPr>
              <w:rPr>
                <w:rFonts w:ascii="Arial" w:hAnsi="Arial" w:cs="Arial"/>
              </w:rPr>
            </w:pPr>
            <w:r>
              <w:rPr>
                <w:rFonts w:ascii="Arial" w:hAnsi="Arial" w:cs="Arial"/>
              </w:rPr>
              <w:t xml:space="preserve">PC3: Pharmacological interventions for substance use and addictive disorders </w:t>
            </w:r>
          </w:p>
        </w:tc>
        <w:tc>
          <w:tcPr>
            <w:tcW w:w="6493" w:type="dxa"/>
          </w:tcPr>
          <w:p w14:paraId="1D35BBF7" w14:textId="77777777" w:rsidR="00FE19C4" w:rsidRPr="00804EA8" w:rsidRDefault="00FE19C4" w:rsidP="00462801">
            <w:pPr>
              <w:rPr>
                <w:rFonts w:ascii="Arial" w:hAnsi="Arial" w:cs="Arial"/>
              </w:rPr>
            </w:pPr>
            <w:r>
              <w:rPr>
                <w:rFonts w:ascii="Arial" w:hAnsi="Arial" w:cs="Arial"/>
              </w:rPr>
              <w:t xml:space="preserve">PC3: </w:t>
            </w:r>
            <w:r w:rsidRPr="00B608E3">
              <w:rPr>
                <w:rFonts w:ascii="Arial" w:hAnsi="Arial" w:cs="Arial"/>
              </w:rPr>
              <w:t>Pharmacological Interventions for Substance Use and Addictive Disorders</w:t>
            </w:r>
          </w:p>
        </w:tc>
      </w:tr>
      <w:tr w:rsidR="00FE19C4" w:rsidRPr="00804EA8" w14:paraId="4AB0B55D" w14:textId="77777777" w:rsidTr="00462801">
        <w:trPr>
          <w:jc w:val="center"/>
        </w:trPr>
        <w:tc>
          <w:tcPr>
            <w:tcW w:w="5922" w:type="dxa"/>
          </w:tcPr>
          <w:p w14:paraId="0121DC2A" w14:textId="77777777" w:rsidR="00FE19C4" w:rsidRPr="00804EA8" w:rsidRDefault="00FE19C4" w:rsidP="00462801">
            <w:pPr>
              <w:rPr>
                <w:rFonts w:ascii="Arial" w:hAnsi="Arial" w:cs="Arial"/>
              </w:rPr>
            </w:pPr>
            <w:r>
              <w:rPr>
                <w:rFonts w:ascii="Arial" w:hAnsi="Arial" w:cs="Arial"/>
              </w:rPr>
              <w:t xml:space="preserve">MK1: Clinical neuroscience of substance use and addictive disorders </w:t>
            </w:r>
          </w:p>
        </w:tc>
        <w:tc>
          <w:tcPr>
            <w:tcW w:w="6493" w:type="dxa"/>
          </w:tcPr>
          <w:p w14:paraId="0B07F0E2" w14:textId="77777777" w:rsidR="00FE19C4" w:rsidRPr="00804EA8" w:rsidRDefault="00FE19C4" w:rsidP="00462801">
            <w:pPr>
              <w:rPr>
                <w:rFonts w:ascii="Arial" w:hAnsi="Arial" w:cs="Arial"/>
              </w:rPr>
            </w:pPr>
            <w:r>
              <w:rPr>
                <w:rFonts w:ascii="Arial" w:hAnsi="Arial" w:cs="Arial"/>
              </w:rPr>
              <w:t xml:space="preserve">MK1: </w:t>
            </w:r>
            <w:r w:rsidRPr="00B608E3">
              <w:rPr>
                <w:rFonts w:ascii="Arial" w:hAnsi="Arial" w:cs="Arial"/>
              </w:rPr>
              <w:t>Clinical Neuroscience of Substance Use and Addictive Disorders</w:t>
            </w:r>
          </w:p>
        </w:tc>
      </w:tr>
      <w:tr w:rsidR="00FE19C4" w:rsidRPr="00804EA8" w14:paraId="657B80BD" w14:textId="77777777" w:rsidTr="00462801">
        <w:trPr>
          <w:jc w:val="center"/>
        </w:trPr>
        <w:tc>
          <w:tcPr>
            <w:tcW w:w="5922" w:type="dxa"/>
          </w:tcPr>
          <w:p w14:paraId="782A9D04" w14:textId="77777777" w:rsidR="00FE19C4" w:rsidRPr="00804EA8" w:rsidRDefault="00FE19C4" w:rsidP="00462801">
            <w:pPr>
              <w:rPr>
                <w:rFonts w:ascii="Arial" w:hAnsi="Arial" w:cs="Arial"/>
              </w:rPr>
            </w:pPr>
            <w:r>
              <w:rPr>
                <w:rFonts w:ascii="Arial" w:hAnsi="Arial" w:cs="Arial"/>
              </w:rPr>
              <w:t>MK2: Psychopathology</w:t>
            </w:r>
          </w:p>
        </w:tc>
        <w:tc>
          <w:tcPr>
            <w:tcW w:w="6493" w:type="dxa"/>
          </w:tcPr>
          <w:p w14:paraId="15D69E16" w14:textId="77777777" w:rsidR="00FE19C4" w:rsidRPr="00804EA8" w:rsidRDefault="00FE19C4" w:rsidP="00462801">
            <w:pPr>
              <w:rPr>
                <w:rFonts w:ascii="Arial" w:hAnsi="Arial" w:cs="Arial"/>
              </w:rPr>
            </w:pPr>
            <w:r>
              <w:rPr>
                <w:rFonts w:ascii="Arial" w:hAnsi="Arial" w:cs="Arial"/>
              </w:rPr>
              <w:t>MK2: Psychopathology</w:t>
            </w:r>
          </w:p>
        </w:tc>
      </w:tr>
      <w:tr w:rsidR="00FE19C4" w:rsidRPr="00804EA8" w14:paraId="2B4600C1" w14:textId="77777777" w:rsidTr="00462801">
        <w:trPr>
          <w:jc w:val="center"/>
        </w:trPr>
        <w:tc>
          <w:tcPr>
            <w:tcW w:w="5922" w:type="dxa"/>
          </w:tcPr>
          <w:p w14:paraId="4E06CF31" w14:textId="77777777" w:rsidR="00FE19C4" w:rsidRPr="00804EA8" w:rsidRDefault="00FE19C4" w:rsidP="00462801">
            <w:pPr>
              <w:rPr>
                <w:rFonts w:ascii="Arial" w:hAnsi="Arial" w:cs="Arial"/>
              </w:rPr>
            </w:pPr>
            <w:r>
              <w:rPr>
                <w:rFonts w:ascii="Arial" w:hAnsi="Arial" w:cs="Arial"/>
              </w:rPr>
              <w:t xml:space="preserve">MK3: Psychotherapy, behavioral, and psychosocial treatments </w:t>
            </w:r>
          </w:p>
        </w:tc>
        <w:tc>
          <w:tcPr>
            <w:tcW w:w="6493" w:type="dxa"/>
          </w:tcPr>
          <w:p w14:paraId="7647604A" w14:textId="77777777" w:rsidR="00FE19C4" w:rsidRPr="00804EA8" w:rsidRDefault="00FE19C4" w:rsidP="00462801">
            <w:pPr>
              <w:rPr>
                <w:rFonts w:ascii="Arial" w:hAnsi="Arial" w:cs="Arial"/>
              </w:rPr>
            </w:pPr>
            <w:r>
              <w:rPr>
                <w:rFonts w:ascii="Arial" w:hAnsi="Arial" w:cs="Arial"/>
              </w:rPr>
              <w:t xml:space="preserve">MK3: Psychotherapy, Behavioral, and Psychosocial Treatments </w:t>
            </w:r>
          </w:p>
        </w:tc>
      </w:tr>
      <w:tr w:rsidR="00FE19C4" w:rsidRPr="00804EA8" w14:paraId="302AA930" w14:textId="77777777" w:rsidTr="00462801">
        <w:trPr>
          <w:jc w:val="center"/>
        </w:trPr>
        <w:tc>
          <w:tcPr>
            <w:tcW w:w="5922" w:type="dxa"/>
          </w:tcPr>
          <w:p w14:paraId="3797A7FB" w14:textId="77777777" w:rsidR="00FE19C4" w:rsidRPr="00804EA8" w:rsidRDefault="00FE19C4" w:rsidP="00462801">
            <w:pPr>
              <w:rPr>
                <w:rFonts w:ascii="Arial" w:hAnsi="Arial" w:cs="Arial"/>
              </w:rPr>
            </w:pPr>
            <w:r>
              <w:rPr>
                <w:rFonts w:ascii="Arial" w:hAnsi="Arial" w:cs="Arial"/>
              </w:rPr>
              <w:t xml:space="preserve">SBP1: Patient Safety and the Health Care Team </w:t>
            </w:r>
          </w:p>
        </w:tc>
        <w:tc>
          <w:tcPr>
            <w:tcW w:w="6493" w:type="dxa"/>
          </w:tcPr>
          <w:p w14:paraId="5014270B" w14:textId="77777777" w:rsidR="00FE19C4" w:rsidRPr="00804EA8" w:rsidRDefault="00FE19C4" w:rsidP="00462801">
            <w:pPr>
              <w:rPr>
                <w:rFonts w:ascii="Arial" w:hAnsi="Arial" w:cs="Arial"/>
              </w:rPr>
            </w:pPr>
            <w:r>
              <w:rPr>
                <w:rFonts w:ascii="Arial" w:hAnsi="Arial" w:cs="Arial"/>
              </w:rPr>
              <w:t xml:space="preserve">SBP1: </w:t>
            </w:r>
            <w:r w:rsidRPr="00B608E3">
              <w:rPr>
                <w:rFonts w:ascii="Arial" w:hAnsi="Arial" w:cs="Arial"/>
              </w:rPr>
              <w:t>Patient Safety and Quality Improvement</w:t>
            </w:r>
          </w:p>
        </w:tc>
      </w:tr>
      <w:tr w:rsidR="00FE19C4" w:rsidRPr="00804EA8" w14:paraId="2A4CDD65" w14:textId="77777777" w:rsidTr="00462801">
        <w:trPr>
          <w:jc w:val="center"/>
        </w:trPr>
        <w:tc>
          <w:tcPr>
            <w:tcW w:w="5922" w:type="dxa"/>
          </w:tcPr>
          <w:p w14:paraId="6FA96842" w14:textId="77777777" w:rsidR="00FE19C4" w:rsidRPr="00804EA8" w:rsidRDefault="00FE19C4" w:rsidP="00462801">
            <w:pPr>
              <w:rPr>
                <w:rFonts w:ascii="Arial" w:hAnsi="Arial" w:cs="Arial"/>
              </w:rPr>
            </w:pPr>
            <w:r>
              <w:rPr>
                <w:rFonts w:ascii="Arial" w:hAnsi="Arial" w:cs="Arial"/>
              </w:rPr>
              <w:t xml:space="preserve">SBP2: Resource Management </w:t>
            </w:r>
          </w:p>
        </w:tc>
        <w:tc>
          <w:tcPr>
            <w:tcW w:w="6493" w:type="dxa"/>
          </w:tcPr>
          <w:p w14:paraId="5111934D" w14:textId="77777777" w:rsidR="00FE19C4" w:rsidRDefault="00FE19C4" w:rsidP="00462801">
            <w:pPr>
              <w:rPr>
                <w:rFonts w:ascii="Arial" w:hAnsi="Arial" w:cs="Arial"/>
              </w:rPr>
            </w:pPr>
            <w:r>
              <w:rPr>
                <w:rFonts w:ascii="Arial" w:hAnsi="Arial" w:cs="Arial"/>
              </w:rPr>
              <w:t xml:space="preserve">SBP3: </w:t>
            </w:r>
            <w:r w:rsidRPr="00B608E3">
              <w:rPr>
                <w:rFonts w:ascii="Arial" w:hAnsi="Arial" w:cs="Arial"/>
              </w:rPr>
              <w:t>Physician Role in Health Care Systems</w:t>
            </w:r>
          </w:p>
        </w:tc>
      </w:tr>
      <w:tr w:rsidR="00FE19C4" w:rsidRPr="00804EA8" w14:paraId="437D63F3" w14:textId="77777777" w:rsidTr="00462801">
        <w:trPr>
          <w:jc w:val="center"/>
        </w:trPr>
        <w:tc>
          <w:tcPr>
            <w:tcW w:w="5922" w:type="dxa"/>
          </w:tcPr>
          <w:p w14:paraId="61D63F29" w14:textId="77777777" w:rsidR="00FE19C4" w:rsidRDefault="00FE19C4" w:rsidP="00462801">
            <w:pPr>
              <w:rPr>
                <w:rFonts w:ascii="Arial" w:hAnsi="Arial" w:cs="Arial"/>
              </w:rPr>
            </w:pPr>
            <w:r>
              <w:rPr>
                <w:rFonts w:ascii="Arial" w:hAnsi="Arial" w:cs="Arial"/>
              </w:rPr>
              <w:t xml:space="preserve">SBP3: Community-based Care </w:t>
            </w:r>
          </w:p>
        </w:tc>
        <w:tc>
          <w:tcPr>
            <w:tcW w:w="6493" w:type="dxa"/>
          </w:tcPr>
          <w:p w14:paraId="7341EF11" w14:textId="77777777" w:rsidR="00FE19C4" w:rsidRDefault="00FE19C4" w:rsidP="00462801">
            <w:pPr>
              <w:tabs>
                <w:tab w:val="left" w:pos="1020"/>
              </w:tabs>
              <w:rPr>
                <w:rFonts w:ascii="Arial" w:hAnsi="Arial" w:cs="Arial"/>
              </w:rPr>
            </w:pPr>
            <w:r>
              <w:rPr>
                <w:rFonts w:ascii="Arial" w:hAnsi="Arial" w:cs="Arial"/>
              </w:rPr>
              <w:t>SBP</w:t>
            </w:r>
            <w:proofErr w:type="gramStart"/>
            <w:r>
              <w:rPr>
                <w:rFonts w:ascii="Arial" w:hAnsi="Arial" w:cs="Arial"/>
              </w:rPr>
              <w:t>2:</w:t>
            </w:r>
            <w:r w:rsidRPr="00B608E3">
              <w:rPr>
                <w:rFonts w:ascii="Arial" w:hAnsi="Arial" w:cs="Arial"/>
              </w:rPr>
              <w:t>System</w:t>
            </w:r>
            <w:proofErr w:type="gramEnd"/>
            <w:r w:rsidRPr="00B608E3">
              <w:rPr>
                <w:rFonts w:ascii="Arial" w:hAnsi="Arial" w:cs="Arial"/>
              </w:rPr>
              <w:t xml:space="preserve"> Navigation for Patient-Centered Care</w:t>
            </w:r>
          </w:p>
        </w:tc>
      </w:tr>
      <w:tr w:rsidR="00FE19C4" w:rsidRPr="00804EA8" w14:paraId="74028565" w14:textId="77777777" w:rsidTr="00462801">
        <w:trPr>
          <w:jc w:val="center"/>
        </w:trPr>
        <w:tc>
          <w:tcPr>
            <w:tcW w:w="5922" w:type="dxa"/>
          </w:tcPr>
          <w:p w14:paraId="3C703606" w14:textId="77777777" w:rsidR="00FE19C4" w:rsidRDefault="00FE19C4" w:rsidP="00462801">
            <w:pPr>
              <w:rPr>
                <w:rFonts w:ascii="Arial" w:hAnsi="Arial" w:cs="Arial"/>
              </w:rPr>
            </w:pPr>
            <w:r>
              <w:rPr>
                <w:rFonts w:ascii="Arial" w:hAnsi="Arial" w:cs="Arial"/>
              </w:rPr>
              <w:t xml:space="preserve">SBP4: Consultation to general psychiatrics, non-psychiatric medical providers, and non-medical systems </w:t>
            </w:r>
          </w:p>
        </w:tc>
        <w:tc>
          <w:tcPr>
            <w:tcW w:w="6493" w:type="dxa"/>
          </w:tcPr>
          <w:p w14:paraId="37D5485E" w14:textId="77777777" w:rsidR="00FE19C4" w:rsidRDefault="00FE19C4" w:rsidP="00462801">
            <w:pPr>
              <w:rPr>
                <w:rFonts w:ascii="Arial" w:hAnsi="Arial" w:cs="Arial"/>
              </w:rPr>
            </w:pPr>
            <w:r>
              <w:rPr>
                <w:rFonts w:ascii="Arial" w:hAnsi="Arial" w:cs="Arial"/>
              </w:rPr>
              <w:t>ICS2:</w:t>
            </w:r>
            <w:r>
              <w:t xml:space="preserve"> </w:t>
            </w:r>
            <w:r w:rsidRPr="00B608E3">
              <w:rPr>
                <w:rFonts w:ascii="Arial" w:hAnsi="Arial" w:cs="Arial"/>
              </w:rPr>
              <w:t>Interprofessional and Team Communication</w:t>
            </w:r>
          </w:p>
          <w:p w14:paraId="0C45FCDE" w14:textId="77777777" w:rsidR="00FE19C4" w:rsidRDefault="00FE19C4" w:rsidP="00462801">
            <w:pPr>
              <w:rPr>
                <w:rFonts w:ascii="Arial" w:hAnsi="Arial" w:cs="Arial"/>
              </w:rPr>
            </w:pPr>
            <w:r>
              <w:rPr>
                <w:rFonts w:ascii="Arial" w:hAnsi="Arial" w:cs="Arial"/>
              </w:rPr>
              <w:t xml:space="preserve">ICS3: </w:t>
            </w:r>
            <w:r w:rsidRPr="00B608E3">
              <w:rPr>
                <w:rFonts w:ascii="Arial" w:hAnsi="Arial" w:cs="Arial"/>
              </w:rPr>
              <w:t>Communication within Health Care Systems</w:t>
            </w:r>
          </w:p>
        </w:tc>
      </w:tr>
      <w:tr w:rsidR="00FE19C4" w:rsidRPr="00804EA8" w14:paraId="4C7FC3FC" w14:textId="77777777" w:rsidTr="00462801">
        <w:trPr>
          <w:jc w:val="center"/>
        </w:trPr>
        <w:tc>
          <w:tcPr>
            <w:tcW w:w="5922" w:type="dxa"/>
          </w:tcPr>
          <w:p w14:paraId="1FC46F1A" w14:textId="77777777" w:rsidR="00FE19C4" w:rsidRDefault="00FE19C4" w:rsidP="00462801">
            <w:pPr>
              <w:rPr>
                <w:rFonts w:ascii="Arial" w:hAnsi="Arial" w:cs="Arial"/>
              </w:rPr>
            </w:pPr>
            <w:r>
              <w:rPr>
                <w:rFonts w:ascii="Arial" w:hAnsi="Arial" w:cs="Arial"/>
              </w:rPr>
              <w:t xml:space="preserve">PBLI1: Development and execution of lifelong learning through constant self-evaluation, including critical evaluation of research and clinical evidence </w:t>
            </w:r>
          </w:p>
        </w:tc>
        <w:tc>
          <w:tcPr>
            <w:tcW w:w="6493" w:type="dxa"/>
          </w:tcPr>
          <w:p w14:paraId="4DE6F237" w14:textId="77777777" w:rsidR="00FE19C4" w:rsidRDefault="00FE19C4" w:rsidP="00462801">
            <w:pPr>
              <w:rPr>
                <w:rFonts w:ascii="Arial" w:hAnsi="Arial" w:cs="Arial"/>
              </w:rPr>
            </w:pPr>
            <w:r>
              <w:rPr>
                <w:rFonts w:ascii="Arial" w:hAnsi="Arial" w:cs="Arial"/>
              </w:rPr>
              <w:t>PBLI1:</w:t>
            </w:r>
            <w:r>
              <w:t xml:space="preserve"> </w:t>
            </w:r>
            <w:r w:rsidRPr="00B608E3">
              <w:rPr>
                <w:rFonts w:ascii="Arial" w:hAnsi="Arial" w:cs="Arial"/>
              </w:rPr>
              <w:t>Evidence-Based and Informed Practice</w:t>
            </w:r>
          </w:p>
          <w:p w14:paraId="2FE7038B" w14:textId="77777777" w:rsidR="00FE19C4" w:rsidRDefault="00FE19C4" w:rsidP="00462801">
            <w:pPr>
              <w:rPr>
                <w:rFonts w:ascii="Arial" w:hAnsi="Arial" w:cs="Arial"/>
              </w:rPr>
            </w:pPr>
            <w:r>
              <w:rPr>
                <w:rFonts w:ascii="Arial" w:hAnsi="Arial" w:cs="Arial"/>
              </w:rPr>
              <w:t xml:space="preserve">PBLI2: </w:t>
            </w:r>
            <w:r w:rsidRPr="00B608E3">
              <w:rPr>
                <w:rFonts w:ascii="Arial" w:hAnsi="Arial" w:cs="Arial"/>
              </w:rPr>
              <w:t>Reflective Practice and Commitment to Personal Growth</w:t>
            </w:r>
          </w:p>
        </w:tc>
      </w:tr>
      <w:tr w:rsidR="00FE19C4" w:rsidRPr="00804EA8" w14:paraId="195BA2A2" w14:textId="77777777" w:rsidTr="00462801">
        <w:trPr>
          <w:jc w:val="center"/>
        </w:trPr>
        <w:tc>
          <w:tcPr>
            <w:tcW w:w="5922" w:type="dxa"/>
          </w:tcPr>
          <w:p w14:paraId="5C8E883E" w14:textId="77777777" w:rsidR="00FE19C4" w:rsidRPr="00804EA8" w:rsidRDefault="00FE19C4" w:rsidP="00462801">
            <w:pPr>
              <w:rPr>
                <w:rFonts w:ascii="Arial" w:hAnsi="Arial" w:cs="Arial"/>
              </w:rPr>
            </w:pPr>
            <w:r>
              <w:rPr>
                <w:rFonts w:ascii="Arial" w:hAnsi="Arial" w:cs="Arial"/>
              </w:rPr>
              <w:t xml:space="preserve">PBLI2: Teaching </w:t>
            </w:r>
          </w:p>
        </w:tc>
        <w:tc>
          <w:tcPr>
            <w:tcW w:w="6493" w:type="dxa"/>
          </w:tcPr>
          <w:p w14:paraId="630D895D" w14:textId="77777777" w:rsidR="00FE19C4" w:rsidRPr="00804EA8" w:rsidRDefault="00FE19C4" w:rsidP="00462801">
            <w:pPr>
              <w:rPr>
                <w:rFonts w:ascii="Arial" w:hAnsi="Arial" w:cs="Arial"/>
              </w:rPr>
            </w:pPr>
          </w:p>
        </w:tc>
      </w:tr>
      <w:tr w:rsidR="00FE19C4" w:rsidRPr="00804EA8" w14:paraId="5ADBAADD" w14:textId="77777777" w:rsidTr="00462801">
        <w:trPr>
          <w:jc w:val="center"/>
        </w:trPr>
        <w:tc>
          <w:tcPr>
            <w:tcW w:w="5922" w:type="dxa"/>
          </w:tcPr>
          <w:p w14:paraId="6B7ADF44" w14:textId="77777777" w:rsidR="00FE19C4" w:rsidRPr="00804EA8" w:rsidRDefault="00FE19C4" w:rsidP="00462801">
            <w:pPr>
              <w:rPr>
                <w:rFonts w:ascii="Arial" w:hAnsi="Arial" w:cs="Arial"/>
              </w:rPr>
            </w:pPr>
            <w:r>
              <w:rPr>
                <w:rFonts w:ascii="Arial" w:hAnsi="Arial" w:cs="Arial"/>
              </w:rPr>
              <w:t xml:space="preserve">PROF1: Compassion, integrity, respect for others, sensitivity to diverse patient populations, adherence to ethical principles </w:t>
            </w:r>
          </w:p>
        </w:tc>
        <w:tc>
          <w:tcPr>
            <w:tcW w:w="6493" w:type="dxa"/>
          </w:tcPr>
          <w:p w14:paraId="63D4194E" w14:textId="77777777" w:rsidR="00FE19C4" w:rsidRPr="00804EA8" w:rsidRDefault="00FE19C4" w:rsidP="00462801">
            <w:pPr>
              <w:rPr>
                <w:rFonts w:ascii="Arial" w:hAnsi="Arial" w:cs="Arial"/>
                <w:bCs/>
              </w:rPr>
            </w:pPr>
            <w:r>
              <w:rPr>
                <w:rFonts w:ascii="Arial" w:hAnsi="Arial" w:cs="Arial"/>
                <w:bCs/>
              </w:rPr>
              <w:t>PROF1:</w:t>
            </w:r>
            <w:r>
              <w:t xml:space="preserve"> </w:t>
            </w:r>
            <w:r w:rsidRPr="00B608E3">
              <w:rPr>
                <w:rFonts w:ascii="Arial" w:hAnsi="Arial" w:cs="Arial"/>
                <w:bCs/>
              </w:rPr>
              <w:t>Professional Behavior and Ethical Principles</w:t>
            </w:r>
          </w:p>
        </w:tc>
      </w:tr>
      <w:tr w:rsidR="00FE19C4" w:rsidRPr="00804EA8" w14:paraId="68CF9AFF" w14:textId="77777777" w:rsidTr="00462801">
        <w:trPr>
          <w:jc w:val="center"/>
        </w:trPr>
        <w:tc>
          <w:tcPr>
            <w:tcW w:w="5922" w:type="dxa"/>
          </w:tcPr>
          <w:p w14:paraId="3836BED8" w14:textId="77777777" w:rsidR="00FE19C4" w:rsidRPr="00804EA8" w:rsidRDefault="00FE19C4" w:rsidP="00462801">
            <w:pPr>
              <w:rPr>
                <w:rFonts w:ascii="Arial" w:hAnsi="Arial" w:cs="Arial"/>
              </w:rPr>
            </w:pPr>
            <w:r>
              <w:rPr>
                <w:rFonts w:ascii="Arial" w:hAnsi="Arial" w:cs="Arial"/>
              </w:rPr>
              <w:t xml:space="preserve">PROF2: Accountability to self, patients, colleagues, and the profession </w:t>
            </w:r>
          </w:p>
        </w:tc>
        <w:tc>
          <w:tcPr>
            <w:tcW w:w="6493" w:type="dxa"/>
          </w:tcPr>
          <w:p w14:paraId="27444727" w14:textId="77777777" w:rsidR="00FE19C4" w:rsidRDefault="00FE19C4" w:rsidP="00462801">
            <w:pPr>
              <w:rPr>
                <w:rFonts w:ascii="Arial" w:hAnsi="Arial" w:cs="Arial"/>
              </w:rPr>
            </w:pPr>
            <w:r>
              <w:rPr>
                <w:rFonts w:ascii="Arial" w:hAnsi="Arial" w:cs="Arial"/>
              </w:rPr>
              <w:t>PROF2:</w:t>
            </w:r>
            <w:r>
              <w:t xml:space="preserve"> </w:t>
            </w:r>
            <w:r w:rsidRPr="00B608E3">
              <w:rPr>
                <w:rFonts w:ascii="Arial" w:hAnsi="Arial" w:cs="Arial"/>
              </w:rPr>
              <w:t xml:space="preserve">Accountability/Conscientiousness </w:t>
            </w:r>
          </w:p>
          <w:p w14:paraId="016A5F1D" w14:textId="77777777" w:rsidR="00FE19C4" w:rsidRPr="00804EA8" w:rsidRDefault="00FE19C4" w:rsidP="00462801">
            <w:pPr>
              <w:rPr>
                <w:rFonts w:ascii="Arial" w:hAnsi="Arial" w:cs="Arial"/>
              </w:rPr>
            </w:pPr>
            <w:r>
              <w:rPr>
                <w:rFonts w:ascii="Arial" w:hAnsi="Arial" w:cs="Arial"/>
              </w:rPr>
              <w:t xml:space="preserve">PROF3: </w:t>
            </w:r>
            <w:r w:rsidRPr="00B608E3">
              <w:rPr>
                <w:rFonts w:ascii="Arial" w:hAnsi="Arial" w:cs="Arial"/>
              </w:rPr>
              <w:t>Well-Being</w:t>
            </w:r>
          </w:p>
        </w:tc>
      </w:tr>
      <w:tr w:rsidR="00FE19C4" w:rsidRPr="00804EA8" w14:paraId="6AD3E932" w14:textId="77777777" w:rsidTr="00462801">
        <w:trPr>
          <w:jc w:val="center"/>
        </w:trPr>
        <w:tc>
          <w:tcPr>
            <w:tcW w:w="5922" w:type="dxa"/>
          </w:tcPr>
          <w:p w14:paraId="7F7A2311" w14:textId="77777777" w:rsidR="00FE19C4" w:rsidRPr="00804EA8" w:rsidRDefault="00FE19C4" w:rsidP="00462801">
            <w:pPr>
              <w:rPr>
                <w:rFonts w:ascii="Arial" w:hAnsi="Arial" w:cs="Arial"/>
              </w:rPr>
            </w:pPr>
            <w:r>
              <w:rPr>
                <w:rFonts w:ascii="Arial" w:hAnsi="Arial" w:cs="Arial"/>
              </w:rPr>
              <w:t xml:space="preserve">ICS1: Relationship development and conflict management with patients, families, colleagues, and members of the health care team </w:t>
            </w:r>
          </w:p>
        </w:tc>
        <w:tc>
          <w:tcPr>
            <w:tcW w:w="6493" w:type="dxa"/>
          </w:tcPr>
          <w:p w14:paraId="0BA04734" w14:textId="77777777" w:rsidR="00FE19C4" w:rsidRDefault="00FE19C4" w:rsidP="00462801">
            <w:pPr>
              <w:rPr>
                <w:rFonts w:ascii="Arial" w:hAnsi="Arial" w:cs="Arial"/>
              </w:rPr>
            </w:pPr>
            <w:r>
              <w:rPr>
                <w:rFonts w:ascii="Arial" w:hAnsi="Arial" w:cs="Arial"/>
              </w:rPr>
              <w:t>ICS1:</w:t>
            </w:r>
            <w:r>
              <w:t xml:space="preserve"> </w:t>
            </w:r>
            <w:r w:rsidRPr="005B5AF1">
              <w:rPr>
                <w:rFonts w:ascii="Arial" w:hAnsi="Arial" w:cs="Arial"/>
              </w:rPr>
              <w:t xml:space="preserve">Patient and Family-Centered Communication </w:t>
            </w:r>
          </w:p>
          <w:p w14:paraId="1ED84B77" w14:textId="77777777" w:rsidR="00FE19C4" w:rsidRPr="00804EA8" w:rsidRDefault="00FE19C4" w:rsidP="00462801">
            <w:pPr>
              <w:rPr>
                <w:rFonts w:ascii="Arial" w:hAnsi="Arial" w:cs="Arial"/>
              </w:rPr>
            </w:pPr>
            <w:r>
              <w:rPr>
                <w:rFonts w:ascii="Arial" w:hAnsi="Arial" w:cs="Arial"/>
              </w:rPr>
              <w:t xml:space="preserve">ICS2: </w:t>
            </w:r>
            <w:r w:rsidRPr="00B608E3">
              <w:rPr>
                <w:rFonts w:ascii="Arial" w:hAnsi="Arial" w:cs="Arial"/>
              </w:rPr>
              <w:t>Interprofessional and Team Communication</w:t>
            </w:r>
          </w:p>
        </w:tc>
      </w:tr>
      <w:tr w:rsidR="00FE19C4" w:rsidRPr="00804EA8" w14:paraId="38C774A5" w14:textId="77777777" w:rsidTr="00462801">
        <w:trPr>
          <w:jc w:val="center"/>
        </w:trPr>
        <w:tc>
          <w:tcPr>
            <w:tcW w:w="5922" w:type="dxa"/>
          </w:tcPr>
          <w:p w14:paraId="5EA6229E" w14:textId="77777777" w:rsidR="00FE19C4" w:rsidRPr="00804EA8" w:rsidRDefault="00FE19C4" w:rsidP="00462801">
            <w:pPr>
              <w:rPr>
                <w:rFonts w:ascii="Arial" w:hAnsi="Arial" w:cs="Arial"/>
              </w:rPr>
            </w:pPr>
            <w:r>
              <w:rPr>
                <w:rFonts w:ascii="Arial" w:hAnsi="Arial" w:cs="Arial"/>
              </w:rPr>
              <w:t>ICS2: Information sharing and record keeping</w:t>
            </w:r>
          </w:p>
        </w:tc>
        <w:tc>
          <w:tcPr>
            <w:tcW w:w="6493" w:type="dxa"/>
          </w:tcPr>
          <w:p w14:paraId="268AE031" w14:textId="77777777" w:rsidR="00FE19C4" w:rsidRPr="00804EA8" w:rsidRDefault="00FE19C4" w:rsidP="00462801">
            <w:pPr>
              <w:rPr>
                <w:rFonts w:ascii="Arial" w:hAnsi="Arial" w:cs="Arial"/>
              </w:rPr>
            </w:pPr>
            <w:r>
              <w:rPr>
                <w:rFonts w:ascii="Arial" w:hAnsi="Arial" w:cs="Arial"/>
              </w:rPr>
              <w:t xml:space="preserve">ICS3: </w:t>
            </w:r>
            <w:r w:rsidRPr="00B608E3">
              <w:rPr>
                <w:rFonts w:ascii="Arial" w:hAnsi="Arial" w:cs="Arial"/>
              </w:rPr>
              <w:t>Communication within Health Care Systems</w:t>
            </w:r>
          </w:p>
        </w:tc>
      </w:tr>
    </w:tbl>
    <w:p w14:paraId="56D2A44C" w14:textId="77777777" w:rsidR="00FE19C4" w:rsidRDefault="00FE19C4" w:rsidP="00FE19C4"/>
    <w:p w14:paraId="5969CBD6" w14:textId="77777777" w:rsidR="00071933" w:rsidRDefault="00071933" w:rsidP="00546362">
      <w:pPr>
        <w:spacing w:after="0" w:line="240" w:lineRule="auto"/>
        <w:rPr>
          <w:rFonts w:ascii="Arial" w:eastAsia="Arial" w:hAnsi="Arial" w:cs="Arial"/>
        </w:rPr>
      </w:pPr>
    </w:p>
    <w:p w14:paraId="45522881" w14:textId="7BE8C65C" w:rsidR="00E729DA" w:rsidRDefault="00E729DA" w:rsidP="00546362">
      <w:pPr>
        <w:spacing w:after="0" w:line="240" w:lineRule="auto"/>
        <w:rPr>
          <w:rFonts w:ascii="Arial" w:eastAsia="Arial" w:hAnsi="Arial" w:cs="Arial"/>
        </w:rPr>
      </w:pPr>
    </w:p>
    <w:p w14:paraId="7249D08F" w14:textId="77777777" w:rsidR="006D6707" w:rsidRDefault="006D6707" w:rsidP="006D6707">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t>Available Milestones Resources </w:t>
      </w:r>
      <w:r w:rsidRPr="23B2A38C">
        <w:rPr>
          <w:rStyle w:val="eop"/>
          <w:rFonts w:ascii="Arial" w:hAnsi="Arial" w:cs="Arial"/>
          <w:color w:val="000000" w:themeColor="text1"/>
          <w:sz w:val="22"/>
          <w:szCs w:val="22"/>
        </w:rPr>
        <w:t> </w:t>
      </w:r>
    </w:p>
    <w:p w14:paraId="14D304E6" w14:textId="77777777" w:rsidR="006D6707" w:rsidRDefault="006D6707" w:rsidP="006D670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E6FA446" w14:textId="77777777" w:rsidR="006D6707" w:rsidRDefault="006D6707" w:rsidP="006D670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6"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1BFDFE87" w14:textId="77777777" w:rsidR="006D6707" w:rsidRDefault="006D6707" w:rsidP="006D670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7A1A4680" w14:textId="77777777" w:rsidR="006D6707" w:rsidRDefault="006D6707" w:rsidP="006D670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7"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5D0F84F3" w14:textId="77777777" w:rsidR="006D6707" w:rsidRDefault="006D6707" w:rsidP="006D6707">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376C4036" w14:textId="77777777" w:rsidR="006D6707" w:rsidRDefault="006D6707" w:rsidP="006D6707">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4EE81A9A" w14:textId="77777777" w:rsidR="006D6707" w:rsidRDefault="006D6707" w:rsidP="006D6707">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39516E9F" w14:textId="77777777" w:rsidR="006D6707" w:rsidRDefault="006D6707" w:rsidP="006D6707">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040D9A17" w14:textId="77777777" w:rsidR="006D6707" w:rsidRDefault="006D6707" w:rsidP="006D6707">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18DD0D0B" w14:textId="77777777" w:rsidR="006D6707" w:rsidRDefault="006D6707" w:rsidP="006D670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34A2AAC" w14:textId="77777777" w:rsidR="006D6707" w:rsidRDefault="006D6707" w:rsidP="006D670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8"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7F53F3DA" w14:textId="77777777" w:rsidR="006D6707" w:rsidRDefault="006D6707" w:rsidP="006D6707">
      <w:pPr>
        <w:pStyle w:val="paragraph"/>
        <w:numPr>
          <w:ilvl w:val="0"/>
          <w:numId w:val="2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52BEFDA3" w14:textId="77777777" w:rsidR="006D6707" w:rsidRDefault="006D6707" w:rsidP="006D6707">
      <w:pPr>
        <w:pStyle w:val="paragraph"/>
        <w:numPr>
          <w:ilvl w:val="0"/>
          <w:numId w:val="2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04153168" w14:textId="77777777" w:rsidR="006D6707" w:rsidRDefault="006D6707" w:rsidP="006D6707">
      <w:pPr>
        <w:pStyle w:val="paragraph"/>
        <w:numPr>
          <w:ilvl w:val="0"/>
          <w:numId w:val="2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3C15186E" w14:textId="77777777" w:rsidR="006D6707" w:rsidRDefault="006D6707" w:rsidP="006D6707">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10570FE7" w14:textId="77777777" w:rsidR="006D6707" w:rsidRDefault="006D6707" w:rsidP="006D670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9"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09BF85" w14:textId="77777777" w:rsidR="006D6707" w:rsidRPr="006C757B" w:rsidRDefault="006D6707" w:rsidP="006D6707">
      <w:pPr>
        <w:pStyle w:val="paragraph"/>
        <w:numPr>
          <w:ilvl w:val="0"/>
          <w:numId w:val="28"/>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4C0550C5" w14:textId="77777777" w:rsidR="006D6707" w:rsidRDefault="006D6707" w:rsidP="006D6707">
      <w:pPr>
        <w:pStyle w:val="paragraph"/>
        <w:numPr>
          <w:ilvl w:val="0"/>
          <w:numId w:val="2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02F86E5C" w14:textId="77777777" w:rsidR="006D6707" w:rsidRDefault="006D6707" w:rsidP="006D6707">
      <w:pPr>
        <w:pStyle w:val="paragraph"/>
        <w:numPr>
          <w:ilvl w:val="0"/>
          <w:numId w:val="2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0FAE7C44" w14:textId="77777777" w:rsidR="006D6707" w:rsidRDefault="006D6707" w:rsidP="006D670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3E20310" w14:textId="77777777" w:rsidR="006D6707" w:rsidRDefault="006D6707" w:rsidP="006D670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0"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09C5CCD" w14:textId="77777777" w:rsidR="006D6707" w:rsidRDefault="006D6707" w:rsidP="006D670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9A0CBBD" w14:textId="77777777" w:rsidR="006D6707" w:rsidRDefault="006D6707" w:rsidP="006D670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1"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78B4CC07" w14:textId="77777777" w:rsidR="006D6707" w:rsidRDefault="006D6707" w:rsidP="006D670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B0420FD" w14:textId="4050D6A7" w:rsidR="006D6707" w:rsidRDefault="006D6707" w:rsidP="006D6707">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102">
        <w:r w:rsidR="00710954" w:rsidRPr="00710954">
          <w:rPr>
            <w:rStyle w:val="Hyperlink"/>
            <w:rFonts w:ascii="Arial" w:hAnsi="Arial" w:cs="Arial"/>
            <w:sz w:val="22"/>
            <w:szCs w:val="22"/>
          </w:rPr>
          <w:t>https://team.acgme.org/</w:t>
        </w:r>
      </w:hyperlink>
      <w:r w:rsidR="00710954" w:rsidRPr="00710954">
        <w:rPr>
          <w:rStyle w:val="Hyperlink"/>
          <w:rFonts w:ascii="Arial" w:hAnsi="Arial" w:cs="Arial"/>
          <w:sz w:val="22"/>
          <w:szCs w:val="22"/>
        </w:rPr>
        <w:t xml:space="preserve"> </w:t>
      </w:r>
    </w:p>
    <w:p w14:paraId="7872767A" w14:textId="77777777" w:rsidR="006D6707" w:rsidRDefault="006D6707" w:rsidP="006D6707">
      <w:pPr>
        <w:pStyle w:val="paragraph"/>
        <w:spacing w:before="0" w:beforeAutospacing="0" w:after="0" w:afterAutospacing="0"/>
        <w:ind w:left="360"/>
        <w:rPr>
          <w:rStyle w:val="eop"/>
          <w:rFonts w:ascii="Arial" w:hAnsi="Arial" w:cs="Arial"/>
          <w:color w:val="000000" w:themeColor="text1"/>
          <w:sz w:val="22"/>
          <w:szCs w:val="22"/>
        </w:rPr>
      </w:pPr>
    </w:p>
    <w:p w14:paraId="5A382E17" w14:textId="77777777" w:rsidR="006D6707" w:rsidRDefault="006D6707" w:rsidP="006D6707">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103">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384D074A" w14:textId="77777777" w:rsidR="006D6707" w:rsidRDefault="006D6707" w:rsidP="006D6707">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7E1D810A" w14:textId="77777777" w:rsidR="006D6707" w:rsidRDefault="006D6707" w:rsidP="006D670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4"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6E7F9FD0" w14:textId="77777777" w:rsidR="00050B15" w:rsidRDefault="00050B15" w:rsidP="00BE5077">
      <w:pPr>
        <w:spacing w:after="0" w:line="240" w:lineRule="auto"/>
        <w:rPr>
          <w:rFonts w:ascii="Arial" w:eastAsia="Arial" w:hAnsi="Arial" w:cs="Arial"/>
        </w:rPr>
      </w:pPr>
    </w:p>
    <w:sectPr w:rsidR="00050B15">
      <w:headerReference w:type="default" r:id="rId105"/>
      <w:footerReference w:type="default" r:id="rId106"/>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3BFE" w14:textId="77777777" w:rsidR="0091456F" w:rsidRDefault="0091456F">
      <w:pPr>
        <w:spacing w:after="0" w:line="240" w:lineRule="auto"/>
      </w:pPr>
      <w:r>
        <w:separator/>
      </w:r>
    </w:p>
  </w:endnote>
  <w:endnote w:type="continuationSeparator" w:id="0">
    <w:p w14:paraId="3D9ABD49" w14:textId="77777777" w:rsidR="0091456F" w:rsidRDefault="0091456F">
      <w:pPr>
        <w:spacing w:after="0" w:line="240" w:lineRule="auto"/>
      </w:pPr>
      <w:r>
        <w:continuationSeparator/>
      </w:r>
    </w:p>
  </w:endnote>
  <w:endnote w:type="continuationNotice" w:id="1">
    <w:p w14:paraId="172D3FD7" w14:textId="77777777" w:rsidR="0091456F" w:rsidRDefault="00914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CD54" w14:textId="16230EA7" w:rsidR="00BE5077" w:rsidRDefault="00BE5077">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p w14:paraId="39290A06" w14:textId="77777777" w:rsidR="00BE5077" w:rsidRDefault="00BE50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7C4B" w14:textId="77777777" w:rsidR="0091456F" w:rsidRDefault="0091456F">
      <w:pPr>
        <w:spacing w:after="0" w:line="240" w:lineRule="auto"/>
      </w:pPr>
      <w:r>
        <w:separator/>
      </w:r>
    </w:p>
  </w:footnote>
  <w:footnote w:type="continuationSeparator" w:id="0">
    <w:p w14:paraId="5A05BD13" w14:textId="77777777" w:rsidR="0091456F" w:rsidRDefault="0091456F">
      <w:pPr>
        <w:spacing w:after="0" w:line="240" w:lineRule="auto"/>
      </w:pPr>
      <w:r>
        <w:continuationSeparator/>
      </w:r>
    </w:p>
  </w:footnote>
  <w:footnote w:type="continuationNotice" w:id="1">
    <w:p w14:paraId="32A3D613" w14:textId="77777777" w:rsidR="0091456F" w:rsidRDefault="00914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1CC" w14:textId="2C16F535" w:rsidR="00BE5077" w:rsidRDefault="00BE5077">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 xml:space="preserve">Supplemental Guide for Addiction Psychiatry </w:t>
    </w:r>
  </w:p>
  <w:p w14:paraId="549BFAC9" w14:textId="77777777" w:rsidR="00BE5077" w:rsidRDefault="00BE5077">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E41"/>
    <w:multiLevelType w:val="hybridMultilevel"/>
    <w:tmpl w:val="918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25D"/>
    <w:multiLevelType w:val="hybridMultilevel"/>
    <w:tmpl w:val="77325318"/>
    <w:lvl w:ilvl="0" w:tplc="9E1C1D38">
      <w:start w:val="1"/>
      <w:numFmt w:val="bullet"/>
      <w:lvlText w:val="●"/>
      <w:lvlJc w:val="left"/>
      <w:pPr>
        <w:ind w:left="720" w:hanging="360"/>
      </w:pPr>
      <w:rPr>
        <w:rFonts w:ascii="Noto Sans Symbols" w:hAnsi="Noto Sans Symbols" w:hint="default"/>
      </w:rPr>
    </w:lvl>
    <w:lvl w:ilvl="1" w:tplc="2D9E68B6">
      <w:start w:val="1"/>
      <w:numFmt w:val="bullet"/>
      <w:lvlText w:val="o"/>
      <w:lvlJc w:val="left"/>
      <w:pPr>
        <w:ind w:left="1440" w:hanging="360"/>
      </w:pPr>
      <w:rPr>
        <w:rFonts w:ascii="Courier New" w:hAnsi="Courier New" w:hint="default"/>
      </w:rPr>
    </w:lvl>
    <w:lvl w:ilvl="2" w:tplc="8724E574">
      <w:start w:val="1"/>
      <w:numFmt w:val="bullet"/>
      <w:lvlText w:val="▪"/>
      <w:lvlJc w:val="left"/>
      <w:pPr>
        <w:ind w:left="2160" w:hanging="360"/>
      </w:pPr>
      <w:rPr>
        <w:rFonts w:ascii="Noto Sans Symbols" w:hAnsi="Noto Sans Symbols" w:hint="default"/>
      </w:rPr>
    </w:lvl>
    <w:lvl w:ilvl="3" w:tplc="41304DB0">
      <w:start w:val="1"/>
      <w:numFmt w:val="bullet"/>
      <w:lvlText w:val="●"/>
      <w:lvlJc w:val="left"/>
      <w:pPr>
        <w:ind w:left="2880" w:hanging="360"/>
      </w:pPr>
      <w:rPr>
        <w:rFonts w:ascii="Noto Sans Symbols" w:hAnsi="Noto Sans Symbols" w:hint="default"/>
      </w:rPr>
    </w:lvl>
    <w:lvl w:ilvl="4" w:tplc="C9740154">
      <w:start w:val="1"/>
      <w:numFmt w:val="bullet"/>
      <w:lvlText w:val="o"/>
      <w:lvlJc w:val="left"/>
      <w:pPr>
        <w:ind w:left="3600" w:hanging="360"/>
      </w:pPr>
      <w:rPr>
        <w:rFonts w:ascii="Courier New" w:hAnsi="Courier New" w:hint="default"/>
      </w:rPr>
    </w:lvl>
    <w:lvl w:ilvl="5" w:tplc="3A7297AE">
      <w:start w:val="1"/>
      <w:numFmt w:val="bullet"/>
      <w:lvlText w:val="▪"/>
      <w:lvlJc w:val="left"/>
      <w:pPr>
        <w:ind w:left="4320" w:hanging="360"/>
      </w:pPr>
      <w:rPr>
        <w:rFonts w:ascii="Noto Sans Symbols" w:hAnsi="Noto Sans Symbols" w:hint="default"/>
      </w:rPr>
    </w:lvl>
    <w:lvl w:ilvl="6" w:tplc="8E98F1D0">
      <w:start w:val="1"/>
      <w:numFmt w:val="bullet"/>
      <w:lvlText w:val="●"/>
      <w:lvlJc w:val="left"/>
      <w:pPr>
        <w:ind w:left="5040" w:hanging="360"/>
      </w:pPr>
      <w:rPr>
        <w:rFonts w:ascii="Noto Sans Symbols" w:hAnsi="Noto Sans Symbols" w:hint="default"/>
      </w:rPr>
    </w:lvl>
    <w:lvl w:ilvl="7" w:tplc="3A2CFCEA">
      <w:start w:val="1"/>
      <w:numFmt w:val="bullet"/>
      <w:lvlText w:val="o"/>
      <w:lvlJc w:val="left"/>
      <w:pPr>
        <w:ind w:left="5760" w:hanging="360"/>
      </w:pPr>
      <w:rPr>
        <w:rFonts w:ascii="Courier New" w:hAnsi="Courier New" w:hint="default"/>
      </w:rPr>
    </w:lvl>
    <w:lvl w:ilvl="8" w:tplc="570CD4DA">
      <w:start w:val="1"/>
      <w:numFmt w:val="bullet"/>
      <w:lvlText w:val="▪"/>
      <w:lvlJc w:val="left"/>
      <w:pPr>
        <w:ind w:left="6480" w:hanging="360"/>
      </w:pPr>
      <w:rPr>
        <w:rFonts w:ascii="Noto Sans Symbols" w:hAnsi="Noto Sans Symbols" w:hint="default"/>
      </w:rPr>
    </w:lvl>
  </w:abstractNum>
  <w:abstractNum w:abstractNumId="2" w15:restartNumberingAfterBreak="0">
    <w:nsid w:val="1A334F49"/>
    <w:multiLevelType w:val="hybridMultilevel"/>
    <w:tmpl w:val="D5245760"/>
    <w:lvl w:ilvl="0" w:tplc="99A027A4">
      <w:start w:val="1"/>
      <w:numFmt w:val="decimal"/>
      <w:lvlText w:val="%1."/>
      <w:lvlJc w:val="left"/>
      <w:pPr>
        <w:ind w:left="720" w:hanging="360"/>
      </w:pPr>
    </w:lvl>
    <w:lvl w:ilvl="1" w:tplc="22A0ADFE">
      <w:start w:val="1"/>
      <w:numFmt w:val="lowerLetter"/>
      <w:lvlText w:val="%2."/>
      <w:lvlJc w:val="left"/>
      <w:pPr>
        <w:ind w:left="1440" w:hanging="360"/>
      </w:pPr>
    </w:lvl>
    <w:lvl w:ilvl="2" w:tplc="74207A18">
      <w:start w:val="1"/>
      <w:numFmt w:val="lowerRoman"/>
      <w:lvlText w:val="%3."/>
      <w:lvlJc w:val="right"/>
      <w:pPr>
        <w:ind w:left="2160" w:hanging="180"/>
      </w:pPr>
    </w:lvl>
    <w:lvl w:ilvl="3" w:tplc="59CC6E5A">
      <w:start w:val="1"/>
      <w:numFmt w:val="decimal"/>
      <w:lvlText w:val="%4."/>
      <w:lvlJc w:val="left"/>
      <w:pPr>
        <w:ind w:left="2880" w:hanging="360"/>
      </w:pPr>
    </w:lvl>
    <w:lvl w:ilvl="4" w:tplc="CD84CB64">
      <w:start w:val="1"/>
      <w:numFmt w:val="lowerLetter"/>
      <w:lvlText w:val="%5."/>
      <w:lvlJc w:val="left"/>
      <w:pPr>
        <w:ind w:left="3600" w:hanging="360"/>
      </w:pPr>
    </w:lvl>
    <w:lvl w:ilvl="5" w:tplc="70FA9FFA">
      <w:start w:val="1"/>
      <w:numFmt w:val="lowerRoman"/>
      <w:lvlText w:val="%6."/>
      <w:lvlJc w:val="right"/>
      <w:pPr>
        <w:ind w:left="4320" w:hanging="180"/>
      </w:pPr>
    </w:lvl>
    <w:lvl w:ilvl="6" w:tplc="D9C604CE">
      <w:start w:val="1"/>
      <w:numFmt w:val="decimal"/>
      <w:lvlText w:val="%7."/>
      <w:lvlJc w:val="left"/>
      <w:pPr>
        <w:ind w:left="5040" w:hanging="360"/>
      </w:pPr>
    </w:lvl>
    <w:lvl w:ilvl="7" w:tplc="D3F03F1E">
      <w:start w:val="1"/>
      <w:numFmt w:val="lowerLetter"/>
      <w:lvlText w:val="%8."/>
      <w:lvlJc w:val="left"/>
      <w:pPr>
        <w:ind w:left="5760" w:hanging="360"/>
      </w:pPr>
    </w:lvl>
    <w:lvl w:ilvl="8" w:tplc="DD640232">
      <w:start w:val="1"/>
      <w:numFmt w:val="lowerRoman"/>
      <w:lvlText w:val="%9."/>
      <w:lvlJc w:val="right"/>
      <w:pPr>
        <w:ind w:left="6480" w:hanging="180"/>
      </w:pPr>
    </w:lvl>
  </w:abstractNum>
  <w:abstractNum w:abstractNumId="3" w15:restartNumberingAfterBreak="0">
    <w:nsid w:val="22361B86"/>
    <w:multiLevelType w:val="hybridMultilevel"/>
    <w:tmpl w:val="1F405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D22C6"/>
    <w:multiLevelType w:val="multilevel"/>
    <w:tmpl w:val="78A02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C43FB2"/>
    <w:multiLevelType w:val="multilevel"/>
    <w:tmpl w:val="9F3A1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195A26"/>
    <w:multiLevelType w:val="hybridMultilevel"/>
    <w:tmpl w:val="4F7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05A19"/>
    <w:multiLevelType w:val="hybridMultilevel"/>
    <w:tmpl w:val="733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1138B"/>
    <w:multiLevelType w:val="hybridMultilevel"/>
    <w:tmpl w:val="D1240EB0"/>
    <w:lvl w:ilvl="0" w:tplc="DD8247BE">
      <w:start w:val="1"/>
      <w:numFmt w:val="bullet"/>
      <w:lvlText w:val="●"/>
      <w:lvlJc w:val="left"/>
      <w:pPr>
        <w:ind w:left="720" w:hanging="360"/>
      </w:pPr>
      <w:rPr>
        <w:rFonts w:ascii="Noto Sans Symbols" w:eastAsia="Noto Sans Symbols" w:hAnsi="Noto Sans Symbols" w:cs="Noto Sans Symbols"/>
      </w:rPr>
    </w:lvl>
    <w:lvl w:ilvl="1" w:tplc="98349CA2">
      <w:start w:val="1"/>
      <w:numFmt w:val="bullet"/>
      <w:lvlText w:val="o"/>
      <w:lvlJc w:val="left"/>
      <w:pPr>
        <w:ind w:left="1440" w:hanging="360"/>
      </w:pPr>
      <w:rPr>
        <w:rFonts w:ascii="Courier New" w:eastAsia="Courier New" w:hAnsi="Courier New" w:cs="Courier New"/>
      </w:rPr>
    </w:lvl>
    <w:lvl w:ilvl="2" w:tplc="78B06F3C">
      <w:start w:val="1"/>
      <w:numFmt w:val="bullet"/>
      <w:lvlText w:val="▪"/>
      <w:lvlJc w:val="left"/>
      <w:pPr>
        <w:ind w:left="2160" w:hanging="360"/>
      </w:pPr>
      <w:rPr>
        <w:rFonts w:ascii="Noto Sans Symbols" w:eastAsia="Noto Sans Symbols" w:hAnsi="Noto Sans Symbols" w:cs="Noto Sans Symbols"/>
      </w:rPr>
    </w:lvl>
    <w:lvl w:ilvl="3" w:tplc="DE32C14C">
      <w:start w:val="1"/>
      <w:numFmt w:val="bullet"/>
      <w:lvlText w:val="●"/>
      <w:lvlJc w:val="left"/>
      <w:pPr>
        <w:ind w:left="2880" w:hanging="360"/>
      </w:pPr>
      <w:rPr>
        <w:rFonts w:ascii="Noto Sans Symbols" w:eastAsia="Noto Sans Symbols" w:hAnsi="Noto Sans Symbols" w:cs="Noto Sans Symbols"/>
      </w:rPr>
    </w:lvl>
    <w:lvl w:ilvl="4" w:tplc="18667970">
      <w:start w:val="1"/>
      <w:numFmt w:val="bullet"/>
      <w:lvlText w:val="o"/>
      <w:lvlJc w:val="left"/>
      <w:pPr>
        <w:ind w:left="3600" w:hanging="360"/>
      </w:pPr>
      <w:rPr>
        <w:rFonts w:ascii="Courier New" w:eastAsia="Courier New" w:hAnsi="Courier New" w:cs="Courier New"/>
      </w:rPr>
    </w:lvl>
    <w:lvl w:ilvl="5" w:tplc="55B4457E">
      <w:start w:val="1"/>
      <w:numFmt w:val="bullet"/>
      <w:lvlText w:val="▪"/>
      <w:lvlJc w:val="left"/>
      <w:pPr>
        <w:ind w:left="4320" w:hanging="360"/>
      </w:pPr>
      <w:rPr>
        <w:rFonts w:ascii="Noto Sans Symbols" w:eastAsia="Noto Sans Symbols" w:hAnsi="Noto Sans Symbols" w:cs="Noto Sans Symbols"/>
      </w:rPr>
    </w:lvl>
    <w:lvl w:ilvl="6" w:tplc="8A66D262">
      <w:start w:val="1"/>
      <w:numFmt w:val="bullet"/>
      <w:lvlText w:val="●"/>
      <w:lvlJc w:val="left"/>
      <w:pPr>
        <w:ind w:left="5040" w:hanging="360"/>
      </w:pPr>
      <w:rPr>
        <w:rFonts w:ascii="Noto Sans Symbols" w:eastAsia="Noto Sans Symbols" w:hAnsi="Noto Sans Symbols" w:cs="Noto Sans Symbols"/>
      </w:rPr>
    </w:lvl>
    <w:lvl w:ilvl="7" w:tplc="9B8E0B3A">
      <w:start w:val="1"/>
      <w:numFmt w:val="bullet"/>
      <w:lvlText w:val="o"/>
      <w:lvlJc w:val="left"/>
      <w:pPr>
        <w:ind w:left="5760" w:hanging="360"/>
      </w:pPr>
      <w:rPr>
        <w:rFonts w:ascii="Courier New" w:eastAsia="Courier New" w:hAnsi="Courier New" w:cs="Courier New"/>
      </w:rPr>
    </w:lvl>
    <w:lvl w:ilvl="8" w:tplc="ED1E536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1A31FB"/>
    <w:multiLevelType w:val="hybridMultilevel"/>
    <w:tmpl w:val="8A4A9E0A"/>
    <w:lvl w:ilvl="0" w:tplc="5F522C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C6640"/>
    <w:multiLevelType w:val="hybridMultilevel"/>
    <w:tmpl w:val="C37874D4"/>
    <w:lvl w:ilvl="0" w:tplc="E6F85894">
      <w:start w:val="1"/>
      <w:numFmt w:val="bullet"/>
      <w:lvlText w:val="o"/>
      <w:lvlJc w:val="left"/>
      <w:pPr>
        <w:ind w:left="720" w:hanging="360"/>
      </w:pPr>
      <w:rPr>
        <w:rFonts w:ascii="Courier New" w:eastAsia="Courier New" w:hAnsi="Courier New" w:cs="Courier New"/>
        <w:u w:val="none"/>
      </w:rPr>
    </w:lvl>
    <w:lvl w:ilvl="1" w:tplc="88F81C32">
      <w:start w:val="1"/>
      <w:numFmt w:val="lowerLetter"/>
      <w:lvlText w:val="%2."/>
      <w:lvlJc w:val="left"/>
      <w:pPr>
        <w:ind w:left="1440" w:hanging="360"/>
      </w:pPr>
      <w:rPr>
        <w:u w:val="none"/>
      </w:rPr>
    </w:lvl>
    <w:lvl w:ilvl="2" w:tplc="30FCB7EC">
      <w:start w:val="1"/>
      <w:numFmt w:val="lowerRoman"/>
      <w:lvlText w:val="%3."/>
      <w:lvlJc w:val="right"/>
      <w:pPr>
        <w:ind w:left="2160" w:hanging="360"/>
      </w:pPr>
      <w:rPr>
        <w:u w:val="none"/>
      </w:rPr>
    </w:lvl>
    <w:lvl w:ilvl="3" w:tplc="64A20F26">
      <w:start w:val="1"/>
      <w:numFmt w:val="decimal"/>
      <w:lvlText w:val="%4."/>
      <w:lvlJc w:val="left"/>
      <w:pPr>
        <w:ind w:left="2880" w:hanging="360"/>
      </w:pPr>
      <w:rPr>
        <w:u w:val="none"/>
      </w:rPr>
    </w:lvl>
    <w:lvl w:ilvl="4" w:tplc="747656C6">
      <w:start w:val="1"/>
      <w:numFmt w:val="lowerLetter"/>
      <w:lvlText w:val="%5."/>
      <w:lvlJc w:val="left"/>
      <w:pPr>
        <w:ind w:left="3600" w:hanging="360"/>
      </w:pPr>
      <w:rPr>
        <w:u w:val="none"/>
      </w:rPr>
    </w:lvl>
    <w:lvl w:ilvl="5" w:tplc="63AEA266">
      <w:start w:val="1"/>
      <w:numFmt w:val="lowerRoman"/>
      <w:lvlText w:val="%6."/>
      <w:lvlJc w:val="right"/>
      <w:pPr>
        <w:ind w:left="4320" w:hanging="360"/>
      </w:pPr>
      <w:rPr>
        <w:u w:val="none"/>
      </w:rPr>
    </w:lvl>
    <w:lvl w:ilvl="6" w:tplc="CD362710">
      <w:start w:val="1"/>
      <w:numFmt w:val="decimal"/>
      <w:lvlText w:val="%7."/>
      <w:lvlJc w:val="left"/>
      <w:pPr>
        <w:ind w:left="5040" w:hanging="360"/>
      </w:pPr>
      <w:rPr>
        <w:u w:val="none"/>
      </w:rPr>
    </w:lvl>
    <w:lvl w:ilvl="7" w:tplc="1652B5AE">
      <w:start w:val="1"/>
      <w:numFmt w:val="lowerLetter"/>
      <w:lvlText w:val="%8."/>
      <w:lvlJc w:val="left"/>
      <w:pPr>
        <w:ind w:left="5760" w:hanging="360"/>
      </w:pPr>
      <w:rPr>
        <w:u w:val="none"/>
      </w:rPr>
    </w:lvl>
    <w:lvl w:ilvl="8" w:tplc="7138D4BA">
      <w:start w:val="1"/>
      <w:numFmt w:val="lowerRoman"/>
      <w:lvlText w:val="%9."/>
      <w:lvlJc w:val="right"/>
      <w:pPr>
        <w:ind w:left="6480" w:hanging="360"/>
      </w:pPr>
      <w:rPr>
        <w:u w:val="none"/>
      </w:rPr>
    </w:lvl>
  </w:abstractNum>
  <w:abstractNum w:abstractNumId="12" w15:restartNumberingAfterBreak="0">
    <w:nsid w:val="45CD7CDE"/>
    <w:multiLevelType w:val="hybridMultilevel"/>
    <w:tmpl w:val="58FAD852"/>
    <w:lvl w:ilvl="0" w:tplc="7286DD82">
      <w:start w:val="1"/>
      <w:numFmt w:val="bullet"/>
      <w:lvlText w:val=""/>
      <w:lvlJc w:val="left"/>
      <w:pPr>
        <w:ind w:left="720" w:hanging="360"/>
      </w:pPr>
      <w:rPr>
        <w:rFonts w:ascii="Symbol" w:hAnsi="Symbol" w:hint="default"/>
      </w:rPr>
    </w:lvl>
    <w:lvl w:ilvl="1" w:tplc="63B6C9CC">
      <w:start w:val="1"/>
      <w:numFmt w:val="bullet"/>
      <w:lvlText w:val="o"/>
      <w:lvlJc w:val="left"/>
      <w:pPr>
        <w:ind w:left="1440" w:hanging="360"/>
      </w:pPr>
      <w:rPr>
        <w:rFonts w:ascii="Courier New" w:hAnsi="Courier New" w:hint="default"/>
      </w:rPr>
    </w:lvl>
    <w:lvl w:ilvl="2" w:tplc="0DA603D2">
      <w:start w:val="1"/>
      <w:numFmt w:val="bullet"/>
      <w:lvlText w:val=""/>
      <w:lvlJc w:val="left"/>
      <w:pPr>
        <w:ind w:left="2160" w:hanging="360"/>
      </w:pPr>
      <w:rPr>
        <w:rFonts w:ascii="Wingdings" w:hAnsi="Wingdings" w:hint="default"/>
      </w:rPr>
    </w:lvl>
    <w:lvl w:ilvl="3" w:tplc="C92C4BEC">
      <w:start w:val="1"/>
      <w:numFmt w:val="bullet"/>
      <w:lvlText w:val=""/>
      <w:lvlJc w:val="left"/>
      <w:pPr>
        <w:ind w:left="2880" w:hanging="360"/>
      </w:pPr>
      <w:rPr>
        <w:rFonts w:ascii="Symbol" w:hAnsi="Symbol" w:hint="default"/>
      </w:rPr>
    </w:lvl>
    <w:lvl w:ilvl="4" w:tplc="16F2ADCA">
      <w:start w:val="1"/>
      <w:numFmt w:val="bullet"/>
      <w:lvlText w:val="o"/>
      <w:lvlJc w:val="left"/>
      <w:pPr>
        <w:ind w:left="3600" w:hanging="360"/>
      </w:pPr>
      <w:rPr>
        <w:rFonts w:ascii="Courier New" w:hAnsi="Courier New" w:hint="default"/>
      </w:rPr>
    </w:lvl>
    <w:lvl w:ilvl="5" w:tplc="9B84B5B4">
      <w:start w:val="1"/>
      <w:numFmt w:val="bullet"/>
      <w:lvlText w:val=""/>
      <w:lvlJc w:val="left"/>
      <w:pPr>
        <w:ind w:left="4320" w:hanging="360"/>
      </w:pPr>
      <w:rPr>
        <w:rFonts w:ascii="Wingdings" w:hAnsi="Wingdings" w:hint="default"/>
      </w:rPr>
    </w:lvl>
    <w:lvl w:ilvl="6" w:tplc="3DECD2FC">
      <w:start w:val="1"/>
      <w:numFmt w:val="bullet"/>
      <w:lvlText w:val=""/>
      <w:lvlJc w:val="left"/>
      <w:pPr>
        <w:ind w:left="5040" w:hanging="360"/>
      </w:pPr>
      <w:rPr>
        <w:rFonts w:ascii="Symbol" w:hAnsi="Symbol" w:hint="default"/>
      </w:rPr>
    </w:lvl>
    <w:lvl w:ilvl="7" w:tplc="92463252">
      <w:start w:val="1"/>
      <w:numFmt w:val="bullet"/>
      <w:lvlText w:val="o"/>
      <w:lvlJc w:val="left"/>
      <w:pPr>
        <w:ind w:left="5760" w:hanging="360"/>
      </w:pPr>
      <w:rPr>
        <w:rFonts w:ascii="Courier New" w:hAnsi="Courier New" w:hint="default"/>
      </w:rPr>
    </w:lvl>
    <w:lvl w:ilvl="8" w:tplc="D584C6CE">
      <w:start w:val="1"/>
      <w:numFmt w:val="bullet"/>
      <w:lvlText w:val=""/>
      <w:lvlJc w:val="left"/>
      <w:pPr>
        <w:ind w:left="6480" w:hanging="360"/>
      </w:pPr>
      <w:rPr>
        <w:rFonts w:ascii="Wingdings" w:hAnsi="Wingdings" w:hint="default"/>
      </w:rPr>
    </w:lvl>
  </w:abstractNum>
  <w:abstractNum w:abstractNumId="13"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5D5C61"/>
    <w:multiLevelType w:val="hybridMultilevel"/>
    <w:tmpl w:val="EC82DB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F7EC3"/>
    <w:multiLevelType w:val="hybridMultilevel"/>
    <w:tmpl w:val="83725662"/>
    <w:lvl w:ilvl="0" w:tplc="28383670">
      <w:start w:val="1"/>
      <w:numFmt w:val="bullet"/>
      <w:lvlText w:val="●"/>
      <w:lvlJc w:val="left"/>
      <w:pPr>
        <w:ind w:left="720" w:hanging="360"/>
      </w:pPr>
      <w:rPr>
        <w:u w:val="none"/>
      </w:rPr>
    </w:lvl>
    <w:lvl w:ilvl="1" w:tplc="B64C2840">
      <w:start w:val="1"/>
      <w:numFmt w:val="bullet"/>
      <w:lvlText w:val="○"/>
      <w:lvlJc w:val="left"/>
      <w:pPr>
        <w:ind w:left="1440" w:hanging="360"/>
      </w:pPr>
      <w:rPr>
        <w:u w:val="none"/>
      </w:rPr>
    </w:lvl>
    <w:lvl w:ilvl="2" w:tplc="81F62216">
      <w:start w:val="1"/>
      <w:numFmt w:val="bullet"/>
      <w:lvlText w:val="■"/>
      <w:lvlJc w:val="left"/>
      <w:pPr>
        <w:ind w:left="2160" w:hanging="360"/>
      </w:pPr>
      <w:rPr>
        <w:u w:val="none"/>
      </w:rPr>
    </w:lvl>
    <w:lvl w:ilvl="3" w:tplc="10E8E76A">
      <w:start w:val="1"/>
      <w:numFmt w:val="bullet"/>
      <w:lvlText w:val="●"/>
      <w:lvlJc w:val="left"/>
      <w:pPr>
        <w:ind w:left="2880" w:hanging="360"/>
      </w:pPr>
      <w:rPr>
        <w:u w:val="none"/>
      </w:rPr>
    </w:lvl>
    <w:lvl w:ilvl="4" w:tplc="7ED88426">
      <w:start w:val="1"/>
      <w:numFmt w:val="bullet"/>
      <w:lvlText w:val="○"/>
      <w:lvlJc w:val="left"/>
      <w:pPr>
        <w:ind w:left="3600" w:hanging="360"/>
      </w:pPr>
      <w:rPr>
        <w:u w:val="none"/>
      </w:rPr>
    </w:lvl>
    <w:lvl w:ilvl="5" w:tplc="25045184">
      <w:start w:val="1"/>
      <w:numFmt w:val="bullet"/>
      <w:lvlText w:val="■"/>
      <w:lvlJc w:val="left"/>
      <w:pPr>
        <w:ind w:left="4320" w:hanging="360"/>
      </w:pPr>
      <w:rPr>
        <w:u w:val="none"/>
      </w:rPr>
    </w:lvl>
    <w:lvl w:ilvl="6" w:tplc="B72823DC">
      <w:start w:val="1"/>
      <w:numFmt w:val="bullet"/>
      <w:lvlText w:val="●"/>
      <w:lvlJc w:val="left"/>
      <w:pPr>
        <w:ind w:left="5040" w:hanging="360"/>
      </w:pPr>
      <w:rPr>
        <w:u w:val="none"/>
      </w:rPr>
    </w:lvl>
    <w:lvl w:ilvl="7" w:tplc="07C455EC">
      <w:start w:val="1"/>
      <w:numFmt w:val="bullet"/>
      <w:lvlText w:val="○"/>
      <w:lvlJc w:val="left"/>
      <w:pPr>
        <w:ind w:left="5760" w:hanging="360"/>
      </w:pPr>
      <w:rPr>
        <w:u w:val="none"/>
      </w:rPr>
    </w:lvl>
    <w:lvl w:ilvl="8" w:tplc="C3E26450">
      <w:start w:val="1"/>
      <w:numFmt w:val="bullet"/>
      <w:lvlText w:val="■"/>
      <w:lvlJc w:val="left"/>
      <w:pPr>
        <w:ind w:left="6480" w:hanging="360"/>
      </w:pPr>
      <w:rPr>
        <w:u w:val="none"/>
      </w:rPr>
    </w:lvl>
  </w:abstractNum>
  <w:abstractNum w:abstractNumId="16" w15:restartNumberingAfterBreak="0">
    <w:nsid w:val="52B1234B"/>
    <w:multiLevelType w:val="hybridMultilevel"/>
    <w:tmpl w:val="5E7E5FFA"/>
    <w:lvl w:ilvl="0" w:tplc="DED401E2">
      <w:start w:val="1"/>
      <w:numFmt w:val="bullet"/>
      <w:lvlText w:val="●"/>
      <w:lvlJc w:val="left"/>
      <w:pPr>
        <w:ind w:left="720" w:hanging="360"/>
      </w:pPr>
      <w:rPr>
        <w:rFonts w:ascii="Noto Sans Symbols" w:eastAsia="Noto Sans Symbols" w:hAnsi="Noto Sans Symbols" w:cs="Noto Sans Symbols"/>
      </w:rPr>
    </w:lvl>
    <w:lvl w:ilvl="1" w:tplc="A46AFBDC">
      <w:start w:val="1"/>
      <w:numFmt w:val="bullet"/>
      <w:lvlText w:val="o"/>
      <w:lvlJc w:val="left"/>
      <w:pPr>
        <w:ind w:left="1440" w:hanging="360"/>
      </w:pPr>
      <w:rPr>
        <w:rFonts w:ascii="Courier New" w:eastAsia="Courier New" w:hAnsi="Courier New" w:cs="Courier New"/>
      </w:rPr>
    </w:lvl>
    <w:lvl w:ilvl="2" w:tplc="B79A11A6">
      <w:start w:val="1"/>
      <w:numFmt w:val="bullet"/>
      <w:lvlText w:val="▪"/>
      <w:lvlJc w:val="left"/>
      <w:pPr>
        <w:ind w:left="2160" w:hanging="360"/>
      </w:pPr>
      <w:rPr>
        <w:rFonts w:ascii="Noto Sans Symbols" w:eastAsia="Noto Sans Symbols" w:hAnsi="Noto Sans Symbols" w:cs="Noto Sans Symbols"/>
      </w:rPr>
    </w:lvl>
    <w:lvl w:ilvl="3" w:tplc="6F826332">
      <w:start w:val="1"/>
      <w:numFmt w:val="bullet"/>
      <w:lvlText w:val="●"/>
      <w:lvlJc w:val="left"/>
      <w:pPr>
        <w:ind w:left="2880" w:hanging="360"/>
      </w:pPr>
      <w:rPr>
        <w:rFonts w:ascii="Noto Sans Symbols" w:eastAsia="Noto Sans Symbols" w:hAnsi="Noto Sans Symbols" w:cs="Noto Sans Symbols"/>
      </w:rPr>
    </w:lvl>
    <w:lvl w:ilvl="4" w:tplc="ED403C12">
      <w:start w:val="1"/>
      <w:numFmt w:val="bullet"/>
      <w:lvlText w:val="o"/>
      <w:lvlJc w:val="left"/>
      <w:pPr>
        <w:ind w:left="3600" w:hanging="360"/>
      </w:pPr>
      <w:rPr>
        <w:rFonts w:ascii="Courier New" w:eastAsia="Courier New" w:hAnsi="Courier New" w:cs="Courier New"/>
      </w:rPr>
    </w:lvl>
    <w:lvl w:ilvl="5" w:tplc="CBE46A4C">
      <w:start w:val="1"/>
      <w:numFmt w:val="bullet"/>
      <w:lvlText w:val="▪"/>
      <w:lvlJc w:val="left"/>
      <w:pPr>
        <w:ind w:left="4320" w:hanging="360"/>
      </w:pPr>
      <w:rPr>
        <w:rFonts w:ascii="Noto Sans Symbols" w:eastAsia="Noto Sans Symbols" w:hAnsi="Noto Sans Symbols" w:cs="Noto Sans Symbols"/>
      </w:rPr>
    </w:lvl>
    <w:lvl w:ilvl="6" w:tplc="85687218">
      <w:start w:val="1"/>
      <w:numFmt w:val="bullet"/>
      <w:lvlText w:val="●"/>
      <w:lvlJc w:val="left"/>
      <w:pPr>
        <w:ind w:left="5040" w:hanging="360"/>
      </w:pPr>
      <w:rPr>
        <w:rFonts w:ascii="Noto Sans Symbols" w:eastAsia="Noto Sans Symbols" w:hAnsi="Noto Sans Symbols" w:cs="Noto Sans Symbols"/>
      </w:rPr>
    </w:lvl>
    <w:lvl w:ilvl="7" w:tplc="5BC04602">
      <w:start w:val="1"/>
      <w:numFmt w:val="bullet"/>
      <w:lvlText w:val="o"/>
      <w:lvlJc w:val="left"/>
      <w:pPr>
        <w:ind w:left="5760" w:hanging="360"/>
      </w:pPr>
      <w:rPr>
        <w:rFonts w:ascii="Courier New" w:eastAsia="Courier New" w:hAnsi="Courier New" w:cs="Courier New"/>
      </w:rPr>
    </w:lvl>
    <w:lvl w:ilvl="8" w:tplc="32928F92">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880CC6"/>
    <w:multiLevelType w:val="hybridMultilevel"/>
    <w:tmpl w:val="0D3E6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E754C"/>
    <w:multiLevelType w:val="hybridMultilevel"/>
    <w:tmpl w:val="16F05670"/>
    <w:lvl w:ilvl="0" w:tplc="4B30E0A6">
      <w:start w:val="1"/>
      <w:numFmt w:val="bullet"/>
      <w:lvlText w:val=""/>
      <w:lvlJc w:val="left"/>
      <w:pPr>
        <w:ind w:left="720" w:hanging="360"/>
      </w:pPr>
      <w:rPr>
        <w:rFonts w:ascii="Symbol" w:hAnsi="Symbol" w:hint="default"/>
        <w:color w:val="000000"/>
        <w:sz w:val="22"/>
      </w:rPr>
    </w:lvl>
    <w:lvl w:ilvl="1" w:tplc="F66895AE">
      <w:start w:val="1"/>
      <w:numFmt w:val="bullet"/>
      <w:lvlText w:val="■"/>
      <w:lvlJc w:val="left"/>
      <w:pPr>
        <w:ind w:left="1440" w:hanging="360"/>
      </w:pPr>
      <w:rPr>
        <w:rFonts w:ascii="Courier New" w:eastAsia="Courier New" w:hAnsi="Courier New" w:cs="Courier New"/>
      </w:rPr>
    </w:lvl>
    <w:lvl w:ilvl="2" w:tplc="C8BC7A10">
      <w:start w:val="1"/>
      <w:numFmt w:val="bullet"/>
      <w:lvlText w:val="▪"/>
      <w:lvlJc w:val="left"/>
      <w:pPr>
        <w:ind w:left="2160" w:hanging="360"/>
      </w:pPr>
      <w:rPr>
        <w:rFonts w:ascii="Noto Sans Symbols" w:eastAsia="Noto Sans Symbols" w:hAnsi="Noto Sans Symbols" w:cs="Noto Sans Symbols"/>
      </w:rPr>
    </w:lvl>
    <w:lvl w:ilvl="3" w:tplc="5ECC2B62">
      <w:start w:val="1"/>
      <w:numFmt w:val="bullet"/>
      <w:lvlText w:val="●"/>
      <w:lvlJc w:val="left"/>
      <w:pPr>
        <w:ind w:left="2880" w:hanging="360"/>
      </w:pPr>
      <w:rPr>
        <w:rFonts w:ascii="Noto Sans Symbols" w:eastAsia="Noto Sans Symbols" w:hAnsi="Noto Sans Symbols" w:cs="Noto Sans Symbols"/>
      </w:rPr>
    </w:lvl>
    <w:lvl w:ilvl="4" w:tplc="C4663A4C">
      <w:start w:val="1"/>
      <w:numFmt w:val="bullet"/>
      <w:lvlText w:val="o"/>
      <w:lvlJc w:val="left"/>
      <w:pPr>
        <w:ind w:left="3600" w:hanging="360"/>
      </w:pPr>
      <w:rPr>
        <w:rFonts w:ascii="Courier New" w:eastAsia="Courier New" w:hAnsi="Courier New" w:cs="Courier New"/>
      </w:rPr>
    </w:lvl>
    <w:lvl w:ilvl="5" w:tplc="E7C40FC0">
      <w:start w:val="1"/>
      <w:numFmt w:val="bullet"/>
      <w:lvlText w:val="▪"/>
      <w:lvlJc w:val="left"/>
      <w:pPr>
        <w:ind w:left="4320" w:hanging="360"/>
      </w:pPr>
      <w:rPr>
        <w:rFonts w:ascii="Noto Sans Symbols" w:eastAsia="Noto Sans Symbols" w:hAnsi="Noto Sans Symbols" w:cs="Noto Sans Symbols"/>
      </w:rPr>
    </w:lvl>
    <w:lvl w:ilvl="6" w:tplc="A17A4FC6">
      <w:start w:val="1"/>
      <w:numFmt w:val="bullet"/>
      <w:lvlText w:val="●"/>
      <w:lvlJc w:val="left"/>
      <w:pPr>
        <w:ind w:left="5040" w:hanging="360"/>
      </w:pPr>
      <w:rPr>
        <w:rFonts w:ascii="Noto Sans Symbols" w:eastAsia="Noto Sans Symbols" w:hAnsi="Noto Sans Symbols" w:cs="Noto Sans Symbols"/>
      </w:rPr>
    </w:lvl>
    <w:lvl w:ilvl="7" w:tplc="CFC40924">
      <w:start w:val="1"/>
      <w:numFmt w:val="bullet"/>
      <w:lvlText w:val="o"/>
      <w:lvlJc w:val="left"/>
      <w:pPr>
        <w:ind w:left="5760" w:hanging="360"/>
      </w:pPr>
      <w:rPr>
        <w:rFonts w:ascii="Courier New" w:eastAsia="Courier New" w:hAnsi="Courier New" w:cs="Courier New"/>
      </w:rPr>
    </w:lvl>
    <w:lvl w:ilvl="8" w:tplc="FCAC1392">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701A4"/>
    <w:multiLevelType w:val="hybridMultilevel"/>
    <w:tmpl w:val="4500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050A6"/>
    <w:multiLevelType w:val="hybridMultilevel"/>
    <w:tmpl w:val="A606C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375D2"/>
    <w:multiLevelType w:val="hybridMultilevel"/>
    <w:tmpl w:val="7390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954303"/>
    <w:multiLevelType w:val="hybridMultilevel"/>
    <w:tmpl w:val="AB14C1AE"/>
    <w:lvl w:ilvl="0" w:tplc="D536078E">
      <w:start w:val="1"/>
      <w:numFmt w:val="bullet"/>
      <w:lvlText w:val=""/>
      <w:lvlJc w:val="left"/>
      <w:pPr>
        <w:ind w:left="720" w:hanging="360"/>
      </w:pPr>
      <w:rPr>
        <w:rFonts w:ascii="Symbol" w:hAnsi="Symbol" w:hint="default"/>
        <w:color w:val="auto"/>
        <w:sz w:val="22"/>
      </w:rPr>
    </w:lvl>
    <w:lvl w:ilvl="1" w:tplc="1A28DA92">
      <w:start w:val="1"/>
      <w:numFmt w:val="bullet"/>
      <w:lvlText w:val="o"/>
      <w:lvlJc w:val="left"/>
      <w:pPr>
        <w:ind w:left="1440" w:hanging="360"/>
      </w:pPr>
      <w:rPr>
        <w:rFonts w:ascii="Courier New" w:eastAsia="Courier New" w:hAnsi="Courier New" w:cs="Courier New"/>
      </w:rPr>
    </w:lvl>
    <w:lvl w:ilvl="2" w:tplc="BBBEF3E2">
      <w:start w:val="1"/>
      <w:numFmt w:val="bullet"/>
      <w:lvlText w:val="▪"/>
      <w:lvlJc w:val="left"/>
      <w:pPr>
        <w:ind w:left="2160" w:hanging="360"/>
      </w:pPr>
      <w:rPr>
        <w:rFonts w:ascii="Noto Sans Symbols" w:eastAsia="Noto Sans Symbols" w:hAnsi="Noto Sans Symbols" w:cs="Noto Sans Symbols"/>
      </w:rPr>
    </w:lvl>
    <w:lvl w:ilvl="3" w:tplc="B6069F7A">
      <w:start w:val="1"/>
      <w:numFmt w:val="bullet"/>
      <w:lvlText w:val="●"/>
      <w:lvlJc w:val="left"/>
      <w:pPr>
        <w:ind w:left="2880" w:hanging="360"/>
      </w:pPr>
      <w:rPr>
        <w:rFonts w:ascii="Noto Sans Symbols" w:eastAsia="Noto Sans Symbols" w:hAnsi="Noto Sans Symbols" w:cs="Noto Sans Symbols"/>
      </w:rPr>
    </w:lvl>
    <w:lvl w:ilvl="4" w:tplc="A292464C">
      <w:start w:val="1"/>
      <w:numFmt w:val="bullet"/>
      <w:lvlText w:val="o"/>
      <w:lvlJc w:val="left"/>
      <w:pPr>
        <w:ind w:left="3600" w:hanging="360"/>
      </w:pPr>
      <w:rPr>
        <w:rFonts w:ascii="Courier New" w:eastAsia="Courier New" w:hAnsi="Courier New" w:cs="Courier New"/>
      </w:rPr>
    </w:lvl>
    <w:lvl w:ilvl="5" w:tplc="59D48340">
      <w:start w:val="1"/>
      <w:numFmt w:val="bullet"/>
      <w:lvlText w:val="▪"/>
      <w:lvlJc w:val="left"/>
      <w:pPr>
        <w:ind w:left="4320" w:hanging="360"/>
      </w:pPr>
      <w:rPr>
        <w:rFonts w:ascii="Noto Sans Symbols" w:eastAsia="Noto Sans Symbols" w:hAnsi="Noto Sans Symbols" w:cs="Noto Sans Symbols"/>
      </w:rPr>
    </w:lvl>
    <w:lvl w:ilvl="6" w:tplc="CFCEBF52">
      <w:start w:val="1"/>
      <w:numFmt w:val="bullet"/>
      <w:lvlText w:val="●"/>
      <w:lvlJc w:val="left"/>
      <w:pPr>
        <w:ind w:left="5040" w:hanging="360"/>
      </w:pPr>
      <w:rPr>
        <w:rFonts w:ascii="Noto Sans Symbols" w:eastAsia="Noto Sans Symbols" w:hAnsi="Noto Sans Symbols" w:cs="Noto Sans Symbols"/>
      </w:rPr>
    </w:lvl>
    <w:lvl w:ilvl="7" w:tplc="3FEC9094">
      <w:start w:val="1"/>
      <w:numFmt w:val="bullet"/>
      <w:lvlText w:val="o"/>
      <w:lvlJc w:val="left"/>
      <w:pPr>
        <w:ind w:left="5760" w:hanging="360"/>
      </w:pPr>
      <w:rPr>
        <w:rFonts w:ascii="Courier New" w:eastAsia="Courier New" w:hAnsi="Courier New" w:cs="Courier New"/>
      </w:rPr>
    </w:lvl>
    <w:lvl w:ilvl="8" w:tplc="14429AAC">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7D3324D"/>
    <w:multiLevelType w:val="hybridMultilevel"/>
    <w:tmpl w:val="96AA8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3565B7"/>
    <w:multiLevelType w:val="hybridMultilevel"/>
    <w:tmpl w:val="5E7E5FFA"/>
    <w:lvl w:ilvl="0" w:tplc="90267CD6">
      <w:start w:val="1"/>
      <w:numFmt w:val="bullet"/>
      <w:lvlText w:val="●"/>
      <w:lvlJc w:val="left"/>
      <w:pPr>
        <w:ind w:left="720" w:hanging="360"/>
      </w:pPr>
      <w:rPr>
        <w:rFonts w:ascii="Noto Sans Symbols" w:eastAsia="Noto Sans Symbols" w:hAnsi="Noto Sans Symbols" w:cs="Noto Sans Symbols"/>
      </w:rPr>
    </w:lvl>
    <w:lvl w:ilvl="1" w:tplc="9FC83A7A">
      <w:start w:val="1"/>
      <w:numFmt w:val="bullet"/>
      <w:lvlText w:val="o"/>
      <w:lvlJc w:val="left"/>
      <w:pPr>
        <w:ind w:left="1440" w:hanging="360"/>
      </w:pPr>
      <w:rPr>
        <w:rFonts w:ascii="Courier New" w:eastAsia="Courier New" w:hAnsi="Courier New" w:cs="Courier New"/>
      </w:rPr>
    </w:lvl>
    <w:lvl w:ilvl="2" w:tplc="B1361274">
      <w:start w:val="1"/>
      <w:numFmt w:val="bullet"/>
      <w:lvlText w:val="▪"/>
      <w:lvlJc w:val="left"/>
      <w:pPr>
        <w:ind w:left="2160" w:hanging="360"/>
      </w:pPr>
      <w:rPr>
        <w:rFonts w:ascii="Noto Sans Symbols" w:eastAsia="Noto Sans Symbols" w:hAnsi="Noto Sans Symbols" w:cs="Noto Sans Symbols"/>
      </w:rPr>
    </w:lvl>
    <w:lvl w:ilvl="3" w:tplc="5F00EA56">
      <w:start w:val="1"/>
      <w:numFmt w:val="bullet"/>
      <w:lvlText w:val="●"/>
      <w:lvlJc w:val="left"/>
      <w:pPr>
        <w:ind w:left="2880" w:hanging="360"/>
      </w:pPr>
      <w:rPr>
        <w:rFonts w:ascii="Noto Sans Symbols" w:eastAsia="Noto Sans Symbols" w:hAnsi="Noto Sans Symbols" w:cs="Noto Sans Symbols"/>
      </w:rPr>
    </w:lvl>
    <w:lvl w:ilvl="4" w:tplc="6D04CC84">
      <w:start w:val="1"/>
      <w:numFmt w:val="bullet"/>
      <w:lvlText w:val="o"/>
      <w:lvlJc w:val="left"/>
      <w:pPr>
        <w:ind w:left="3600" w:hanging="360"/>
      </w:pPr>
      <w:rPr>
        <w:rFonts w:ascii="Courier New" w:eastAsia="Courier New" w:hAnsi="Courier New" w:cs="Courier New"/>
      </w:rPr>
    </w:lvl>
    <w:lvl w:ilvl="5" w:tplc="74E4CE86">
      <w:start w:val="1"/>
      <w:numFmt w:val="bullet"/>
      <w:lvlText w:val="▪"/>
      <w:lvlJc w:val="left"/>
      <w:pPr>
        <w:ind w:left="4320" w:hanging="360"/>
      </w:pPr>
      <w:rPr>
        <w:rFonts w:ascii="Noto Sans Symbols" w:eastAsia="Noto Sans Symbols" w:hAnsi="Noto Sans Symbols" w:cs="Noto Sans Symbols"/>
      </w:rPr>
    </w:lvl>
    <w:lvl w:ilvl="6" w:tplc="687CFC8A">
      <w:start w:val="1"/>
      <w:numFmt w:val="bullet"/>
      <w:lvlText w:val="●"/>
      <w:lvlJc w:val="left"/>
      <w:pPr>
        <w:ind w:left="5040" w:hanging="360"/>
      </w:pPr>
      <w:rPr>
        <w:rFonts w:ascii="Noto Sans Symbols" w:eastAsia="Noto Sans Symbols" w:hAnsi="Noto Sans Symbols" w:cs="Noto Sans Symbols"/>
      </w:rPr>
    </w:lvl>
    <w:lvl w:ilvl="7" w:tplc="0472EDB0">
      <w:start w:val="1"/>
      <w:numFmt w:val="bullet"/>
      <w:lvlText w:val="o"/>
      <w:lvlJc w:val="left"/>
      <w:pPr>
        <w:ind w:left="5760" w:hanging="360"/>
      </w:pPr>
      <w:rPr>
        <w:rFonts w:ascii="Courier New" w:eastAsia="Courier New" w:hAnsi="Courier New" w:cs="Courier New"/>
      </w:rPr>
    </w:lvl>
    <w:lvl w:ilvl="8" w:tplc="160AC046">
      <w:start w:val="1"/>
      <w:numFmt w:val="bullet"/>
      <w:lvlText w:val="▪"/>
      <w:lvlJc w:val="left"/>
      <w:pPr>
        <w:ind w:left="6480" w:hanging="360"/>
      </w:pPr>
      <w:rPr>
        <w:rFonts w:ascii="Noto Sans Symbols" w:eastAsia="Noto Sans Symbols" w:hAnsi="Noto Sans Symbols" w:cs="Noto Sans Symbols"/>
      </w:rPr>
    </w:lvl>
  </w:abstractNum>
  <w:num w:numId="1" w16cid:durableId="526673471">
    <w:abstractNumId w:val="2"/>
  </w:num>
  <w:num w:numId="2" w16cid:durableId="1660186104">
    <w:abstractNumId w:val="1"/>
  </w:num>
  <w:num w:numId="3" w16cid:durableId="615409920">
    <w:abstractNumId w:val="5"/>
  </w:num>
  <w:num w:numId="4" w16cid:durableId="2000648515">
    <w:abstractNumId w:val="11"/>
  </w:num>
  <w:num w:numId="5" w16cid:durableId="617374638">
    <w:abstractNumId w:val="4"/>
  </w:num>
  <w:num w:numId="6" w16cid:durableId="77679072">
    <w:abstractNumId w:val="0"/>
  </w:num>
  <w:num w:numId="7" w16cid:durableId="99185024">
    <w:abstractNumId w:val="27"/>
  </w:num>
  <w:num w:numId="8" w16cid:durableId="1970358368">
    <w:abstractNumId w:val="16"/>
  </w:num>
  <w:num w:numId="9" w16cid:durableId="1500538019">
    <w:abstractNumId w:val="20"/>
  </w:num>
  <w:num w:numId="10" w16cid:durableId="1140923397">
    <w:abstractNumId w:val="7"/>
  </w:num>
  <w:num w:numId="11" w16cid:durableId="1037315175">
    <w:abstractNumId w:val="23"/>
  </w:num>
  <w:num w:numId="12" w16cid:durableId="1954286926">
    <w:abstractNumId w:val="8"/>
  </w:num>
  <w:num w:numId="13" w16cid:durableId="1012224525">
    <w:abstractNumId w:val="15"/>
  </w:num>
  <w:num w:numId="14" w16cid:durableId="1766538810">
    <w:abstractNumId w:val="9"/>
  </w:num>
  <w:num w:numId="15" w16cid:durableId="1011299474">
    <w:abstractNumId w:val="18"/>
  </w:num>
  <w:num w:numId="16" w16cid:durableId="621108398">
    <w:abstractNumId w:val="25"/>
  </w:num>
  <w:num w:numId="17" w16cid:durableId="1561479551">
    <w:abstractNumId w:val="10"/>
  </w:num>
  <w:num w:numId="18" w16cid:durableId="327640573">
    <w:abstractNumId w:val="26"/>
  </w:num>
  <w:num w:numId="19" w16cid:durableId="596525039">
    <w:abstractNumId w:val="17"/>
  </w:num>
  <w:num w:numId="20" w16cid:durableId="1907566645">
    <w:abstractNumId w:val="3"/>
  </w:num>
  <w:num w:numId="21" w16cid:durableId="1551191887">
    <w:abstractNumId w:val="22"/>
  </w:num>
  <w:num w:numId="22" w16cid:durableId="1220635196">
    <w:abstractNumId w:val="6"/>
  </w:num>
  <w:num w:numId="23" w16cid:durableId="1271203428">
    <w:abstractNumId w:val="14"/>
  </w:num>
  <w:num w:numId="24" w16cid:durableId="658466605">
    <w:abstractNumId w:val="21"/>
  </w:num>
  <w:num w:numId="25" w16cid:durableId="1552765191">
    <w:abstractNumId w:val="12"/>
  </w:num>
  <w:num w:numId="26" w16cid:durableId="1301226759">
    <w:abstractNumId w:val="19"/>
  </w:num>
  <w:num w:numId="27" w16cid:durableId="1213300002">
    <w:abstractNumId w:val="13"/>
  </w:num>
  <w:num w:numId="28" w16cid:durableId="13508381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42D"/>
    <w:rsid w:val="000051CF"/>
    <w:rsid w:val="00025321"/>
    <w:rsid w:val="000254E7"/>
    <w:rsid w:val="000266DA"/>
    <w:rsid w:val="00031969"/>
    <w:rsid w:val="00032006"/>
    <w:rsid w:val="00037E79"/>
    <w:rsid w:val="00050B15"/>
    <w:rsid w:val="00056EDC"/>
    <w:rsid w:val="0005D695"/>
    <w:rsid w:val="0006361E"/>
    <w:rsid w:val="00071933"/>
    <w:rsid w:val="00071C99"/>
    <w:rsid w:val="00080195"/>
    <w:rsid w:val="000815F8"/>
    <w:rsid w:val="0009351F"/>
    <w:rsid w:val="000A4B28"/>
    <w:rsid w:val="000A6C7C"/>
    <w:rsid w:val="000B38BC"/>
    <w:rsid w:val="000B5BF2"/>
    <w:rsid w:val="000C015D"/>
    <w:rsid w:val="000C1C65"/>
    <w:rsid w:val="000C3AF0"/>
    <w:rsid w:val="000D261A"/>
    <w:rsid w:val="000D2730"/>
    <w:rsid w:val="000D30F9"/>
    <w:rsid w:val="000E0701"/>
    <w:rsid w:val="000E7304"/>
    <w:rsid w:val="000F7136"/>
    <w:rsid w:val="00100B79"/>
    <w:rsid w:val="001031AD"/>
    <w:rsid w:val="00103D7E"/>
    <w:rsid w:val="00112D26"/>
    <w:rsid w:val="0011526F"/>
    <w:rsid w:val="00124E07"/>
    <w:rsid w:val="00127C79"/>
    <w:rsid w:val="0013235E"/>
    <w:rsid w:val="00140036"/>
    <w:rsid w:val="0015138D"/>
    <w:rsid w:val="001524DB"/>
    <w:rsid w:val="00153D8E"/>
    <w:rsid w:val="00166AE7"/>
    <w:rsid w:val="00172220"/>
    <w:rsid w:val="001767A7"/>
    <w:rsid w:val="001828CF"/>
    <w:rsid w:val="00182CE2"/>
    <w:rsid w:val="0019001B"/>
    <w:rsid w:val="001908B0"/>
    <w:rsid w:val="0019139D"/>
    <w:rsid w:val="00192A30"/>
    <w:rsid w:val="001936CA"/>
    <w:rsid w:val="00194AE9"/>
    <w:rsid w:val="001966A1"/>
    <w:rsid w:val="001A018D"/>
    <w:rsid w:val="001A064E"/>
    <w:rsid w:val="001A074F"/>
    <w:rsid w:val="001A1A3C"/>
    <w:rsid w:val="001A3920"/>
    <w:rsid w:val="001B1B96"/>
    <w:rsid w:val="001B51E7"/>
    <w:rsid w:val="001C1771"/>
    <w:rsid w:val="001C1F43"/>
    <w:rsid w:val="001C78B9"/>
    <w:rsid w:val="001C7DB3"/>
    <w:rsid w:val="001D7523"/>
    <w:rsid w:val="001D7ECD"/>
    <w:rsid w:val="001E35D3"/>
    <w:rsid w:val="001E46A1"/>
    <w:rsid w:val="001E51E7"/>
    <w:rsid w:val="001F0460"/>
    <w:rsid w:val="001F2F49"/>
    <w:rsid w:val="001F4165"/>
    <w:rsid w:val="001F7B1F"/>
    <w:rsid w:val="002011B9"/>
    <w:rsid w:val="002015A6"/>
    <w:rsid w:val="002202FF"/>
    <w:rsid w:val="00224BE7"/>
    <w:rsid w:val="00227DB9"/>
    <w:rsid w:val="00243B43"/>
    <w:rsid w:val="00245106"/>
    <w:rsid w:val="002512B4"/>
    <w:rsid w:val="00255EA7"/>
    <w:rsid w:val="00264340"/>
    <w:rsid w:val="002693C7"/>
    <w:rsid w:val="0027090C"/>
    <w:rsid w:val="002749D9"/>
    <w:rsid w:val="002754C0"/>
    <w:rsid w:val="002848F1"/>
    <w:rsid w:val="0028760B"/>
    <w:rsid w:val="0028773D"/>
    <w:rsid w:val="00293A2D"/>
    <w:rsid w:val="00295CB3"/>
    <w:rsid w:val="00296B50"/>
    <w:rsid w:val="002B067C"/>
    <w:rsid w:val="002B2D3C"/>
    <w:rsid w:val="002B4920"/>
    <w:rsid w:val="002C4DCD"/>
    <w:rsid w:val="002C4E47"/>
    <w:rsid w:val="002E483A"/>
    <w:rsid w:val="00300007"/>
    <w:rsid w:val="0030500F"/>
    <w:rsid w:val="003119C2"/>
    <w:rsid w:val="00311B29"/>
    <w:rsid w:val="00317FA2"/>
    <w:rsid w:val="0032032B"/>
    <w:rsid w:val="00332DD1"/>
    <w:rsid w:val="0033569D"/>
    <w:rsid w:val="003420C8"/>
    <w:rsid w:val="003457F4"/>
    <w:rsid w:val="00347486"/>
    <w:rsid w:val="00362838"/>
    <w:rsid w:val="00363205"/>
    <w:rsid w:val="00365561"/>
    <w:rsid w:val="003658F2"/>
    <w:rsid w:val="003706A2"/>
    <w:rsid w:val="00372CDC"/>
    <w:rsid w:val="003746B5"/>
    <w:rsid w:val="003826CE"/>
    <w:rsid w:val="003943E0"/>
    <w:rsid w:val="00397668"/>
    <w:rsid w:val="003A13C7"/>
    <w:rsid w:val="003B2176"/>
    <w:rsid w:val="003C16B9"/>
    <w:rsid w:val="003D3B38"/>
    <w:rsid w:val="003D3E8F"/>
    <w:rsid w:val="003D5BE7"/>
    <w:rsid w:val="003E4AEE"/>
    <w:rsid w:val="003E618C"/>
    <w:rsid w:val="003E6A0C"/>
    <w:rsid w:val="003E6CD2"/>
    <w:rsid w:val="003F4DCD"/>
    <w:rsid w:val="0040301F"/>
    <w:rsid w:val="00403BB4"/>
    <w:rsid w:val="004061B0"/>
    <w:rsid w:val="004124F1"/>
    <w:rsid w:val="00414408"/>
    <w:rsid w:val="00414582"/>
    <w:rsid w:val="0041560C"/>
    <w:rsid w:val="00421038"/>
    <w:rsid w:val="004235A0"/>
    <w:rsid w:val="00425B9D"/>
    <w:rsid w:val="00425CC9"/>
    <w:rsid w:val="00427A96"/>
    <w:rsid w:val="00430161"/>
    <w:rsid w:val="0043414E"/>
    <w:rsid w:val="00440042"/>
    <w:rsid w:val="00447E10"/>
    <w:rsid w:val="00452ABF"/>
    <w:rsid w:val="00460F49"/>
    <w:rsid w:val="0046162A"/>
    <w:rsid w:val="004631BC"/>
    <w:rsid w:val="00464B7F"/>
    <w:rsid w:val="0047010E"/>
    <w:rsid w:val="00474A9F"/>
    <w:rsid w:val="00475D09"/>
    <w:rsid w:val="00480569"/>
    <w:rsid w:val="004818F1"/>
    <w:rsid w:val="00484DCB"/>
    <w:rsid w:val="00491E4F"/>
    <w:rsid w:val="0049251A"/>
    <w:rsid w:val="00494FE9"/>
    <w:rsid w:val="004958AC"/>
    <w:rsid w:val="004A2B10"/>
    <w:rsid w:val="004A6D48"/>
    <w:rsid w:val="004B17CB"/>
    <w:rsid w:val="004B3061"/>
    <w:rsid w:val="004B3C4E"/>
    <w:rsid w:val="004B7BC9"/>
    <w:rsid w:val="004C40A6"/>
    <w:rsid w:val="004C5B52"/>
    <w:rsid w:val="004D4C68"/>
    <w:rsid w:val="004D621D"/>
    <w:rsid w:val="004E3DB5"/>
    <w:rsid w:val="004E6433"/>
    <w:rsid w:val="004F3F1B"/>
    <w:rsid w:val="004F43C8"/>
    <w:rsid w:val="004F4C0F"/>
    <w:rsid w:val="004F55EE"/>
    <w:rsid w:val="00513B7F"/>
    <w:rsid w:val="00516E66"/>
    <w:rsid w:val="0054208E"/>
    <w:rsid w:val="00546362"/>
    <w:rsid w:val="0055048D"/>
    <w:rsid w:val="005560D9"/>
    <w:rsid w:val="005659A7"/>
    <w:rsid w:val="00570F3E"/>
    <w:rsid w:val="0057485D"/>
    <w:rsid w:val="005774A1"/>
    <w:rsid w:val="00580A11"/>
    <w:rsid w:val="00582984"/>
    <w:rsid w:val="00596609"/>
    <w:rsid w:val="005A009D"/>
    <w:rsid w:val="005A3A0A"/>
    <w:rsid w:val="005A4456"/>
    <w:rsid w:val="005A57DF"/>
    <w:rsid w:val="005C0780"/>
    <w:rsid w:val="005D0B79"/>
    <w:rsid w:val="005D11BC"/>
    <w:rsid w:val="005D3037"/>
    <w:rsid w:val="005D528D"/>
    <w:rsid w:val="005D6C51"/>
    <w:rsid w:val="005E2B82"/>
    <w:rsid w:val="005E7034"/>
    <w:rsid w:val="005F32F0"/>
    <w:rsid w:val="005F4E61"/>
    <w:rsid w:val="005F50DA"/>
    <w:rsid w:val="005F5F75"/>
    <w:rsid w:val="005F62D4"/>
    <w:rsid w:val="005F6A5A"/>
    <w:rsid w:val="00601042"/>
    <w:rsid w:val="0060185B"/>
    <w:rsid w:val="006024BE"/>
    <w:rsid w:val="00603405"/>
    <w:rsid w:val="00603C95"/>
    <w:rsid w:val="00605F70"/>
    <w:rsid w:val="006137C2"/>
    <w:rsid w:val="0061405B"/>
    <w:rsid w:val="00615A95"/>
    <w:rsid w:val="00616572"/>
    <w:rsid w:val="00631444"/>
    <w:rsid w:val="00641B27"/>
    <w:rsid w:val="006514DC"/>
    <w:rsid w:val="006517A3"/>
    <w:rsid w:val="006548B4"/>
    <w:rsid w:val="00662EEC"/>
    <w:rsid w:val="006642F6"/>
    <w:rsid w:val="00664BEC"/>
    <w:rsid w:val="0066655F"/>
    <w:rsid w:val="00667BEB"/>
    <w:rsid w:val="00671F29"/>
    <w:rsid w:val="00672F5F"/>
    <w:rsid w:val="00675B54"/>
    <w:rsid w:val="006805C0"/>
    <w:rsid w:val="00680D11"/>
    <w:rsid w:val="0068250A"/>
    <w:rsid w:val="006855CB"/>
    <w:rsid w:val="006C5779"/>
    <w:rsid w:val="006C5899"/>
    <w:rsid w:val="006C6796"/>
    <w:rsid w:val="006D28EC"/>
    <w:rsid w:val="006D6707"/>
    <w:rsid w:val="006D6F9B"/>
    <w:rsid w:val="006F0FFA"/>
    <w:rsid w:val="006F42C3"/>
    <w:rsid w:val="0070458B"/>
    <w:rsid w:val="00710954"/>
    <w:rsid w:val="00712FAB"/>
    <w:rsid w:val="0071504D"/>
    <w:rsid w:val="00721AF0"/>
    <w:rsid w:val="0072566D"/>
    <w:rsid w:val="00727CFC"/>
    <w:rsid w:val="007339EE"/>
    <w:rsid w:val="00735915"/>
    <w:rsid w:val="0074610F"/>
    <w:rsid w:val="007471B0"/>
    <w:rsid w:val="007542BA"/>
    <w:rsid w:val="007566C2"/>
    <w:rsid w:val="00756DA1"/>
    <w:rsid w:val="007651A0"/>
    <w:rsid w:val="00765B24"/>
    <w:rsid w:val="007705F2"/>
    <w:rsid w:val="00787B6D"/>
    <w:rsid w:val="00790F6F"/>
    <w:rsid w:val="007913D0"/>
    <w:rsid w:val="007A0229"/>
    <w:rsid w:val="007A1895"/>
    <w:rsid w:val="007A3EFC"/>
    <w:rsid w:val="007B3E6D"/>
    <w:rsid w:val="007B73F6"/>
    <w:rsid w:val="007B7FFE"/>
    <w:rsid w:val="007C14D9"/>
    <w:rsid w:val="007C5993"/>
    <w:rsid w:val="007C7C0A"/>
    <w:rsid w:val="007D1EA2"/>
    <w:rsid w:val="007D29F1"/>
    <w:rsid w:val="007D5C7F"/>
    <w:rsid w:val="007E28E8"/>
    <w:rsid w:val="007E2A50"/>
    <w:rsid w:val="007E2BF2"/>
    <w:rsid w:val="007E361D"/>
    <w:rsid w:val="007F01E4"/>
    <w:rsid w:val="007F3832"/>
    <w:rsid w:val="008036EB"/>
    <w:rsid w:val="00804368"/>
    <w:rsid w:val="0081175C"/>
    <w:rsid w:val="00813B5E"/>
    <w:rsid w:val="00825F88"/>
    <w:rsid w:val="00825FD1"/>
    <w:rsid w:val="00834AE0"/>
    <w:rsid w:val="00835498"/>
    <w:rsid w:val="00842444"/>
    <w:rsid w:val="00842C90"/>
    <w:rsid w:val="00842F28"/>
    <w:rsid w:val="008557AF"/>
    <w:rsid w:val="00890DEB"/>
    <w:rsid w:val="008A3725"/>
    <w:rsid w:val="008A5A69"/>
    <w:rsid w:val="008B7970"/>
    <w:rsid w:val="008C04F0"/>
    <w:rsid w:val="008C058B"/>
    <w:rsid w:val="008C14CC"/>
    <w:rsid w:val="008C4854"/>
    <w:rsid w:val="008D18F4"/>
    <w:rsid w:val="008D358B"/>
    <w:rsid w:val="008D4AEC"/>
    <w:rsid w:val="008D4C9D"/>
    <w:rsid w:val="008D5885"/>
    <w:rsid w:val="008F0C74"/>
    <w:rsid w:val="008F4727"/>
    <w:rsid w:val="00900D0A"/>
    <w:rsid w:val="009012DA"/>
    <w:rsid w:val="0090229A"/>
    <w:rsid w:val="00903390"/>
    <w:rsid w:val="009047D0"/>
    <w:rsid w:val="009101B6"/>
    <w:rsid w:val="0091422C"/>
    <w:rsid w:val="0091456F"/>
    <w:rsid w:val="0092018D"/>
    <w:rsid w:val="009235C8"/>
    <w:rsid w:val="00926F63"/>
    <w:rsid w:val="00950386"/>
    <w:rsid w:val="00951282"/>
    <w:rsid w:val="009513D6"/>
    <w:rsid w:val="0095487E"/>
    <w:rsid w:val="00956663"/>
    <w:rsid w:val="0095779C"/>
    <w:rsid w:val="0096107D"/>
    <w:rsid w:val="00963057"/>
    <w:rsid w:val="00963EFE"/>
    <w:rsid w:val="00965829"/>
    <w:rsid w:val="00974BF6"/>
    <w:rsid w:val="00985224"/>
    <w:rsid w:val="00987D57"/>
    <w:rsid w:val="00990E0A"/>
    <w:rsid w:val="0099465D"/>
    <w:rsid w:val="00997E61"/>
    <w:rsid w:val="009A73F7"/>
    <w:rsid w:val="009B0DD2"/>
    <w:rsid w:val="009B531A"/>
    <w:rsid w:val="009B78B5"/>
    <w:rsid w:val="009D0551"/>
    <w:rsid w:val="009D1938"/>
    <w:rsid w:val="009D3201"/>
    <w:rsid w:val="009D7AFD"/>
    <w:rsid w:val="009DFFF9"/>
    <w:rsid w:val="009E09A4"/>
    <w:rsid w:val="009E4BF0"/>
    <w:rsid w:val="009E5381"/>
    <w:rsid w:val="009F1214"/>
    <w:rsid w:val="009F3711"/>
    <w:rsid w:val="009F5D44"/>
    <w:rsid w:val="00A00EC2"/>
    <w:rsid w:val="00A024DD"/>
    <w:rsid w:val="00A033FB"/>
    <w:rsid w:val="00A069FB"/>
    <w:rsid w:val="00A10C50"/>
    <w:rsid w:val="00A142DA"/>
    <w:rsid w:val="00A15DE0"/>
    <w:rsid w:val="00A1776D"/>
    <w:rsid w:val="00A23FD0"/>
    <w:rsid w:val="00A272AC"/>
    <w:rsid w:val="00A30C2A"/>
    <w:rsid w:val="00A315D7"/>
    <w:rsid w:val="00A36C93"/>
    <w:rsid w:val="00A37FCB"/>
    <w:rsid w:val="00A427FE"/>
    <w:rsid w:val="00A43512"/>
    <w:rsid w:val="00A45B58"/>
    <w:rsid w:val="00A466B1"/>
    <w:rsid w:val="00A56599"/>
    <w:rsid w:val="00A638D4"/>
    <w:rsid w:val="00A644E9"/>
    <w:rsid w:val="00A73994"/>
    <w:rsid w:val="00A965F8"/>
    <w:rsid w:val="00A966BE"/>
    <w:rsid w:val="00A96A14"/>
    <w:rsid w:val="00AA7503"/>
    <w:rsid w:val="00AB47F8"/>
    <w:rsid w:val="00AC1482"/>
    <w:rsid w:val="00AC427E"/>
    <w:rsid w:val="00AD0D2D"/>
    <w:rsid w:val="00AE2012"/>
    <w:rsid w:val="00AE492D"/>
    <w:rsid w:val="00AE56A7"/>
    <w:rsid w:val="00AF0FD0"/>
    <w:rsid w:val="00AF6286"/>
    <w:rsid w:val="00B055C9"/>
    <w:rsid w:val="00B07CE2"/>
    <w:rsid w:val="00B1396D"/>
    <w:rsid w:val="00B207E5"/>
    <w:rsid w:val="00B25482"/>
    <w:rsid w:val="00B3039C"/>
    <w:rsid w:val="00B324C8"/>
    <w:rsid w:val="00B35CAA"/>
    <w:rsid w:val="00B376BA"/>
    <w:rsid w:val="00B4149B"/>
    <w:rsid w:val="00B54A63"/>
    <w:rsid w:val="00B55AA8"/>
    <w:rsid w:val="00B6113E"/>
    <w:rsid w:val="00B6188F"/>
    <w:rsid w:val="00B63BA7"/>
    <w:rsid w:val="00B6484C"/>
    <w:rsid w:val="00B67524"/>
    <w:rsid w:val="00B67FE1"/>
    <w:rsid w:val="00B7165A"/>
    <w:rsid w:val="00B82309"/>
    <w:rsid w:val="00B825EB"/>
    <w:rsid w:val="00B82EB3"/>
    <w:rsid w:val="00B8336F"/>
    <w:rsid w:val="00B846B8"/>
    <w:rsid w:val="00B870B9"/>
    <w:rsid w:val="00B905EA"/>
    <w:rsid w:val="00B90FBA"/>
    <w:rsid w:val="00B936EF"/>
    <w:rsid w:val="00B97672"/>
    <w:rsid w:val="00BA1B56"/>
    <w:rsid w:val="00BA1BA4"/>
    <w:rsid w:val="00BA3113"/>
    <w:rsid w:val="00BA3881"/>
    <w:rsid w:val="00BA4F77"/>
    <w:rsid w:val="00BA50A3"/>
    <w:rsid w:val="00BB2015"/>
    <w:rsid w:val="00BC25C8"/>
    <w:rsid w:val="00BC45AC"/>
    <w:rsid w:val="00BC7DEE"/>
    <w:rsid w:val="00BD6755"/>
    <w:rsid w:val="00BE2981"/>
    <w:rsid w:val="00BE5077"/>
    <w:rsid w:val="00BF33F0"/>
    <w:rsid w:val="00BF37A3"/>
    <w:rsid w:val="00BF4502"/>
    <w:rsid w:val="00C0621A"/>
    <w:rsid w:val="00C13D3B"/>
    <w:rsid w:val="00C14037"/>
    <w:rsid w:val="00C15917"/>
    <w:rsid w:val="00C224E1"/>
    <w:rsid w:val="00C25E82"/>
    <w:rsid w:val="00C260B6"/>
    <w:rsid w:val="00C273DE"/>
    <w:rsid w:val="00C329F5"/>
    <w:rsid w:val="00C33425"/>
    <w:rsid w:val="00C414BE"/>
    <w:rsid w:val="00C45515"/>
    <w:rsid w:val="00C52FE9"/>
    <w:rsid w:val="00C6216C"/>
    <w:rsid w:val="00C65ACC"/>
    <w:rsid w:val="00C73205"/>
    <w:rsid w:val="00C7559B"/>
    <w:rsid w:val="00C7671E"/>
    <w:rsid w:val="00C80E43"/>
    <w:rsid w:val="00C87896"/>
    <w:rsid w:val="00C92789"/>
    <w:rsid w:val="00CA6269"/>
    <w:rsid w:val="00CB7DE3"/>
    <w:rsid w:val="00CB7EEF"/>
    <w:rsid w:val="00CC2747"/>
    <w:rsid w:val="00CC3DF5"/>
    <w:rsid w:val="00CD0C22"/>
    <w:rsid w:val="00CE3BC6"/>
    <w:rsid w:val="00CF1449"/>
    <w:rsid w:val="00CF2BBD"/>
    <w:rsid w:val="00CF5ACC"/>
    <w:rsid w:val="00D012F7"/>
    <w:rsid w:val="00D04F3C"/>
    <w:rsid w:val="00D06ECB"/>
    <w:rsid w:val="00D12D27"/>
    <w:rsid w:val="00D2097A"/>
    <w:rsid w:val="00D20EAA"/>
    <w:rsid w:val="00D23267"/>
    <w:rsid w:val="00D23837"/>
    <w:rsid w:val="00D262A8"/>
    <w:rsid w:val="00D327D1"/>
    <w:rsid w:val="00D44C55"/>
    <w:rsid w:val="00D50C6E"/>
    <w:rsid w:val="00D52E37"/>
    <w:rsid w:val="00D5581A"/>
    <w:rsid w:val="00D60116"/>
    <w:rsid w:val="00D64F6E"/>
    <w:rsid w:val="00D65C76"/>
    <w:rsid w:val="00D73F4B"/>
    <w:rsid w:val="00D75B4D"/>
    <w:rsid w:val="00D77CB9"/>
    <w:rsid w:val="00D82A22"/>
    <w:rsid w:val="00D82BB1"/>
    <w:rsid w:val="00D939B2"/>
    <w:rsid w:val="00DA34FA"/>
    <w:rsid w:val="00DA3D99"/>
    <w:rsid w:val="00DA5F8C"/>
    <w:rsid w:val="00DC07F4"/>
    <w:rsid w:val="00DC27D5"/>
    <w:rsid w:val="00DD264B"/>
    <w:rsid w:val="00DD449F"/>
    <w:rsid w:val="00DD5251"/>
    <w:rsid w:val="00DE1205"/>
    <w:rsid w:val="00DF442A"/>
    <w:rsid w:val="00DF69CC"/>
    <w:rsid w:val="00E013AC"/>
    <w:rsid w:val="00E03975"/>
    <w:rsid w:val="00E0774C"/>
    <w:rsid w:val="00E10F10"/>
    <w:rsid w:val="00E135D2"/>
    <w:rsid w:val="00E24936"/>
    <w:rsid w:val="00E258EC"/>
    <w:rsid w:val="00E27067"/>
    <w:rsid w:val="00E4091B"/>
    <w:rsid w:val="00E4275C"/>
    <w:rsid w:val="00E451D6"/>
    <w:rsid w:val="00E53A2B"/>
    <w:rsid w:val="00E56542"/>
    <w:rsid w:val="00E56FF7"/>
    <w:rsid w:val="00E574DA"/>
    <w:rsid w:val="00E63D69"/>
    <w:rsid w:val="00E65807"/>
    <w:rsid w:val="00E729DA"/>
    <w:rsid w:val="00E805C0"/>
    <w:rsid w:val="00E92180"/>
    <w:rsid w:val="00EA00A1"/>
    <w:rsid w:val="00EA07E0"/>
    <w:rsid w:val="00EA1427"/>
    <w:rsid w:val="00EA2F7A"/>
    <w:rsid w:val="00EA59BC"/>
    <w:rsid w:val="00EA6F8A"/>
    <w:rsid w:val="00EA7568"/>
    <w:rsid w:val="00EA765C"/>
    <w:rsid w:val="00EB2FD4"/>
    <w:rsid w:val="00EB414E"/>
    <w:rsid w:val="00EC12D4"/>
    <w:rsid w:val="00EC4D30"/>
    <w:rsid w:val="00ED116C"/>
    <w:rsid w:val="00ED2FF3"/>
    <w:rsid w:val="00ED625B"/>
    <w:rsid w:val="00EE4351"/>
    <w:rsid w:val="00EF07CC"/>
    <w:rsid w:val="00EF1469"/>
    <w:rsid w:val="00EF15EC"/>
    <w:rsid w:val="00EF6C4D"/>
    <w:rsid w:val="00F01E14"/>
    <w:rsid w:val="00F02B92"/>
    <w:rsid w:val="00F02DEF"/>
    <w:rsid w:val="00F04702"/>
    <w:rsid w:val="00F051C2"/>
    <w:rsid w:val="00F119E5"/>
    <w:rsid w:val="00F13FE3"/>
    <w:rsid w:val="00F20E03"/>
    <w:rsid w:val="00F222D7"/>
    <w:rsid w:val="00F25493"/>
    <w:rsid w:val="00F2776C"/>
    <w:rsid w:val="00F33966"/>
    <w:rsid w:val="00F36AD4"/>
    <w:rsid w:val="00F40069"/>
    <w:rsid w:val="00F41749"/>
    <w:rsid w:val="00F535EB"/>
    <w:rsid w:val="00F53E3F"/>
    <w:rsid w:val="00F53FC9"/>
    <w:rsid w:val="00F5717F"/>
    <w:rsid w:val="00F5736B"/>
    <w:rsid w:val="00F61F26"/>
    <w:rsid w:val="00F62C29"/>
    <w:rsid w:val="00F645CE"/>
    <w:rsid w:val="00F722CA"/>
    <w:rsid w:val="00F754FF"/>
    <w:rsid w:val="00F756D9"/>
    <w:rsid w:val="00F82973"/>
    <w:rsid w:val="00F8679F"/>
    <w:rsid w:val="00F93D4C"/>
    <w:rsid w:val="00FA0CE2"/>
    <w:rsid w:val="00FA26D4"/>
    <w:rsid w:val="00FA3383"/>
    <w:rsid w:val="00FA6436"/>
    <w:rsid w:val="00FA6CFA"/>
    <w:rsid w:val="00FA7211"/>
    <w:rsid w:val="00FB3726"/>
    <w:rsid w:val="00FC3145"/>
    <w:rsid w:val="00FC5FA1"/>
    <w:rsid w:val="00FC7E08"/>
    <w:rsid w:val="00FD038A"/>
    <w:rsid w:val="00FD1056"/>
    <w:rsid w:val="00FD5A1A"/>
    <w:rsid w:val="00FE19C4"/>
    <w:rsid w:val="00FE4CFF"/>
    <w:rsid w:val="00FF251B"/>
    <w:rsid w:val="00FF29BE"/>
    <w:rsid w:val="010201B2"/>
    <w:rsid w:val="010354EE"/>
    <w:rsid w:val="011C0230"/>
    <w:rsid w:val="01353034"/>
    <w:rsid w:val="01395CE4"/>
    <w:rsid w:val="015A5C7F"/>
    <w:rsid w:val="01855DC0"/>
    <w:rsid w:val="019373DB"/>
    <w:rsid w:val="02069D73"/>
    <w:rsid w:val="023BDC1F"/>
    <w:rsid w:val="02848476"/>
    <w:rsid w:val="02DD99A3"/>
    <w:rsid w:val="03A3BBA8"/>
    <w:rsid w:val="03DDE5AB"/>
    <w:rsid w:val="0449B1EE"/>
    <w:rsid w:val="04504851"/>
    <w:rsid w:val="0460CECA"/>
    <w:rsid w:val="04726E05"/>
    <w:rsid w:val="04777AC9"/>
    <w:rsid w:val="047E1A31"/>
    <w:rsid w:val="048A75AC"/>
    <w:rsid w:val="049D6076"/>
    <w:rsid w:val="04CB8A26"/>
    <w:rsid w:val="04F901E4"/>
    <w:rsid w:val="05237EED"/>
    <w:rsid w:val="058DEC30"/>
    <w:rsid w:val="05A2D2E7"/>
    <w:rsid w:val="05B916EC"/>
    <w:rsid w:val="05CF8BBE"/>
    <w:rsid w:val="05FB6560"/>
    <w:rsid w:val="060019ED"/>
    <w:rsid w:val="0611BCD2"/>
    <w:rsid w:val="072A03D2"/>
    <w:rsid w:val="0743CE97"/>
    <w:rsid w:val="07597F38"/>
    <w:rsid w:val="076606E5"/>
    <w:rsid w:val="078024F7"/>
    <w:rsid w:val="078C5337"/>
    <w:rsid w:val="07A7A3AB"/>
    <w:rsid w:val="07D7F067"/>
    <w:rsid w:val="082271BD"/>
    <w:rsid w:val="0919B8B0"/>
    <w:rsid w:val="0978459C"/>
    <w:rsid w:val="0978D379"/>
    <w:rsid w:val="0988B69B"/>
    <w:rsid w:val="099D4A76"/>
    <w:rsid w:val="09B72774"/>
    <w:rsid w:val="09B76EF2"/>
    <w:rsid w:val="09BAD905"/>
    <w:rsid w:val="0A26CD32"/>
    <w:rsid w:val="0A3137ED"/>
    <w:rsid w:val="0A342F9E"/>
    <w:rsid w:val="0A3620DE"/>
    <w:rsid w:val="0A567CCC"/>
    <w:rsid w:val="0A8BB7AF"/>
    <w:rsid w:val="0A97871A"/>
    <w:rsid w:val="0AE06D83"/>
    <w:rsid w:val="0B64B578"/>
    <w:rsid w:val="0B9EEDBA"/>
    <w:rsid w:val="0BCD7049"/>
    <w:rsid w:val="0BE58545"/>
    <w:rsid w:val="0C02321A"/>
    <w:rsid w:val="0C20E7FB"/>
    <w:rsid w:val="0C5EE2F3"/>
    <w:rsid w:val="0C698FA4"/>
    <w:rsid w:val="0C6E5B73"/>
    <w:rsid w:val="0C6F5B71"/>
    <w:rsid w:val="0C71F1E2"/>
    <w:rsid w:val="0CD4EB38"/>
    <w:rsid w:val="0CDAA6D5"/>
    <w:rsid w:val="0CFE8E21"/>
    <w:rsid w:val="0D083811"/>
    <w:rsid w:val="0D0949D7"/>
    <w:rsid w:val="0D16B2BB"/>
    <w:rsid w:val="0D43FDDD"/>
    <w:rsid w:val="0D4D82B8"/>
    <w:rsid w:val="0D4FA258"/>
    <w:rsid w:val="0D5FEF0A"/>
    <w:rsid w:val="0DE6A67D"/>
    <w:rsid w:val="0DF8DFB9"/>
    <w:rsid w:val="0DFA8ADF"/>
    <w:rsid w:val="0E406513"/>
    <w:rsid w:val="0E553A97"/>
    <w:rsid w:val="0E70BB99"/>
    <w:rsid w:val="0E93EAFB"/>
    <w:rsid w:val="0EB7F76C"/>
    <w:rsid w:val="0ECCC9AB"/>
    <w:rsid w:val="0F15CA12"/>
    <w:rsid w:val="0F5E5DF4"/>
    <w:rsid w:val="0F67F260"/>
    <w:rsid w:val="0F6D8F6F"/>
    <w:rsid w:val="0F84CA69"/>
    <w:rsid w:val="0F92E8DB"/>
    <w:rsid w:val="0FA2F44E"/>
    <w:rsid w:val="0FAC404B"/>
    <w:rsid w:val="0FBCE45E"/>
    <w:rsid w:val="10145B45"/>
    <w:rsid w:val="1069EF69"/>
    <w:rsid w:val="108930BB"/>
    <w:rsid w:val="1108037E"/>
    <w:rsid w:val="110BD2E0"/>
    <w:rsid w:val="1114A159"/>
    <w:rsid w:val="112848E1"/>
    <w:rsid w:val="116D6298"/>
    <w:rsid w:val="11A7F3C1"/>
    <w:rsid w:val="122B62D0"/>
    <w:rsid w:val="12341493"/>
    <w:rsid w:val="125B36FF"/>
    <w:rsid w:val="1262C627"/>
    <w:rsid w:val="12A434DD"/>
    <w:rsid w:val="12D0B6E1"/>
    <w:rsid w:val="12EA58AA"/>
    <w:rsid w:val="1328383B"/>
    <w:rsid w:val="13442CBC"/>
    <w:rsid w:val="13A21937"/>
    <w:rsid w:val="13B5835A"/>
    <w:rsid w:val="13F205DF"/>
    <w:rsid w:val="14131FD2"/>
    <w:rsid w:val="146D2692"/>
    <w:rsid w:val="149150DD"/>
    <w:rsid w:val="14C48C4C"/>
    <w:rsid w:val="1515258E"/>
    <w:rsid w:val="153DC182"/>
    <w:rsid w:val="15944E2F"/>
    <w:rsid w:val="15A21A5A"/>
    <w:rsid w:val="15A80D33"/>
    <w:rsid w:val="15A8166F"/>
    <w:rsid w:val="15D7732A"/>
    <w:rsid w:val="15F54C66"/>
    <w:rsid w:val="15FD74F6"/>
    <w:rsid w:val="164A61DD"/>
    <w:rsid w:val="1657160D"/>
    <w:rsid w:val="16A13B7A"/>
    <w:rsid w:val="16C37094"/>
    <w:rsid w:val="16CDE206"/>
    <w:rsid w:val="16DB5923"/>
    <w:rsid w:val="1742BAC2"/>
    <w:rsid w:val="1753AEE8"/>
    <w:rsid w:val="17848134"/>
    <w:rsid w:val="17C700FB"/>
    <w:rsid w:val="17E0E91D"/>
    <w:rsid w:val="18097589"/>
    <w:rsid w:val="1884A357"/>
    <w:rsid w:val="18C7ADFC"/>
    <w:rsid w:val="18D51852"/>
    <w:rsid w:val="19253DD0"/>
    <w:rsid w:val="1934E916"/>
    <w:rsid w:val="1A068836"/>
    <w:rsid w:val="1A1CEEA1"/>
    <w:rsid w:val="1A233440"/>
    <w:rsid w:val="1A44F693"/>
    <w:rsid w:val="1A46A131"/>
    <w:rsid w:val="1A520FBE"/>
    <w:rsid w:val="1A6FCE0F"/>
    <w:rsid w:val="1A73B51F"/>
    <w:rsid w:val="1A83CDA8"/>
    <w:rsid w:val="1B1E24C4"/>
    <w:rsid w:val="1B4CD169"/>
    <w:rsid w:val="1BAF0C0F"/>
    <w:rsid w:val="1BB6EDDC"/>
    <w:rsid w:val="1BF29245"/>
    <w:rsid w:val="1C5BE2CA"/>
    <w:rsid w:val="1C82D322"/>
    <w:rsid w:val="1C971062"/>
    <w:rsid w:val="1CAA2415"/>
    <w:rsid w:val="1D6AE5B8"/>
    <w:rsid w:val="1DE32813"/>
    <w:rsid w:val="1DE5F575"/>
    <w:rsid w:val="1DF8CCD5"/>
    <w:rsid w:val="1E736D17"/>
    <w:rsid w:val="1E7B1595"/>
    <w:rsid w:val="1E8811D6"/>
    <w:rsid w:val="1ECAD56C"/>
    <w:rsid w:val="1F584C74"/>
    <w:rsid w:val="1F949D36"/>
    <w:rsid w:val="1FB46C90"/>
    <w:rsid w:val="20340206"/>
    <w:rsid w:val="2059158B"/>
    <w:rsid w:val="20735DB9"/>
    <w:rsid w:val="20AAEBD0"/>
    <w:rsid w:val="20CAA612"/>
    <w:rsid w:val="214300FA"/>
    <w:rsid w:val="21611E7A"/>
    <w:rsid w:val="2164E18C"/>
    <w:rsid w:val="218D1484"/>
    <w:rsid w:val="2199521E"/>
    <w:rsid w:val="21B7D720"/>
    <w:rsid w:val="21B8C941"/>
    <w:rsid w:val="220ACD65"/>
    <w:rsid w:val="226CA367"/>
    <w:rsid w:val="227A6F89"/>
    <w:rsid w:val="22B605DB"/>
    <w:rsid w:val="22D2A78C"/>
    <w:rsid w:val="234E01B8"/>
    <w:rsid w:val="23DCB814"/>
    <w:rsid w:val="241708F5"/>
    <w:rsid w:val="2417B2FE"/>
    <w:rsid w:val="2424D49D"/>
    <w:rsid w:val="24559992"/>
    <w:rsid w:val="24BE47D8"/>
    <w:rsid w:val="24DAAAE2"/>
    <w:rsid w:val="250FD9DE"/>
    <w:rsid w:val="251A1B59"/>
    <w:rsid w:val="2531BEF2"/>
    <w:rsid w:val="2596FD6C"/>
    <w:rsid w:val="25A5F871"/>
    <w:rsid w:val="25C2C5F8"/>
    <w:rsid w:val="260FC9B2"/>
    <w:rsid w:val="2689B9EB"/>
    <w:rsid w:val="26BE4B86"/>
    <w:rsid w:val="26F7CB49"/>
    <w:rsid w:val="270A392D"/>
    <w:rsid w:val="277E4792"/>
    <w:rsid w:val="278447E2"/>
    <w:rsid w:val="27A4BB3D"/>
    <w:rsid w:val="27F81514"/>
    <w:rsid w:val="28013D6F"/>
    <w:rsid w:val="286D2A0A"/>
    <w:rsid w:val="28C13B0A"/>
    <w:rsid w:val="291C3C5D"/>
    <w:rsid w:val="2945AB3D"/>
    <w:rsid w:val="29532EAF"/>
    <w:rsid w:val="29727A0F"/>
    <w:rsid w:val="29DC660F"/>
    <w:rsid w:val="2A4455A3"/>
    <w:rsid w:val="2A5942A2"/>
    <w:rsid w:val="2B0490D0"/>
    <w:rsid w:val="2B0C6DA4"/>
    <w:rsid w:val="2B79767F"/>
    <w:rsid w:val="2B900EE0"/>
    <w:rsid w:val="2B92A54F"/>
    <w:rsid w:val="2B99F911"/>
    <w:rsid w:val="2BC74429"/>
    <w:rsid w:val="2BF83812"/>
    <w:rsid w:val="2C13FBB7"/>
    <w:rsid w:val="2C20E2FC"/>
    <w:rsid w:val="2C2FD81E"/>
    <w:rsid w:val="2C5D55FC"/>
    <w:rsid w:val="2C9F49E3"/>
    <w:rsid w:val="2D25E6FE"/>
    <w:rsid w:val="2D2E922D"/>
    <w:rsid w:val="2D4F5E60"/>
    <w:rsid w:val="2D859013"/>
    <w:rsid w:val="2D9446E6"/>
    <w:rsid w:val="2D9B904C"/>
    <w:rsid w:val="2D9ED68A"/>
    <w:rsid w:val="2DADAA68"/>
    <w:rsid w:val="2DE54D14"/>
    <w:rsid w:val="2E01082A"/>
    <w:rsid w:val="2E53A6A0"/>
    <w:rsid w:val="2EB56B3F"/>
    <w:rsid w:val="2F17A9FC"/>
    <w:rsid w:val="300BA436"/>
    <w:rsid w:val="3032078F"/>
    <w:rsid w:val="30BD6497"/>
    <w:rsid w:val="30E66E75"/>
    <w:rsid w:val="311A7153"/>
    <w:rsid w:val="311FC28F"/>
    <w:rsid w:val="31257649"/>
    <w:rsid w:val="317F9A9E"/>
    <w:rsid w:val="31ABEBBB"/>
    <w:rsid w:val="32048121"/>
    <w:rsid w:val="3221D1F7"/>
    <w:rsid w:val="329747CD"/>
    <w:rsid w:val="32A5397C"/>
    <w:rsid w:val="3326A52A"/>
    <w:rsid w:val="337CD8DF"/>
    <w:rsid w:val="35782597"/>
    <w:rsid w:val="35E9BC59"/>
    <w:rsid w:val="36022402"/>
    <w:rsid w:val="361E879F"/>
    <w:rsid w:val="370DEF13"/>
    <w:rsid w:val="370F9924"/>
    <w:rsid w:val="3746D52F"/>
    <w:rsid w:val="37C91A07"/>
    <w:rsid w:val="37D1D901"/>
    <w:rsid w:val="37FD9B98"/>
    <w:rsid w:val="38753A88"/>
    <w:rsid w:val="38A274F4"/>
    <w:rsid w:val="38BE9B22"/>
    <w:rsid w:val="38D852DF"/>
    <w:rsid w:val="3904950C"/>
    <w:rsid w:val="3960A88A"/>
    <w:rsid w:val="396DA962"/>
    <w:rsid w:val="39E9B206"/>
    <w:rsid w:val="3A9D1064"/>
    <w:rsid w:val="3AEFDF87"/>
    <w:rsid w:val="3B1191B4"/>
    <w:rsid w:val="3B119D15"/>
    <w:rsid w:val="3B2B7025"/>
    <w:rsid w:val="3B399015"/>
    <w:rsid w:val="3B7E9FCC"/>
    <w:rsid w:val="3BA78B59"/>
    <w:rsid w:val="3C2519D1"/>
    <w:rsid w:val="3C8C0090"/>
    <w:rsid w:val="3DB316C3"/>
    <w:rsid w:val="3DC09020"/>
    <w:rsid w:val="3DC0EA32"/>
    <w:rsid w:val="3E1941C8"/>
    <w:rsid w:val="3EB21E95"/>
    <w:rsid w:val="3F7DD1A2"/>
    <w:rsid w:val="3F840CBA"/>
    <w:rsid w:val="3F8F569F"/>
    <w:rsid w:val="3FC49F88"/>
    <w:rsid w:val="3FD51CA7"/>
    <w:rsid w:val="3FD62C50"/>
    <w:rsid w:val="3FD9570C"/>
    <w:rsid w:val="401DDD71"/>
    <w:rsid w:val="40825703"/>
    <w:rsid w:val="40A76A58"/>
    <w:rsid w:val="40C1395F"/>
    <w:rsid w:val="414BA3F0"/>
    <w:rsid w:val="4197180D"/>
    <w:rsid w:val="41982B48"/>
    <w:rsid w:val="41A0C16B"/>
    <w:rsid w:val="41A9E088"/>
    <w:rsid w:val="41E61CE7"/>
    <w:rsid w:val="426DF195"/>
    <w:rsid w:val="4291E4DE"/>
    <w:rsid w:val="42B8FC12"/>
    <w:rsid w:val="43522FDD"/>
    <w:rsid w:val="446248C3"/>
    <w:rsid w:val="44943434"/>
    <w:rsid w:val="449BF1C5"/>
    <w:rsid w:val="44A6F2B6"/>
    <w:rsid w:val="44F91F8A"/>
    <w:rsid w:val="45140AB6"/>
    <w:rsid w:val="451A5B26"/>
    <w:rsid w:val="453431D9"/>
    <w:rsid w:val="45556F7E"/>
    <w:rsid w:val="4620FEED"/>
    <w:rsid w:val="463351DC"/>
    <w:rsid w:val="46652718"/>
    <w:rsid w:val="46A5C0F1"/>
    <w:rsid w:val="46BBA926"/>
    <w:rsid w:val="46E89C10"/>
    <w:rsid w:val="474E3F74"/>
    <w:rsid w:val="47D986D4"/>
    <w:rsid w:val="47DC0076"/>
    <w:rsid w:val="47F9ADEE"/>
    <w:rsid w:val="481DEC4E"/>
    <w:rsid w:val="48577987"/>
    <w:rsid w:val="486245C2"/>
    <w:rsid w:val="487ACD40"/>
    <w:rsid w:val="49143C63"/>
    <w:rsid w:val="49266F41"/>
    <w:rsid w:val="492F676A"/>
    <w:rsid w:val="494501C2"/>
    <w:rsid w:val="494EA03E"/>
    <w:rsid w:val="49E93440"/>
    <w:rsid w:val="4A673DA4"/>
    <w:rsid w:val="4A785A43"/>
    <w:rsid w:val="4AB97E47"/>
    <w:rsid w:val="4AE75352"/>
    <w:rsid w:val="4B1224B0"/>
    <w:rsid w:val="4B239887"/>
    <w:rsid w:val="4B773F00"/>
    <w:rsid w:val="4B9FCB87"/>
    <w:rsid w:val="4C015621"/>
    <w:rsid w:val="4CB2E8F0"/>
    <w:rsid w:val="4D1792FA"/>
    <w:rsid w:val="4DC063E5"/>
    <w:rsid w:val="4DC5F524"/>
    <w:rsid w:val="4DD5460D"/>
    <w:rsid w:val="4DF462BB"/>
    <w:rsid w:val="4E57A687"/>
    <w:rsid w:val="4EC44C15"/>
    <w:rsid w:val="4EE01D7D"/>
    <w:rsid w:val="4F08D383"/>
    <w:rsid w:val="4F291ACD"/>
    <w:rsid w:val="4F3EA4DE"/>
    <w:rsid w:val="4F56D007"/>
    <w:rsid w:val="4F6CD53D"/>
    <w:rsid w:val="4FB536A2"/>
    <w:rsid w:val="4FB8CA27"/>
    <w:rsid w:val="4FEE2E83"/>
    <w:rsid w:val="50B56EC6"/>
    <w:rsid w:val="5119F009"/>
    <w:rsid w:val="51CD7F65"/>
    <w:rsid w:val="51DA340E"/>
    <w:rsid w:val="51DE75D5"/>
    <w:rsid w:val="51F631D9"/>
    <w:rsid w:val="51F8B426"/>
    <w:rsid w:val="51FBC17F"/>
    <w:rsid w:val="522A3CF0"/>
    <w:rsid w:val="53621E5A"/>
    <w:rsid w:val="53C41FAB"/>
    <w:rsid w:val="53EE49E6"/>
    <w:rsid w:val="540772D3"/>
    <w:rsid w:val="542C1095"/>
    <w:rsid w:val="544E3D06"/>
    <w:rsid w:val="545BCE06"/>
    <w:rsid w:val="54750DBD"/>
    <w:rsid w:val="54D671E5"/>
    <w:rsid w:val="550662B3"/>
    <w:rsid w:val="55568592"/>
    <w:rsid w:val="555AB9C5"/>
    <w:rsid w:val="55B3D11A"/>
    <w:rsid w:val="55B51B1B"/>
    <w:rsid w:val="55C70D50"/>
    <w:rsid w:val="56166E03"/>
    <w:rsid w:val="561FA71A"/>
    <w:rsid w:val="565E1DAA"/>
    <w:rsid w:val="567C0DA9"/>
    <w:rsid w:val="56B4C6A8"/>
    <w:rsid w:val="56CBBC76"/>
    <w:rsid w:val="56E907A7"/>
    <w:rsid w:val="57E17005"/>
    <w:rsid w:val="58396396"/>
    <w:rsid w:val="583E6E45"/>
    <w:rsid w:val="5851DAA6"/>
    <w:rsid w:val="58570C9B"/>
    <w:rsid w:val="5859343A"/>
    <w:rsid w:val="58758AD7"/>
    <w:rsid w:val="589C613B"/>
    <w:rsid w:val="5903F8C9"/>
    <w:rsid w:val="59165F60"/>
    <w:rsid w:val="596B7E51"/>
    <w:rsid w:val="59780C86"/>
    <w:rsid w:val="597DBA0F"/>
    <w:rsid w:val="59EC99D8"/>
    <w:rsid w:val="5A2180F4"/>
    <w:rsid w:val="5A35FDFA"/>
    <w:rsid w:val="5A361938"/>
    <w:rsid w:val="5A40C132"/>
    <w:rsid w:val="5A5A2D5E"/>
    <w:rsid w:val="5A978AC2"/>
    <w:rsid w:val="5AE6C6ED"/>
    <w:rsid w:val="5B0E38C3"/>
    <w:rsid w:val="5B7C6968"/>
    <w:rsid w:val="5BAB3DF3"/>
    <w:rsid w:val="5BB8826E"/>
    <w:rsid w:val="5BE34496"/>
    <w:rsid w:val="5C03F919"/>
    <w:rsid w:val="5C3832BF"/>
    <w:rsid w:val="5CAD2932"/>
    <w:rsid w:val="5D2A0056"/>
    <w:rsid w:val="5D67F1D8"/>
    <w:rsid w:val="5D7382A0"/>
    <w:rsid w:val="5D7712C4"/>
    <w:rsid w:val="5D9EBAB5"/>
    <w:rsid w:val="5DBCCFAD"/>
    <w:rsid w:val="5DC1DA5C"/>
    <w:rsid w:val="5DD54ADA"/>
    <w:rsid w:val="5DFE2569"/>
    <w:rsid w:val="5E3E8E58"/>
    <w:rsid w:val="5E66D9A8"/>
    <w:rsid w:val="5E7617CC"/>
    <w:rsid w:val="5E79A89C"/>
    <w:rsid w:val="5E7C70BB"/>
    <w:rsid w:val="5E8019A3"/>
    <w:rsid w:val="5F2ED452"/>
    <w:rsid w:val="5F42FD29"/>
    <w:rsid w:val="5FA41480"/>
    <w:rsid w:val="5FE0568C"/>
    <w:rsid w:val="5FECEE4D"/>
    <w:rsid w:val="5FFCEED6"/>
    <w:rsid w:val="6014284C"/>
    <w:rsid w:val="605915E4"/>
    <w:rsid w:val="610EFEEB"/>
    <w:rsid w:val="618B43BC"/>
    <w:rsid w:val="61BCE690"/>
    <w:rsid w:val="629C2A48"/>
    <w:rsid w:val="62A771A5"/>
    <w:rsid w:val="62D837AF"/>
    <w:rsid w:val="636AA451"/>
    <w:rsid w:val="638E3FCC"/>
    <w:rsid w:val="640B5CAC"/>
    <w:rsid w:val="643686DF"/>
    <w:rsid w:val="647619CC"/>
    <w:rsid w:val="64A4F981"/>
    <w:rsid w:val="650FA30A"/>
    <w:rsid w:val="654A32B3"/>
    <w:rsid w:val="6557BA5F"/>
    <w:rsid w:val="65825EBE"/>
    <w:rsid w:val="65D295B3"/>
    <w:rsid w:val="661143CF"/>
    <w:rsid w:val="662C53F3"/>
    <w:rsid w:val="6639FAE7"/>
    <w:rsid w:val="6659C78E"/>
    <w:rsid w:val="665D8A56"/>
    <w:rsid w:val="668AC50F"/>
    <w:rsid w:val="66DA6720"/>
    <w:rsid w:val="67062881"/>
    <w:rsid w:val="671862C6"/>
    <w:rsid w:val="67D7DC0B"/>
    <w:rsid w:val="6812111C"/>
    <w:rsid w:val="68849FC9"/>
    <w:rsid w:val="688C5744"/>
    <w:rsid w:val="68D1E4FC"/>
    <w:rsid w:val="69197E97"/>
    <w:rsid w:val="691CADF1"/>
    <w:rsid w:val="69AECF18"/>
    <w:rsid w:val="69CE8EAF"/>
    <w:rsid w:val="69F3EAAB"/>
    <w:rsid w:val="6A07990A"/>
    <w:rsid w:val="6A2CEE68"/>
    <w:rsid w:val="6A3E9D41"/>
    <w:rsid w:val="6A4C586D"/>
    <w:rsid w:val="6A50FE6C"/>
    <w:rsid w:val="6A64ED24"/>
    <w:rsid w:val="6A6CFFB8"/>
    <w:rsid w:val="6A70B9AD"/>
    <w:rsid w:val="6A7A899A"/>
    <w:rsid w:val="6A93CB87"/>
    <w:rsid w:val="6ADE9C38"/>
    <w:rsid w:val="6B649FC4"/>
    <w:rsid w:val="6B763351"/>
    <w:rsid w:val="6BBF77C1"/>
    <w:rsid w:val="6BC1490C"/>
    <w:rsid w:val="6BD89ADF"/>
    <w:rsid w:val="6C396D37"/>
    <w:rsid w:val="6C47CDF3"/>
    <w:rsid w:val="6C93B3BE"/>
    <w:rsid w:val="6CBC79C3"/>
    <w:rsid w:val="6CE2B38C"/>
    <w:rsid w:val="6CF0DB95"/>
    <w:rsid w:val="6D648F2A"/>
    <w:rsid w:val="6DDF0F98"/>
    <w:rsid w:val="6E11340E"/>
    <w:rsid w:val="6E49078B"/>
    <w:rsid w:val="6F5FEA35"/>
    <w:rsid w:val="6F61B652"/>
    <w:rsid w:val="6F71D97C"/>
    <w:rsid w:val="6F78C298"/>
    <w:rsid w:val="6FDC4523"/>
    <w:rsid w:val="6FE15A59"/>
    <w:rsid w:val="700BA3B8"/>
    <w:rsid w:val="701E0D7F"/>
    <w:rsid w:val="70607745"/>
    <w:rsid w:val="70A14751"/>
    <w:rsid w:val="70CE0DEB"/>
    <w:rsid w:val="7158E2A9"/>
    <w:rsid w:val="7171914E"/>
    <w:rsid w:val="719EE2F6"/>
    <w:rsid w:val="71A77419"/>
    <w:rsid w:val="71A95B1A"/>
    <w:rsid w:val="71B6F286"/>
    <w:rsid w:val="71C63843"/>
    <w:rsid w:val="71DA513B"/>
    <w:rsid w:val="72A97D86"/>
    <w:rsid w:val="72CEEE92"/>
    <w:rsid w:val="72EFC944"/>
    <w:rsid w:val="731F2239"/>
    <w:rsid w:val="735FFCC9"/>
    <w:rsid w:val="739BE950"/>
    <w:rsid w:val="73D79C40"/>
    <w:rsid w:val="740129C0"/>
    <w:rsid w:val="744AF06E"/>
    <w:rsid w:val="74D712A8"/>
    <w:rsid w:val="7522DCDA"/>
    <w:rsid w:val="757F5A2B"/>
    <w:rsid w:val="758E0D35"/>
    <w:rsid w:val="759F94F3"/>
    <w:rsid w:val="75E2089C"/>
    <w:rsid w:val="7616E17C"/>
    <w:rsid w:val="768C794E"/>
    <w:rsid w:val="76A12970"/>
    <w:rsid w:val="76A2320A"/>
    <w:rsid w:val="76BCCED2"/>
    <w:rsid w:val="772E5626"/>
    <w:rsid w:val="7739D86A"/>
    <w:rsid w:val="773C72FF"/>
    <w:rsid w:val="773FE445"/>
    <w:rsid w:val="7748EB13"/>
    <w:rsid w:val="7765A14A"/>
    <w:rsid w:val="77811613"/>
    <w:rsid w:val="778D29BA"/>
    <w:rsid w:val="77AB25F6"/>
    <w:rsid w:val="77F9C914"/>
    <w:rsid w:val="78106CD9"/>
    <w:rsid w:val="7842F469"/>
    <w:rsid w:val="7847A496"/>
    <w:rsid w:val="7886BC68"/>
    <w:rsid w:val="78CBEF2B"/>
    <w:rsid w:val="79C9A452"/>
    <w:rsid w:val="79D652A9"/>
    <w:rsid w:val="79F0099F"/>
    <w:rsid w:val="7A0F67F6"/>
    <w:rsid w:val="7A60BEC3"/>
    <w:rsid w:val="7A87BF84"/>
    <w:rsid w:val="7AB57479"/>
    <w:rsid w:val="7AB9A03C"/>
    <w:rsid w:val="7B36B41D"/>
    <w:rsid w:val="7B408048"/>
    <w:rsid w:val="7B419967"/>
    <w:rsid w:val="7B78FC3F"/>
    <w:rsid w:val="7BF21C05"/>
    <w:rsid w:val="7C868AF3"/>
    <w:rsid w:val="7CE0EAF8"/>
    <w:rsid w:val="7D0308A9"/>
    <w:rsid w:val="7D2299B8"/>
    <w:rsid w:val="7DACBDCB"/>
    <w:rsid w:val="7DEE6ED7"/>
    <w:rsid w:val="7EBDEBC7"/>
    <w:rsid w:val="7EC1BCED"/>
    <w:rsid w:val="7EE4C315"/>
    <w:rsid w:val="7EEE5A7B"/>
    <w:rsid w:val="7EFD7BB0"/>
    <w:rsid w:val="7F215DCD"/>
    <w:rsid w:val="7F955C31"/>
    <w:rsid w:val="7FB20D72"/>
    <w:rsid w:val="7FD25165"/>
    <w:rsid w:val="7FF3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4BD1"/>
  <w15:docId w15:val="{95C15E68-A85A-4E17-B41E-6C05160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55CB"/>
    <w:rPr>
      <w:color w:val="605E5C"/>
      <w:shd w:val="clear" w:color="auto" w:fill="E1DFDD"/>
    </w:rPr>
  </w:style>
  <w:style w:type="character" w:styleId="Strong">
    <w:name w:val="Strong"/>
    <w:basedOn w:val="DefaultParagraphFont"/>
    <w:uiPriority w:val="22"/>
    <w:qFormat/>
    <w:rsid w:val="00E729DA"/>
    <w:rPr>
      <w:b/>
      <w:bCs/>
    </w:rPr>
  </w:style>
  <w:style w:type="character" w:styleId="FollowedHyperlink">
    <w:name w:val="FollowedHyperlink"/>
    <w:basedOn w:val="DefaultParagraphFont"/>
    <w:uiPriority w:val="99"/>
    <w:semiHidden/>
    <w:unhideWhenUsed/>
    <w:rsid w:val="001A1A3C"/>
    <w:rPr>
      <w:color w:val="800080" w:themeColor="followedHyperlink"/>
      <w:u w:val="single"/>
    </w:rPr>
  </w:style>
  <w:style w:type="paragraph" w:styleId="Revision">
    <w:name w:val="Revision"/>
    <w:hidden/>
    <w:uiPriority w:val="99"/>
    <w:semiHidden/>
    <w:rsid w:val="00EA765C"/>
    <w:pPr>
      <w:spacing w:after="0" w:line="240" w:lineRule="auto"/>
    </w:pPr>
  </w:style>
  <w:style w:type="paragraph" w:customStyle="1" w:styleId="paragraph">
    <w:name w:val="paragraph"/>
    <w:basedOn w:val="Normal"/>
    <w:rsid w:val="006D6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6707"/>
  </w:style>
  <w:style w:type="character" w:customStyle="1" w:styleId="eop">
    <w:name w:val="eop"/>
    <w:basedOn w:val="DefaultParagraphFont"/>
    <w:rsid w:val="006D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motivationalinterviewing.org/" TargetMode="External"/><Relationship Id="rId21" Type="http://schemas.openxmlformats.org/officeDocument/2006/relationships/hyperlink" Target="https://www.niaaa.nih.gov/" TargetMode="External"/><Relationship Id="rId42" Type="http://schemas.openxmlformats.org/officeDocument/2006/relationships/hyperlink" Target="https://www.cdc.gov/pophealthtraining/whatis.html" TargetMode="External"/><Relationship Id="rId47" Type="http://schemas.openxmlformats.org/officeDocument/2006/relationships/hyperlink" Target="https://www.abpn.com/maintain-certification/moc-activity-requirements/improvement-in-medical-practice-pip/" TargetMode="External"/><Relationship Id="rId63" Type="http://schemas.openxmlformats.org/officeDocument/2006/relationships/hyperlink" Target="https://journals.lww.com/academicmedicine/Fulltext/2009/08000/Measurement_and_Correlates_of_Physicians__Lifelong.21.aspx" TargetMode="External"/><Relationship Id="rId68" Type="http://schemas.openxmlformats.org/officeDocument/2006/relationships/hyperlink" Target="https://www.google.com/url?sa=t&amp;rct=j&amp;q=&amp;esrc=s&amp;source=web&amp;cd=&amp;cad=rja&amp;uact=8&amp;ved=2ahUKEwj9ufKWi5rxAhWVVs0KHRY7Bm8QFjAAegQIBBAD&amp;url=http%3A%2F%2Fwww.psychiatry.org%2FFile%2520Library%2FPsychiatrists%2FPractice%2FEthics%2Fprinciples-medical-ethics.pdf&amp;usg=AOvVaw04tpu4LorkuNT2oR4mMGMa" TargetMode="External"/><Relationship Id="rId84" Type="http://schemas.openxmlformats.org/officeDocument/2006/relationships/hyperlink" Target="https://www.sciencedirect.com/science/article/abs/pii/S0738399101001367?via%3Dihub" TargetMode="External"/><Relationship Id="rId89" Type="http://schemas.openxmlformats.org/officeDocument/2006/relationships/hyperlink" Target="https://www.bmj.com/content/344/bmj.e357" TargetMode="External"/><Relationship Id="rId16" Type="http://schemas.openxmlformats.org/officeDocument/2006/relationships/hyperlink" Target="https://www.ncbi.nlm.nih.gov/books/NBK64827/" TargetMode="External"/><Relationship Id="rId107" Type="http://schemas.openxmlformats.org/officeDocument/2006/relationships/fontTable" Target="fontTable.xml"/><Relationship Id="rId11" Type="http://schemas.openxmlformats.org/officeDocument/2006/relationships/image" Target="media/image1.jpg"/><Relationship Id="rId32" Type="http://schemas.openxmlformats.org/officeDocument/2006/relationships/hyperlink" Target="https://www.sciencedirect.com/science/book/9780124192393" TargetMode="External"/><Relationship Id="rId37" Type="http://schemas.openxmlformats.org/officeDocument/2006/relationships/hyperlink" Target="https://portal.aadprt.org/user/vto/category/600" TargetMode="External"/><Relationship Id="rId53" Type="http://schemas.openxmlformats.org/officeDocument/2006/relationships/hyperlink" Target="https://journals.lww.com/practicalpsychiatry/Abstract/2008/05002/Quality_Improvement_in_Psychiatry__Why_Measures.2.aspx" TargetMode="External"/><Relationship Id="rId58" Type="http://schemas.openxmlformats.org/officeDocument/2006/relationships/hyperlink" Target="https://www.nlm.nih.gov/bsd/disted/pubmedtutorial/cover.html" TargetMode="External"/><Relationship Id="rId74" Type="http://schemas.openxmlformats.org/officeDocument/2006/relationships/hyperlink" Target="https://www.aamc.org/initiatives/462280/well-being-academic-medicine.html" TargetMode="External"/><Relationship Id="rId79" Type="http://schemas.openxmlformats.org/officeDocument/2006/relationships/hyperlink" Target="https://jamanetwork.com/journals/jama/fullarticle/2718057" TargetMode="External"/><Relationship Id="rId102" Type="http://schemas.openxmlformats.org/officeDocument/2006/relationships/hyperlink" Target="https://team.acgme.org/" TargetMode="External"/><Relationship Id="rId5" Type="http://schemas.openxmlformats.org/officeDocument/2006/relationships/numbering" Target="numbering.xml"/><Relationship Id="rId90" Type="http://schemas.openxmlformats.org/officeDocument/2006/relationships/hyperlink" Target="https://www.tandfonline.com/doi/abs/10.3109/0142159X.2013.769677?journalCode=imte20" TargetMode="External"/><Relationship Id="rId95" Type="http://schemas.openxmlformats.org/officeDocument/2006/relationships/hyperlink" Target="https://www.ipassinstitute.com/hubfs/I-PASS-mnemonic.pdf" TargetMode="External"/><Relationship Id="rId22" Type="http://schemas.openxmlformats.org/officeDocument/2006/relationships/hyperlink" Target="https://www.drugabuse.gov/publications/principles-drug-addiction-treatment-research-based-guide-third-edition/evidence-based-approaches-to-drug-addiction-treatment/behavioral-therapies" TargetMode="External"/><Relationship Id="rId27" Type="http://schemas.openxmlformats.org/officeDocument/2006/relationships/hyperlink" Target="https://www.naabt.org/" TargetMode="External"/><Relationship Id="rId43" Type="http://schemas.openxmlformats.org/officeDocument/2006/relationships/hyperlink" Target="https://www.sciencedirect.com/science/article/pii/S0277953613003778?via%3Dihub" TargetMode="External"/><Relationship Id="rId48" Type="http://schemas.openxmlformats.org/officeDocument/2006/relationships/hyperlink" Target="https://www.psychiatry.org/File%20Library/Residents-MedicalStudents/Residents/Guide-Surviving-Psychiatric-Training/Resident-Guide-Surviving-Psychiatric-Training.pdf" TargetMode="External"/><Relationship Id="rId64" Type="http://schemas.openxmlformats.org/officeDocument/2006/relationships/hyperlink" Target="https://journals.lww.com/academicmedicine/Fulltext/2013/10000/Assessing_Residents__Written_Learning_Goals_and.39.aspx" TargetMode="External"/><Relationship Id="rId69" Type="http://schemas.openxmlformats.org/officeDocument/2006/relationships/hyperlink" Target="https://osteopathic.org/about/leadership/aoa-governance-documents/code-of-ethics/" TargetMode="External"/><Relationship Id="rId80" Type="http://schemas.openxmlformats.org/officeDocument/2006/relationships/hyperlink" Target="https://www.mindgarden.com/117-maslach-burnout-inventory-mbi" TargetMode="External"/><Relationship Id="rId85" Type="http://schemas.openxmlformats.org/officeDocument/2006/relationships/hyperlink" Target="https://www.ncbi.nlm.nih.gov/pmc/articles/PMC2631014/" TargetMode="External"/><Relationship Id="rId12" Type="http://schemas.openxmlformats.org/officeDocument/2006/relationships/image" Target="media/image2.png"/><Relationship Id="rId17" Type="http://schemas.openxmlformats.org/officeDocument/2006/relationships/hyperlink" Target="https://www.ncbi.nlm.nih.gov/books/NBK64364/" TargetMode="External"/><Relationship Id="rId33" Type="http://schemas.openxmlformats.org/officeDocument/2006/relationships/hyperlink" Target="https://www.drugabuse.gov/publications/teaching-addiction-science/neurobiology-drug-addiction" TargetMode="External"/><Relationship Id="rId38" Type="http://schemas.openxmlformats.org/officeDocument/2006/relationships/hyperlink" Target="https://www.abpn.com/maintain-certification/moc-activity-requirements/patient-safety-activity/" TargetMode="External"/><Relationship Id="rId59" Type="http://schemas.openxmlformats.org/officeDocument/2006/relationships/hyperlink" Target="https://www.academicpedsjnl.net/article/S1876-2859(13)00333-1/fulltext" TargetMode="External"/><Relationship Id="rId103" Type="http://schemas.openxmlformats.org/officeDocument/2006/relationships/hyperlink" Target="https://dl.acgme.org/pages/acgme-faculty-development-toolkit-improving-assessment-using-direct-observation" TargetMode="External"/><Relationship Id="rId108" Type="http://schemas.openxmlformats.org/officeDocument/2006/relationships/theme" Target="theme/theme1.xml"/><Relationship Id="rId20" Type="http://schemas.openxmlformats.org/officeDocument/2006/relationships/hyperlink" Target="https://motivationalinterviewing.org/understanding-motivational-interviewing" TargetMode="External"/><Relationship Id="rId41" Type="http://schemas.openxmlformats.org/officeDocument/2006/relationships/hyperlink" Target="https://www.psychiatry.org/psychiatrists/cultural-competency/engagement-opportunities/apa-community-programs" TargetMode="External"/><Relationship Id="rId54" Type="http://schemas.openxmlformats.org/officeDocument/2006/relationships/hyperlink" Target="https://www.psychiatry.org/psychiatrists/practice/clinical-practice-guidelines" TargetMode="External"/><Relationship Id="rId62" Type="http://schemas.openxmlformats.org/officeDocument/2006/relationships/hyperlink" Target="https://www-ncbi-nlm-nih-gov.ezproxy.libraries.wright.edu/pubmed/?term=Gonnella%20JS%5BAuthor%5D&amp;cauthor=true&amp;cauthor_uid=19638773" TargetMode="External"/><Relationship Id="rId70" Type="http://schemas.openxmlformats.org/officeDocument/2006/relationships/hyperlink" Target="http://alphaomegaalpha.org/pdfs/Monograph2018.pdf" TargetMode="External"/><Relationship Id="rId75" Type="http://schemas.openxmlformats.org/officeDocument/2006/relationships/hyperlink" Target="https://edhub.ama-assn.org/steps-forward/pages/about" TargetMode="External"/><Relationship Id="rId83" Type="http://schemas.openxmlformats.org/officeDocument/2006/relationships/hyperlink" Target="https://journals.lww.com/academicmedicine/Fulltext/2001/04000/Essential_Elements_of_Communication_in_Medical.21.aspx" TargetMode="External"/><Relationship Id="rId88" Type="http://schemas.openxmlformats.org/officeDocument/2006/relationships/hyperlink" Target="https://www.ncbi.nlm.nih.gov/pmc/articles/PMC3093595/" TargetMode="External"/><Relationship Id="rId91" Type="http://schemas.openxmlformats.org/officeDocument/2006/relationships/hyperlink" Target="https://www.tandfonline.com/doi/abs/10.1080/0142159X.2018.1481499?journalCode=imte20" TargetMode="External"/><Relationship Id="rId96" Type="http://schemas.openxmlformats.org/officeDocument/2006/relationships/hyperlink" Target="https://meridian.allenpress.com/jgme/issue/13/2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sam.org/docs/default-source/advocacy/performance-measures-for-the-addiction-specialist-physician.pdf?sfvrsn=5f986dc2_0" TargetMode="External"/><Relationship Id="rId23" Type="http://schemas.openxmlformats.org/officeDocument/2006/relationships/hyperlink" Target="https://www.samhsa.gov/" TargetMode="External"/><Relationship Id="rId28" Type="http://schemas.openxmlformats.org/officeDocument/2006/relationships/hyperlink" Target="http://harmreduction.org/" TargetMode="External"/><Relationship Id="rId36" Type="http://schemas.openxmlformats.org/officeDocument/2006/relationships/hyperlink" Target="https://www.ncbi.nlm.nih.gov/pmc/articles/PMC4753079/" TargetMode="External"/><Relationship Id="rId49" Type="http://schemas.openxmlformats.org/officeDocument/2006/relationships/hyperlink" Target="https://www.psychiatry.org/psychiatrists/practice/transition-to-practice" TargetMode="External"/><Relationship Id="rId57" Type="http://schemas.openxmlformats.org/officeDocument/2006/relationships/hyperlink" Target="https://www.healthquality.va.gov/"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youtube.com/watch?reload=9&amp;app=desktop&amp;v=JkEy0sovpgI" TargetMode="External"/><Relationship Id="rId44" Type="http://schemas.openxmlformats.org/officeDocument/2006/relationships/hyperlink" Target="https://commerce.ama-assn.org/store/ui/catalog/productDetail?product_id=prod2780003" TargetMode="External"/><Relationship Id="rId52" Type="http://schemas.openxmlformats.org/officeDocument/2006/relationships/hyperlink" Target="https://nasmhpd.org/sites/default/files/SAMHSA%20Quality%20Improvement%20Initiative.pdf" TargetMode="External"/><Relationship Id="rId60" Type="http://schemas.openxmlformats.org/officeDocument/2006/relationships/hyperlink" Target="https://www-ncbi-nlm-nih-gov.ezproxy.libraries.wright.edu/pubmed/?term=Hojat%20M%5BAuthor%5D&amp;cauthor=true&amp;cauthor_uid=19638773" TargetMode="External"/><Relationship Id="rId65" Type="http://schemas.openxmlformats.org/officeDocument/2006/relationships/hyperlink" Target="https://annals.org/aim/fullarticle/474090/medical-professionalism-new-millennium-physician-charter" TargetMode="External"/><Relationship Id="rId73" Type="http://schemas.openxmlformats.org/officeDocument/2006/relationships/hyperlink" Target="https://news.aamc.org/video/transition-residency/" TargetMode="External"/><Relationship Id="rId78" Type="http://schemas.openxmlformats.org/officeDocument/2006/relationships/hyperlink" Target="https://www.academicpedsjnl.net/article/S1876-2859(13)00332-X/fulltext" TargetMode="External"/><Relationship Id="rId81" Type="http://schemas.openxmlformats.org/officeDocument/2006/relationships/hyperlink" Target="https://nam.edu/initiatives/clinician-resilience-and-well-being/" TargetMode="External"/><Relationship Id="rId86" Type="http://schemas.openxmlformats.org/officeDocument/2006/relationships/hyperlink" Target="https://www.mededportal.org/doi/10.15766/mep_2374-8265.10174" TargetMode="External"/><Relationship Id="rId94" Type="http://schemas.openxmlformats.org/officeDocument/2006/relationships/hyperlink" Target="https://www.ncbi.nlm.nih.gov/pubmed/16617948" TargetMode="External"/><Relationship Id="rId99" Type="http://schemas.openxmlformats.org/officeDocument/2006/relationships/hyperlink" Target="https://www.acgme.org/milestones/research/" TargetMode="External"/><Relationship Id="rId101" Type="http://schemas.openxmlformats.org/officeDocument/2006/relationships/hyperlink" Target="https://dl.acgme.org/pages/assess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niaaa.nih.gov/health-professionals-communities" TargetMode="External"/><Relationship Id="rId39" Type="http://schemas.openxmlformats.org/officeDocument/2006/relationships/hyperlink" Target="https://www.patientsafety.va.gov/professionals/training/curriculum.asp" TargetMode="External"/><Relationship Id="rId34" Type="http://schemas.openxmlformats.org/officeDocument/2006/relationships/hyperlink" Target="https://www.ncbi.nlm.nih.gov/pubmed/?term=koob+volkow+NEJM" TargetMode="External"/><Relationship Id="rId50" Type="http://schemas.openxmlformats.org/officeDocument/2006/relationships/hyperlink" Target="https://www.psychiatry.org/psychiatrists/practice/quality-improvement.%202021" TargetMode="External"/><Relationship Id="rId55" Type="http://schemas.openxmlformats.org/officeDocument/2006/relationships/hyperlink" Target="https://ps.psychiatryonline.org/doi/full/10.1176/appi.ps.52.2.179" TargetMode="External"/><Relationship Id="rId76" Type="http://schemas.openxmlformats.org/officeDocument/2006/relationships/hyperlink" Target="https://www.psychiatry.org/psychiatrists/practice/well-being-and-burnout" TargetMode="External"/><Relationship Id="rId97" Type="http://schemas.openxmlformats.org/officeDocument/2006/relationships/hyperlink" Target="https://www.acgme.org/milestones/resources/" TargetMode="External"/><Relationship Id="rId104" Type="http://schemas.openxmlformats.org/officeDocument/2006/relationships/hyperlink" Target="https://dl.acgme.org/" TargetMode="External"/><Relationship Id="rId7" Type="http://schemas.openxmlformats.org/officeDocument/2006/relationships/settings" Target="settings.xml"/><Relationship Id="rId71" Type="http://schemas.openxmlformats.org/officeDocument/2006/relationships/hyperlink" Target="https://accessmedicine.mhmedical.com/book.aspx?bookID=1058" TargetMode="External"/><Relationship Id="rId92" Type="http://schemas.openxmlformats.org/officeDocument/2006/relationships/hyperlink" Target="https://psychiatryonline.org/doi/book/10.1176/appi.books.9780890426760" TargetMode="External"/><Relationship Id="rId2" Type="http://schemas.openxmlformats.org/officeDocument/2006/relationships/customXml" Target="../customXml/item2.xml"/><Relationship Id="rId29" Type="http://schemas.openxmlformats.org/officeDocument/2006/relationships/hyperlink" Target="https://www.samhsa.gov/medication-assisted-treatment/training-resources" TargetMode="External"/><Relationship Id="rId24" Type="http://schemas.openxmlformats.org/officeDocument/2006/relationships/hyperlink" Target="https://www.asam.org/Quality-Science/quality/npg" TargetMode="External"/><Relationship Id="rId40" Type="http://schemas.openxmlformats.org/officeDocument/2006/relationships/hyperlink" Target="http://www.ihi.org/education/ihiopenschool/Pages/default.aspx" TargetMode="External"/><Relationship Id="rId45" Type="http://schemas.openxmlformats.org/officeDocument/2006/relationships/hyperlink" Target="https://portal.aadprt.org/public/vto/categories/Virtual%20Classroom/Model%20Curricula%20--%20AADPRT%20Peer-Reviewed/Systems%20Based%20Practice/57febe5a885bc_SBP%20Curriculum.pdf" TargetMode="External"/><Relationship Id="rId66" Type="http://schemas.openxmlformats.org/officeDocument/2006/relationships/hyperlink" Target="https://www.ama-assn.org/delivering-care/ama-code-medical-ethics" TargetMode="External"/><Relationship Id="rId87" Type="http://schemas.openxmlformats.org/officeDocument/2006/relationships/hyperlink" Target="https://www.mededportal.org/doi/10.15766/mep_2374-8265.622" TargetMode="External"/><Relationship Id="rId61" Type="http://schemas.openxmlformats.org/officeDocument/2006/relationships/hyperlink" Target="https://www-ncbi-nlm-nih-gov.ezproxy.libraries.wright.edu/pubmed/?term=Veloski%20JJ%5BAuthor%5D&amp;cauthor=true&amp;cauthor_uid=19638773" TargetMode="External"/><Relationship Id="rId82" Type="http://schemas.openxmlformats.org/officeDocument/2006/relationships/hyperlink" Target="https://www.tandfonline.com/doi/abs/10.3109/0142159X.2011.531170?journalCode=imte20" TargetMode="External"/><Relationship Id="rId19" Type="http://schemas.openxmlformats.org/officeDocument/2006/relationships/hyperlink" Target="http://www.drugabuse.gov/nidamed" TargetMode="External"/><Relationship Id="rId14" Type="http://schemas.openxmlformats.org/officeDocument/2006/relationships/hyperlink" Target="https://www.ahrq.gov/prevention/guidelines/tobacco/index.html" TargetMode="External"/><Relationship Id="rId30" Type="http://schemas.openxmlformats.org/officeDocument/2006/relationships/hyperlink" Target="https://www.ncbi.nlm.nih.gov/books/NBK82999/" TargetMode="External"/><Relationship Id="rId35" Type="http://schemas.openxmlformats.org/officeDocument/2006/relationships/hyperlink" Target="https://www.ncbi.nlm.nih.gov/pmc/articles/PMC4432911/" TargetMode="External"/><Relationship Id="rId56" Type="http://schemas.openxmlformats.org/officeDocument/2006/relationships/hyperlink" Target="https://jamaevidence.mhmedical.com/book.aspx?bookId=847" TargetMode="External"/><Relationship Id="rId77" Type="http://schemas.openxmlformats.org/officeDocument/2006/relationships/hyperlink" Target="https://link.springer.com/article/10.1007%2Fs40596-017-0808-z" TargetMode="External"/><Relationship Id="rId100" Type="http://schemas.openxmlformats.org/officeDocument/2006/relationships/hyperlink" Target="https://www.acgme.org/meetings-and-educational-activities/courses-and-workshops/developing-faculty-competencies-in-assessment/"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ncbi.nlm.nih.gov/books/NBK220358/" TargetMode="External"/><Relationship Id="rId72" Type="http://schemas.openxmlformats.org/officeDocument/2006/relationships/hyperlink" Target="https://dl.acgme.org/pages/well-being-tools-resources" TargetMode="External"/><Relationship Id="rId93" Type="http://schemas.openxmlformats.org/officeDocument/2006/relationships/hyperlink" Target="https://www.tandfonline.com/doi/abs/10.1080/10401334.2017.1303385?journalCode=htlm20" TargetMode="External"/><Relationship Id="rId98" Type="http://schemas.openxmlformats.org/officeDocument/2006/relationships/hyperlink" Target="https://www.acgme.org/residents-and-fellows/the-acgme-for-residents-and-fellows/" TargetMode="External"/><Relationship Id="rId3" Type="http://schemas.openxmlformats.org/officeDocument/2006/relationships/customXml" Target="../customXml/item3.xml"/><Relationship Id="rId25" Type="http://schemas.openxmlformats.org/officeDocument/2006/relationships/hyperlink" Target="https://www.ncbi.nlm.nih.gov/pubmed/24374889" TargetMode="External"/><Relationship Id="rId46" Type="http://schemas.openxmlformats.org/officeDocument/2006/relationships/hyperlink" Target="https://members.aamc.org/eweb/upload/Addressing%20Racial%20Disparaties.pdf" TargetMode="External"/><Relationship Id="rId67" Type="http://schemas.openxmlformats.org/officeDocument/2006/relationships/hyperlink" Target="https://www.psychiatry.org/psychiatrists/practice/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E6B89-DFDE-4E94-978A-19031180D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F6B2A-B754-4420-A7F8-C79A98FCA066}">
  <ds:schemaRefs>
    <ds:schemaRef ds:uri="http://schemas.openxmlformats.org/officeDocument/2006/bibliography"/>
  </ds:schemaRefs>
</ds:datastoreItem>
</file>

<file path=customXml/itemProps3.xml><?xml version="1.0" encoding="utf-8"?>
<ds:datastoreItem xmlns:ds="http://schemas.openxmlformats.org/officeDocument/2006/customXml" ds:itemID="{A1990C64-F3F0-42BD-AF4F-BA74DC13D24C}">
  <ds:schemaRefs>
    <ds:schemaRef ds:uri="http://schemas.microsoft.com/sharepoint/v3/contenttype/forms"/>
  </ds:schemaRefs>
</ds:datastoreItem>
</file>

<file path=customXml/itemProps4.xml><?xml version="1.0" encoding="utf-8"?>
<ds:datastoreItem xmlns:ds="http://schemas.openxmlformats.org/officeDocument/2006/customXml" ds:itemID="{D65666F8-B024-40E8-8B7F-30C311D6A2D2}">
  <ds:schemaRefs>
    <ds:schemaRef ds:uri="http://schemas.openxmlformats.org/package/2006/metadata/core-properties"/>
    <ds:schemaRef ds:uri="http://purl.org/dc/dcmitype/"/>
    <ds:schemaRef ds:uri="a9c5a02b-a5b5-4199-a1d8-9a5eabb836ed"/>
    <ds:schemaRef ds:uri="http://www.w3.org/XML/1998/namespace"/>
    <ds:schemaRef ds:uri="http://schemas.microsoft.com/office/2006/documentManagement/types"/>
    <ds:schemaRef ds:uri="http://schemas.microsoft.com/office/2006/metadata/properties"/>
    <ds:schemaRef ds:uri="d8b085e3-7e19-4c20-8cf8-b5f28b21ab44"/>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14267</Words>
  <Characters>81324</Characters>
  <Application>Microsoft Office Word</Application>
  <DocSecurity>0</DocSecurity>
  <Lines>677</Lines>
  <Paragraphs>190</Paragraphs>
  <ScaleCrop>false</ScaleCrop>
  <Company>ACGME</Company>
  <LinksUpToDate>false</LinksUpToDate>
  <CharactersWithSpaces>95401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dc:creator>
  <cp:keywords/>
  <cp:lastModifiedBy>Ida Haynes</cp:lastModifiedBy>
  <cp:revision>5</cp:revision>
  <dcterms:created xsi:type="dcterms:W3CDTF">2023-08-29T18:13:00Z</dcterms:created>
  <dcterms:modified xsi:type="dcterms:W3CDTF">2023-11-30T15:47:00Z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